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hbp6j5049m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5"/>
          <w:szCs w:val="45"/>
        </w:rPr>
      </w:pPr>
      <w:bookmarkStart w:colFirst="0" w:colLast="0" w:name="_arkevii8aw0w" w:id="1"/>
      <w:bookmarkEnd w:id="1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Atividade 3: Estratégia e Projeto de Testes do LocalEats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3"/>
          <w:szCs w:val="33"/>
        </w:rPr>
      </w:pPr>
      <w:bookmarkStart w:colFirst="0" w:colLast="0" w:name="_akzndbn7zw6g" w:id="2"/>
      <w:bookmarkEnd w:id="2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1. Identificação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Unidade Curricular:</w:t>
      </w:r>
      <w:r w:rsidDel="00000000" w:rsidR="00000000" w:rsidRPr="00000000">
        <w:rPr>
          <w:sz w:val="21"/>
          <w:szCs w:val="21"/>
          <w:rtl w:val="0"/>
        </w:rPr>
        <w:t xml:space="preserve"> Qualidade de Software</w:t>
        <w:br w:type="textWrapping"/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Metodologia:</w:t>
      </w:r>
      <w:r w:rsidDel="00000000" w:rsidR="00000000" w:rsidRPr="00000000">
        <w:rPr>
          <w:sz w:val="21"/>
          <w:szCs w:val="21"/>
          <w:rtl w:val="0"/>
        </w:rPr>
        <w:t xml:space="preserve"> Problem-Based Learning, PBL</w:t>
        <w:br w:type="textWrapping"/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Projeto:</w:t>
      </w:r>
      <w:r w:rsidDel="00000000" w:rsidR="00000000" w:rsidRPr="00000000">
        <w:rPr>
          <w:sz w:val="21"/>
          <w:szCs w:val="21"/>
          <w:rtl w:val="0"/>
        </w:rPr>
        <w:t xml:space="preserve"> LocalEats</w:t>
        <w:br w:type="textWrapping"/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Modalidade:</w:t>
      </w:r>
      <w:r w:rsidDel="00000000" w:rsidR="00000000" w:rsidRPr="00000000">
        <w:rPr>
          <w:sz w:val="21"/>
          <w:szCs w:val="21"/>
          <w:rtl w:val="0"/>
        </w:rPr>
        <w:t xml:space="preserve"> Individual ou em equipe de até quatro integrantes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220" w:before="220" w:line="240" w:lineRule="auto"/>
        <w:rPr>
          <w:b w:val="1"/>
          <w:bCs w:val="1"/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Elemento de Competência avaliado: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220" w:before="220" w:line="240" w:lineRule="auto"/>
        <w:ind w:left="600" w:right="600" w:firstLine="0"/>
        <w:rPr>
          <w:b w:val="1"/>
          <w:bCs w:val="1"/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EC4: Planejar e projetar testes selecionando técnicas adequadas.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220" w:before="220" w:line="240" w:lineRule="auto"/>
        <w:rPr>
          <w:b w:val="1"/>
          <w:bCs w:val="1"/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Bases Tecnológicas: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22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Tipos, níveis e técnicas de teste de software, e estratégias associadas.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numPr>
          <w:ilvl w:val="0"/>
          <w:numId w:val="7"/>
        </w:numPr>
        <w:spacing w:after="22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Planejamento, projeto e execução de testes.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3"/>
          <w:szCs w:val="33"/>
        </w:rPr>
      </w:pPr>
      <w:bookmarkStart w:colFirst="0" w:colLast="0" w:name="_cunipqmxvzb2" w:id="4"/>
      <w:bookmarkEnd w:id="4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2. Contexto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 equipe responsável pelo LocalEats precisa planejar os testes das funcionalidades da aplicação.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Como não é possível testar todas as entradas, combinações e situações, a equipe deverá: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22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definir o que será testado;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identificar e priorizar riscos;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selecionar técnicas adequadas;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criar casos de teste representativos;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numPr>
          <w:ilvl w:val="0"/>
          <w:numId w:val="11"/>
        </w:numPr>
        <w:spacing w:after="22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manter a relação entre funcionalidades, riscos, técnicas e casos de teste.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 aplicação está disponível em: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220" w:before="220" w:line="240" w:lineRule="auto"/>
        <w:rPr>
          <w:color w:val="1155cc"/>
          <w:sz w:val="21"/>
          <w:szCs w:val="21"/>
          <w:u w:val="single"/>
        </w:rPr>
      </w:pPr>
      <w:bookmarkStart w:colFirst="0" w:colLast="0" w:name="_ef879kyf3iv9" w:id="3"/>
      <w:bookmarkEnd w:id="3"/>
      <w:hyperlink r:id="rId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https://local-eats-unisenac.vercel.app/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 versão atual possui as seguintes funcionalidades: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22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criar conta;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entrar no sistema;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explorar restaurantes;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filtrar restaurantes por especialidade;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pesquisar restaurantes por especialidade ou localização;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favoritar e desfavoritar restaurantes;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fazer pedido;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numPr>
          <w:ilvl w:val="0"/>
          <w:numId w:val="8"/>
        </w:numPr>
        <w:spacing w:after="22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consultar pedidos.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Nesta atividade,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não será necessário executar os casos de teste</w:t>
      </w:r>
      <w:r w:rsidDel="00000000" w:rsidR="00000000" w:rsidRPr="00000000">
        <w:rPr>
          <w:sz w:val="21"/>
          <w:szCs w:val="21"/>
          <w:rtl w:val="0"/>
        </w:rPr>
        <w:t xml:space="preserve">. O foco está no planejamento e no projeto dos testes.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3"/>
          <w:szCs w:val="33"/>
        </w:rPr>
      </w:pPr>
      <w:bookmarkStart w:colFirst="0" w:colLast="0" w:name="_7b4jimfhgki8" w:id="5"/>
      <w:bookmarkEnd w:id="5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3. Objetivo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Elaborar uma estratégia de testes para o LocalEats, priorizando riscos, selecionando técnicas adequadas e especificando casos de teste rastreáveis.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5"/>
          <w:szCs w:val="45"/>
        </w:rPr>
      </w:pPr>
      <w:bookmarkStart w:colFirst="0" w:colLast="0" w:name="_5mkej0e3f4ac" w:id="6"/>
      <w:bookmarkEnd w:id="6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Organização da atividade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3"/>
          <w:szCs w:val="33"/>
        </w:rPr>
      </w:pPr>
      <w:bookmarkStart w:colFirst="0" w:colLast="0" w:name="_6hkossvdex2l" w:id="7"/>
      <w:bookmarkEnd w:id="7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Trabalho individual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O estudante deverá: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numPr>
          <w:ilvl w:val="0"/>
          <w:numId w:val="10"/>
        </w:numPr>
        <w:spacing w:after="0" w:afterAutospacing="0" w:before="22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selecionar uma funcionalidade;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analisar dois riscos relacionados a essa funcionalidade;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aplicar pelo menos uma técnica de teste;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numPr>
          <w:ilvl w:val="0"/>
          <w:numId w:val="10"/>
        </w:numPr>
        <w:spacing w:after="22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elaborar três casos de teste.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3"/>
          <w:szCs w:val="33"/>
        </w:rPr>
      </w:pPr>
      <w:bookmarkStart w:colFirst="0" w:colLast="0" w:name="_hn2prg4g3d7m" w:id="8"/>
      <w:bookmarkEnd w:id="8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Trabalho em equipe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Cada integrante deverá: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22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selecionar uma funcionalidade diferente;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analisar pelo menos um risco relacionado à sua funcionalidade;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aplicar pelo menos uma técnica adequada;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numPr>
          <w:ilvl w:val="0"/>
          <w:numId w:val="23"/>
        </w:numPr>
        <w:spacing w:after="22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elaborar pelo menos dois casos de teste para sua funcionalidade.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 equipe deverá utilizar, no conjunto da atividade,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pelo menos duas técnicas diferentes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 mesma técnica poderá ser utilizada por mais de um integrante quando for adequada às funcionalidades analisadas.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5"/>
          <w:szCs w:val="45"/>
        </w:rPr>
      </w:pPr>
      <w:bookmarkStart w:colFirst="0" w:colLast="0" w:name="_ekgai1obnxp6" w:id="9"/>
      <w:bookmarkEnd w:id="9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Tarefa 1: Planejamento dos testes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 equipe deverá elaborar um plano simplificado para orientar os testes do LocalEats.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3"/>
          <w:szCs w:val="33"/>
        </w:rPr>
      </w:pPr>
      <w:bookmarkStart w:colFirst="0" w:colLast="0" w:name="_5i9iig7nr7w6" w:id="10"/>
      <w:bookmarkEnd w:id="10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1.1 Objetivo dos testes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Expliquem brevemente o que a equipe pretende verificar com os testes.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="240" w:lineRule="auto"/>
        <w:ind w:left="600" w:right="600" w:firstLine="0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[Resposta da equipe.]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O objetivo deve indicar o propósito geral dos testes, e não apenas repetir que a equipe pretende “testar o sistema”.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v0xnkr9w1x2v" w:id="11"/>
      <w:bookmarkEnd w:id="11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Exemplo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after="220" w:before="220" w:line="240" w:lineRule="auto"/>
        <w:ind w:left="600" w:right="600" w:firstLine="0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Verificar se os pacientes conseguem agendar consultas somente em horários disponíveis e se o sistema impede conflitos de agenda.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3"/>
          <w:szCs w:val="33"/>
        </w:rPr>
      </w:pPr>
      <w:bookmarkStart w:colFirst="0" w:colLast="0" w:name="_709y5d468g9r" w:id="12"/>
      <w:bookmarkEnd w:id="12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1.2 Escopo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Cada integrante deverá incluir no escopo a funcionalidade pela qual ficou responsável.</w:t>
      </w:r>
    </w:p>
    <w:tbl>
      <w:tblPr>
        <w:tblStyle w:val="Table1"/>
        <w:tblW w:w="7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2930"/>
        <w:gridCol w:w="2645"/>
        <w:tblGridChange w:id="0">
          <w:tblGrid>
            <w:gridCol w:w="1445"/>
            <w:gridCol w:w="2930"/>
            <w:gridCol w:w="26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3E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3F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Funcionalidade incluída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40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 que será 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41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42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43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Acrescentem uma linha para cada integrante.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Indiquem também pelo menos uma funcionalidade que não será incluída.</w:t>
      </w:r>
    </w:p>
    <w:tbl>
      <w:tblPr>
        <w:tblStyle w:val="Table2"/>
        <w:tblW w:w="5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10"/>
        <w:gridCol w:w="1595"/>
        <w:tblGridChange w:id="0">
          <w:tblGrid>
            <w:gridCol w:w="3410"/>
            <w:gridCol w:w="15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46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Funcionalidade não incluída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47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48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49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r0bwyaed60tf" w:id="13"/>
      <w:bookmarkEnd w:id="13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Exemplo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8.9099645291944"/>
        <w:gridCol w:w="2715.3430102387365"/>
        <w:gridCol w:w="4921.258836255692"/>
        <w:tblGridChange w:id="0">
          <w:tblGrid>
            <w:gridCol w:w="1388.9099645291944"/>
            <w:gridCol w:w="2715.3430102387365"/>
            <w:gridCol w:w="4921.258836255692"/>
          </w:tblGrid>
        </w:tblGridChange>
      </w:tblGrid>
      <w:tr>
        <w:trPr>
          <w:cantSplit w:val="0"/>
          <w:trHeight w:val="89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4B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4C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Funcionalidade incluída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4D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 que será 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4E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Ana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4F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Agendar consulta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50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Seleção de profissional, data e horário disponíveis</w:t>
            </w:r>
          </w:p>
        </w:tc>
      </w:tr>
    </w:tbl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3.764326096982"/>
        <w:gridCol w:w="5951.747484926641"/>
        <w:tblGridChange w:id="0">
          <w:tblGrid>
            <w:gridCol w:w="3073.764326096982"/>
            <w:gridCol w:w="5951.747484926641"/>
          </w:tblGrid>
        </w:tblGridChange>
      </w:tblGrid>
      <w:tr>
        <w:trPr>
          <w:cantSplit w:val="0"/>
          <w:trHeight w:val="89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52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Funcionalidade não incluída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53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54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Emitir relatório financeiro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55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Não faz parte do fluxo de agendamento escolhido para os testes</w:t>
            </w:r>
          </w:p>
        </w:tc>
      </w:tr>
    </w:tbl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3"/>
          <w:szCs w:val="33"/>
        </w:rPr>
      </w:pPr>
      <w:bookmarkStart w:colFirst="0" w:colLast="0" w:name="_hizoh1im457i" w:id="14"/>
      <w:bookmarkEnd w:id="14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1.3 Abordagem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Registrem as principais decisões da equipe.</w:t>
      </w:r>
    </w:p>
    <w:tbl>
      <w:tblPr>
        <w:tblStyle w:val="Table5"/>
        <w:tblW w:w="8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30"/>
        <w:gridCol w:w="2315"/>
        <w:gridCol w:w="1595"/>
        <w:tblGridChange w:id="0">
          <w:tblGrid>
            <w:gridCol w:w="4430"/>
            <w:gridCol w:w="2315"/>
            <w:gridCol w:w="15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59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5A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Decisão da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5B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5C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Níveis de teste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5D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5E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5F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Tipos de teste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60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61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62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Perspectiva caixa-preta ou caixa-branca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63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64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65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Técnicas de teste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66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67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exvcieem9i8v" w:id="15"/>
      <w:bookmarkEnd w:id="15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Orientações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22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Os níveis podem incluir teste unitário, de integração, de sistema ou de aceitação.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Os tipos podem incluir testes funcionais ou não funcionais.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 equipe pode utilizar caixa-preta, caixa-branca ou as duas perspectivas.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numPr>
          <w:ilvl w:val="0"/>
          <w:numId w:val="5"/>
        </w:numPr>
        <w:spacing w:after="22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As decisões devem estar relacionadas às funcionalidades selecionadas.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xjjnpznxuibc" w:id="16"/>
      <w:bookmarkEnd w:id="16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Exemplo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Para o agendamento de consultas:</w:t>
      </w:r>
    </w:p>
    <w:tbl>
      <w:tblPr>
        <w:tblStyle w:val="Table6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6.2475982368233"/>
        <w:gridCol w:w="1717.7741777493125"/>
        <w:gridCol w:w="5791.490035037486"/>
        <w:tblGridChange w:id="0">
          <w:tblGrid>
            <w:gridCol w:w="1516.2475982368233"/>
            <w:gridCol w:w="1717.7741777493125"/>
            <w:gridCol w:w="5791.490035037486"/>
          </w:tblGrid>
        </w:tblGridChange>
      </w:tblGrid>
      <w:tr>
        <w:trPr>
          <w:cantSplit w:val="0"/>
          <w:trHeight w:val="89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6F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70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Decisão da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71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72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Nível de teste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73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74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O fluxo será analisado pela interface, do início ao fim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75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Tipo de teste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76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Funcional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77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O objetivo é verificar as regras do agendamento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78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Perspectiva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79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Caixa-preta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7A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Serão consideradas entradas e resultados, sem acesso ao código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7B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Técnica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7C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Tabela de decisão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7D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O resultado depende da combinação entre disponibilidade, autenticação e situação do horário</w:t>
            </w:r>
          </w:p>
        </w:tc>
      </w:tr>
    </w:tbl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3"/>
          <w:szCs w:val="33"/>
        </w:rPr>
      </w:pPr>
      <w:bookmarkStart w:colFirst="0" w:colLast="0" w:name="_jcw700r5ril3" w:id="17"/>
      <w:bookmarkEnd w:id="17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1.4 Ambiente e responsabilidades</w:t>
      </w:r>
    </w:p>
    <w:tbl>
      <w:tblPr>
        <w:tblStyle w:val="Table7"/>
        <w:tblW w:w="6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45"/>
        <w:gridCol w:w="1325"/>
        <w:tblGridChange w:id="0">
          <w:tblGrid>
            <w:gridCol w:w="4745"/>
            <w:gridCol w:w="13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80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81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82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Ambiente necessário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83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84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Responsáveis pelo planejamento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85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86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Responsáveis pela especificação dos casos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87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88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Responsáveis pela futura execução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89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O ambiente pode incluir: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numPr>
          <w:ilvl w:val="0"/>
          <w:numId w:val="18"/>
        </w:numPr>
        <w:spacing w:after="0" w:afterAutospacing="0" w:before="22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endereço da aplicação;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numPr>
          <w:ilvl w:val="0"/>
          <w:numId w:val="18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navegador;</w:t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numPr>
          <w:ilvl w:val="0"/>
          <w:numId w:val="18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dispositivo;</w:t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numPr>
          <w:ilvl w:val="0"/>
          <w:numId w:val="18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conexão;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numPr>
          <w:ilvl w:val="0"/>
          <w:numId w:val="18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contas necessárias;</w:t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numPr>
          <w:ilvl w:val="0"/>
          <w:numId w:val="18"/>
        </w:numPr>
        <w:spacing w:after="22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dados que deverão estar disponíveis.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3"/>
          <w:szCs w:val="33"/>
        </w:rPr>
      </w:pPr>
      <w:bookmarkStart w:colFirst="0" w:colLast="0" w:name="_hp53kuarohy0" w:id="18"/>
      <w:bookmarkEnd w:id="18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1.5 Critérios</w:t>
      </w:r>
    </w:p>
    <w:tbl>
      <w:tblPr>
        <w:tblStyle w:val="Table8"/>
        <w:tblW w:w="3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2510"/>
        <w:tblGridChange w:id="0">
          <w:tblGrid>
            <w:gridCol w:w="1385"/>
            <w:gridCol w:w="25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93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94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Definição da equipe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95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Entrada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96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97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Saída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98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99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Suspensão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9A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n3c7y5rp2r5n" w:id="19"/>
      <w:bookmarkEnd w:id="19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Como preencher</w:t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22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Critério de entrada:</w:t>
      </w:r>
      <w:r w:rsidDel="00000000" w:rsidR="00000000" w:rsidRPr="00000000">
        <w:rPr>
          <w:sz w:val="21"/>
          <w:szCs w:val="21"/>
          <w:rtl w:val="0"/>
        </w:rPr>
        <w:t xml:space="preserve"> o que precisa estar disponível antes do início dos testes.</w:t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Critério de saída:</w:t>
      </w:r>
      <w:r w:rsidDel="00000000" w:rsidR="00000000" w:rsidRPr="00000000">
        <w:rPr>
          <w:sz w:val="21"/>
          <w:szCs w:val="21"/>
          <w:rtl w:val="0"/>
        </w:rPr>
        <w:t xml:space="preserve"> o que precisa ser atendido para considerar os testes concluídos.</w:t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numPr>
          <w:ilvl w:val="0"/>
          <w:numId w:val="15"/>
        </w:numPr>
        <w:spacing w:after="22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Critério de suspensão:</w:t>
      </w:r>
      <w:r w:rsidDel="00000000" w:rsidR="00000000" w:rsidRPr="00000000">
        <w:rPr>
          <w:sz w:val="21"/>
          <w:szCs w:val="21"/>
          <w:rtl w:val="0"/>
        </w:rPr>
        <w:t xml:space="preserve"> situação que impede a continuidade dos testes.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p39b7h86zqw9" w:id="20"/>
      <w:bookmarkEnd w:id="20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Exemplo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.7845833262168"/>
        <w:gridCol w:w="7669.727227697405"/>
        <w:tblGridChange w:id="0">
          <w:tblGrid>
            <w:gridCol w:w="1355.7845833262168"/>
            <w:gridCol w:w="7669.7272276974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A0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A1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A2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Entrada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A3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Aplicação disponível, usuário cadastrado e agenda de profissionais configurada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A4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Saída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A5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Todos os casos planejados executados e resultados registrados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A6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Suspensão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A7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Aplicação indisponível ou ausência de horários cadastrados para os testes</w:t>
            </w:r>
          </w:p>
        </w:tc>
      </w:tr>
    </w:tbl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5"/>
          <w:szCs w:val="45"/>
        </w:rPr>
      </w:pPr>
      <w:bookmarkStart w:colFirst="0" w:colLast="0" w:name="_ai4md8ftc2os" w:id="21"/>
      <w:bookmarkEnd w:id="21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Tarefa 2: Riscos e técnicas de teste</w:t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Cada integrante deverá analisar a funcionalidade pela qual ficou responsável.</w:t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O trabalho individual deverá manter a seguinte relação:</w:t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after="220" w:before="220" w:line="240" w:lineRule="auto"/>
        <w:ind w:left="600" w:right="600" w:firstLine="0"/>
        <w:rPr>
          <w:b w:val="1"/>
          <w:bCs w:val="1"/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Funcionalidade → risco → técnica → casos de teste</w:t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3"/>
          <w:szCs w:val="33"/>
        </w:rPr>
      </w:pPr>
      <w:bookmarkStart w:colFirst="0" w:colLast="0" w:name="_6pw0rmkashsp" w:id="22"/>
      <w:bookmarkEnd w:id="22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2.1 Análise dos riscos</w:t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Para cada risco, indiquem:</w:t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numPr>
          <w:ilvl w:val="0"/>
          <w:numId w:val="25"/>
        </w:numPr>
        <w:spacing w:after="0" w:afterAutospacing="0" w:before="22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o que pode dar errado;</w:t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numPr>
          <w:ilvl w:val="0"/>
          <w:numId w:val="25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qual seria a consequência;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numPr>
          <w:ilvl w:val="0"/>
          <w:numId w:val="25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 probabilidade;</w:t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numPr>
          <w:ilvl w:val="0"/>
          <w:numId w:val="25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o impacto;</w:t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numPr>
          <w:ilvl w:val="0"/>
          <w:numId w:val="25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 prioridade;</w:t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numPr>
          <w:ilvl w:val="0"/>
          <w:numId w:val="25"/>
        </w:numPr>
        <w:spacing w:after="22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 justificativa.</w:t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Utilizem as classificações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Baixa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Média</w:t>
      </w:r>
      <w:r w:rsidDel="00000000" w:rsidR="00000000" w:rsidRPr="00000000">
        <w:rPr>
          <w:sz w:val="21"/>
          <w:szCs w:val="21"/>
          <w:rtl w:val="0"/>
        </w:rPr>
        <w:t xml:space="preserve"> ou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Alta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7.989501312336"/>
        <w:gridCol w:w="1016.9095178892114"/>
        <w:gridCol w:w="1386.3749136621082"/>
        <w:gridCol w:w="605.2195054565549"/>
        <w:gridCol w:w="1280.8133720127091"/>
        <w:gridCol w:w="1291.369526177649"/>
        <w:gridCol w:w="837.4548970852329"/>
        <w:gridCol w:w="1016.9095178892114"/>
        <w:gridCol w:w="1122.4710595386105"/>
        <w:tblGridChange w:id="0">
          <w:tblGrid>
            <w:gridCol w:w="467.989501312336"/>
            <w:gridCol w:w="1016.9095178892114"/>
            <w:gridCol w:w="1386.3749136621082"/>
            <w:gridCol w:w="605.2195054565549"/>
            <w:gridCol w:w="1280.8133720127091"/>
            <w:gridCol w:w="1291.369526177649"/>
            <w:gridCol w:w="837.4548970852329"/>
            <w:gridCol w:w="1016.9095178892114"/>
            <w:gridCol w:w="1122.47105953861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B7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B8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B9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BA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BB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Consequência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BC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Probabilidade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BD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BE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BF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C0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R01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C1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C2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C3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C4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C5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C6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C7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C8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Acrescentem uma linha para cada risco.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5ziu8jkv32xs" w:id="23"/>
      <w:bookmarkEnd w:id="23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Orientações</w:t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22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O risco deve indicar o que pode dar errado.</w:t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 consequência deve indicar quem seria afetado e o que poderia acontecer.</w:t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 probabilidade representa a possibilidade de ocorrência.</w:t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O impacto representa a gravidade da consequência.</w:t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 prioridade deve considerar a combinação entre probabilidade e impacto.</w:t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numPr>
          <w:ilvl w:val="0"/>
          <w:numId w:val="1"/>
        </w:numPr>
        <w:spacing w:after="22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 classificação deve ser justificada.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7bh1ie3qs1ec" w:id="24"/>
      <w:bookmarkEnd w:id="24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Exemplo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.0965855960569"/>
        <w:gridCol w:w="964.9918288515823"/>
        <w:gridCol w:w="1315.5943964274165"/>
        <w:gridCol w:w="975.0090450680347"/>
        <w:gridCol w:w="1275.525531561607"/>
        <w:gridCol w:w="1225.439450479345"/>
        <w:gridCol w:w="794.6991531718913"/>
        <w:gridCol w:w="964.9918288515823"/>
        <w:gridCol w:w="1065.1639910161064"/>
        <w:tblGridChange w:id="0">
          <w:tblGrid>
            <w:gridCol w:w="444.0965855960569"/>
            <w:gridCol w:w="964.9918288515823"/>
            <w:gridCol w:w="1315.5943964274165"/>
            <w:gridCol w:w="975.0090450680347"/>
            <w:gridCol w:w="1275.525531561607"/>
            <w:gridCol w:w="1225.439450479345"/>
            <w:gridCol w:w="794.6991531718913"/>
            <w:gridCol w:w="964.9918288515823"/>
            <w:gridCol w:w="1065.163991016106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D2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D3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D4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D5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D6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Consequência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D7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Probabilidade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D8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D9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DA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DB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R01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DC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Ana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DD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Agendar consulta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DE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Dois pacientes agendarem o mesmo horário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DF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Conflito na agenda e impossibilidade de atender os dois pacientes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E0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Média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E1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Alto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E2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Alta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E3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O conflito prejudica pacientes, profissionais e a organização da clínica</w:t>
            </w:r>
          </w:p>
        </w:tc>
      </w:tr>
    </w:tbl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3"/>
          <w:szCs w:val="33"/>
        </w:rPr>
      </w:pPr>
      <w:bookmarkStart w:colFirst="0" w:colLast="0" w:name="_a90s5428kiva" w:id="25"/>
      <w:bookmarkEnd w:id="25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2.2 Aplicação da técnica</w:t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Cada integrante deverá escolher e aplicar pelo menos uma técnica adequada à sua funcionalidade e ao risco analisado.</w:t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As técnicas estudadas são:</w:t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22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particionamento de equivalência;</w:t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análise de valor limite;</w:t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tabela de decisão;</w:t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numPr>
          <w:ilvl w:val="0"/>
          <w:numId w:val="13"/>
        </w:numPr>
        <w:spacing w:after="22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transição de estados.</w:t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 equipe deverá utilizar, no conjunto da atividade, pelo menos duas técnicas diferentes.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xr1db058ko42" w:id="26"/>
      <w:bookmarkEnd w:id="26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Integrante responsável</w:t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Nome:</w:t>
      </w:r>
      <w:r w:rsidDel="00000000" w:rsidR="00000000" w:rsidRPr="00000000">
        <w:rPr>
          <w:sz w:val="21"/>
          <w:szCs w:val="21"/>
          <w:rtl w:val="0"/>
        </w:rPr>
        <w:t xml:space="preserve"> [preencher]</w:t>
        <w:br w:type="textWrapping"/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Funcionalidade:</w:t>
      </w:r>
      <w:r w:rsidDel="00000000" w:rsidR="00000000" w:rsidRPr="00000000">
        <w:rPr>
          <w:sz w:val="21"/>
          <w:szCs w:val="21"/>
          <w:rtl w:val="0"/>
        </w:rPr>
        <w:t xml:space="preserve"> [preencher]</w:t>
        <w:br w:type="textWrapping"/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Risco relacionado:</w:t>
      </w:r>
      <w:r w:rsidDel="00000000" w:rsidR="00000000" w:rsidRPr="00000000">
        <w:rPr>
          <w:sz w:val="21"/>
          <w:szCs w:val="21"/>
          <w:rtl w:val="0"/>
        </w:rPr>
        <w:t xml:space="preserve"> [informar o ID]</w:t>
        <w:br w:type="textWrapping"/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Técnica escolhida:</w:t>
      </w:r>
      <w:r w:rsidDel="00000000" w:rsidR="00000000" w:rsidRPr="00000000">
        <w:rPr>
          <w:sz w:val="21"/>
          <w:szCs w:val="21"/>
          <w:rtl w:val="0"/>
        </w:rPr>
        <w:t xml:space="preserve"> [preencher]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bpwkvyu313gk" w:id="27"/>
      <w:bookmarkEnd w:id="27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Por que a técnica foi escolhida?</w:t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="240" w:lineRule="auto"/>
        <w:ind w:left="600" w:right="600" w:firstLine="0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[Expliquem por que a técnica é adequada para a regra ou o risco analisado.]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9y0n1ogaxvg" w:id="28"/>
      <w:bookmarkEnd w:id="28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Aplicação da técnica</w:t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="240" w:lineRule="auto"/>
        <w:ind w:left="600" w:right="600" w:firstLine="0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[Apresentem as classes, limites, combinações ou transições identificadas.]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qchg82cxnmsb" w:id="29"/>
      <w:bookmarkEnd w:id="29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Casos derivados</w:t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="240" w:lineRule="auto"/>
        <w:ind w:left="600" w:right="600" w:firstLine="0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[Indiquem os IDs dos casos gerados, por exemplo: CT01 e CT02.]</w:t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Repitam essa estrutura para cada integrante.</w:t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3"/>
          <w:szCs w:val="33"/>
        </w:rPr>
      </w:pPr>
      <w:bookmarkStart w:colFirst="0" w:colLast="0" w:name="_gv5n6xl86cng" w:id="30"/>
      <w:bookmarkEnd w:id="30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Exemplos</w:t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Os exemplos abaixo utilizam um sistema de agendamento de consultas. Eles demonstram como registrar a aplicação das técnicas, mas não devem ser copiados para o LocalEats.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fr8y5x8ux988" w:id="31"/>
      <w:bookmarkEnd w:id="31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Exemplo 1: particionamento de equivalência</w:t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Regra:</w:t>
      </w:r>
      <w:r w:rsidDel="00000000" w:rsidR="00000000" w:rsidRPr="00000000">
        <w:rPr>
          <w:sz w:val="21"/>
          <w:szCs w:val="21"/>
          <w:rtl w:val="0"/>
        </w:rPr>
        <w:t xml:space="preserve"> uma consulta deve ser agendada com antecedência de 1 a 60 dias.</w:t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Classes identificadas:</w:t>
      </w:r>
    </w:p>
    <w:tbl>
      <w:tblPr>
        <w:tblStyle w:val="Table12"/>
        <w:tblW w:w="7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3650"/>
        <w:gridCol w:w="2540"/>
        <w:tblGridChange w:id="0">
          <w:tblGrid>
            <w:gridCol w:w="1070"/>
            <w:gridCol w:w="3650"/>
            <w:gridCol w:w="25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FC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FD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FE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Valor representativo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0FF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Inválida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00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Antecedência menor que 1 dia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01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02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Válida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03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Antecedência entre 1 e 60 dias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04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30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05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Inválida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06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Antecedência maior que 60 dias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07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61</w:t>
            </w:r>
          </w:p>
        </w:tc>
      </w:tr>
    </w:tbl>
    <w:p w:rsidR="00000000" w:rsidDel="00000000" w:rsidP="00000000" w:rsidRDefault="00000000" w:rsidRPr="00000000" w14:paraId="00000108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Casos derivados:</w:t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22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CT01: tentar agendar para o mesmo dia;</w:t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CT02: agendar com 30 dias de antecedência;</w:t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numPr>
          <w:ilvl w:val="0"/>
          <w:numId w:val="2"/>
        </w:numPr>
        <w:spacing w:after="22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CT03: tentar agendar com 61 dias de antecedência.</w:t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seoy88u8d7z0" w:id="32"/>
      <w:bookmarkEnd w:id="32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Exemplo 2: análise de valor limite</w:t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Regra:</w:t>
      </w:r>
      <w:r w:rsidDel="00000000" w:rsidR="00000000" w:rsidRPr="00000000">
        <w:rPr>
          <w:sz w:val="21"/>
          <w:szCs w:val="21"/>
          <w:rtl w:val="0"/>
        </w:rPr>
        <w:t xml:space="preserve"> uma consulta deve ser agendada com antecedência de 1 a 60 dias.</w:t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Valores próximos aos limites:</w:t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22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0 dias;</w:t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1 dia;</w:t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2 dias;</w:t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59 dias;</w:t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numPr>
          <w:ilvl w:val="0"/>
          <w:numId w:val="16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60 dias;</w:t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numPr>
          <w:ilvl w:val="0"/>
          <w:numId w:val="16"/>
        </w:numPr>
        <w:spacing w:after="22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61 dias.</w:t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Esses valores verificam as fronteiras entre as classes válidas e inválidas.</w:t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ys9b8g8ootxi" w:id="33"/>
      <w:bookmarkEnd w:id="33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Exemplo 3: tabela de decisão</w:t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Regra:</w:t>
      </w:r>
      <w:r w:rsidDel="00000000" w:rsidR="00000000" w:rsidRPr="00000000">
        <w:rPr>
          <w:sz w:val="21"/>
          <w:szCs w:val="21"/>
          <w:rtl w:val="0"/>
        </w:rPr>
        <w:t xml:space="preserve"> o agendamento depende da situação do usuário e do horário.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7.2032236179355"/>
        <w:gridCol w:w="2139.7296930572975"/>
        <w:gridCol w:w="1970.0594971320493"/>
        <w:gridCol w:w="4048.5193972163406"/>
        <w:tblGridChange w:id="0">
          <w:tblGrid>
            <w:gridCol w:w="867.2032236179355"/>
            <w:gridCol w:w="2139.7296930572975"/>
            <w:gridCol w:w="1970.0594971320493"/>
            <w:gridCol w:w="4048.5193972163406"/>
          </w:tblGrid>
        </w:tblGridChange>
      </w:tblGrid>
      <w:tr>
        <w:trPr>
          <w:cantSplit w:val="0"/>
          <w:trHeight w:val="89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1A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1B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Usuário autenticado?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1C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Horário disponível?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1D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1E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1F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Sim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20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Sim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21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Permitir o agendamento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22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23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Sim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24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Não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25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Impedir e informar indisponibilidade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26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27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Não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28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Sim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29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Solicitar autenticação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2A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2B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Não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2C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Não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2D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Solicitar autenticação e não realizar o agendamento</w:t>
            </w:r>
          </w:p>
        </w:tc>
      </w:tr>
    </w:tbl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urwb1eqv9o08" w:id="34"/>
      <w:bookmarkEnd w:id="34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Exemplo 4: transição de estados</w:t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Uma consulta pode possuir os seguintes estados:</w:t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Solicitada → Confirmada → Realizada</w:t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Outras transições possíveis:</w:t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Solicitada → Cancelada</w:t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Confirmada → Cancelada</w:t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Uma transição inválida poderia ser:</w:t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Realizada → Solicitada</w:t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 equipe poderia criar casos para verificar transições permitidas e bloqueadas.</w:t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5"/>
          <w:szCs w:val="45"/>
        </w:rPr>
      </w:pPr>
      <w:bookmarkStart w:colFirst="0" w:colLast="0" w:name="_a2f5xxmkl7rb" w:id="35"/>
      <w:bookmarkEnd w:id="35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Tarefa 3: Casos de teste e rastreabilidade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3"/>
          <w:szCs w:val="33"/>
        </w:rPr>
      </w:pPr>
      <w:bookmarkStart w:colFirst="0" w:colLast="0" w:name="_gohj0m40qc6s" w:id="36"/>
      <w:bookmarkEnd w:id="36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3.1 Especificação dos casos de teste</w:t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Cada integrante deverá criar casos de teste para a funcionalidade pela qual ficou responsável.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1nu58e99sfxo" w:id="37"/>
      <w:bookmarkEnd w:id="37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Quantidades</w:t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numPr>
          <w:ilvl w:val="0"/>
          <w:numId w:val="22"/>
        </w:numPr>
        <w:spacing w:after="0" w:afterAutospacing="0" w:before="22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Trabalho individual: três casos de teste.</w:t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numPr>
          <w:ilvl w:val="0"/>
          <w:numId w:val="22"/>
        </w:numPr>
        <w:spacing w:after="22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Trabalho em equipe: pelo menos dois casos por integrante.</w:t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Cada caso deverá estar relacionado a:</w:t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22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uma funcionalidade;</w:t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um risco ou requisito;</w:t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numPr>
          <w:ilvl w:val="0"/>
          <w:numId w:val="3"/>
        </w:numPr>
        <w:spacing w:after="22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uma técnica de teste.</w:t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3"/>
          <w:szCs w:val="33"/>
        </w:rPr>
      </w:pPr>
      <w:bookmarkStart w:colFirst="0" w:colLast="0" w:name="_fmdibv602rci" w:id="38"/>
      <w:bookmarkEnd w:id="38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Modelo de caso de teste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5fxba13ojg07" w:id="39"/>
      <w:bookmarkEnd w:id="39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CT01: [Título do caso]</w:t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Integrante responsável:</w:t>
      </w:r>
      <w:r w:rsidDel="00000000" w:rsidR="00000000" w:rsidRPr="00000000">
        <w:rPr>
          <w:sz w:val="21"/>
          <w:szCs w:val="21"/>
          <w:rtl w:val="0"/>
        </w:rPr>
        <w:t xml:space="preserve"> [nome]</w:t>
        <w:br w:type="textWrapping"/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Funcionalidade:</w:t>
      </w:r>
      <w:r w:rsidDel="00000000" w:rsidR="00000000" w:rsidRPr="00000000">
        <w:rPr>
          <w:sz w:val="21"/>
          <w:szCs w:val="21"/>
          <w:rtl w:val="0"/>
        </w:rPr>
        <w:t xml:space="preserve"> [nome da funcionalidade]</w:t>
        <w:br w:type="textWrapping"/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Risco ou requisito relacionado:</w:t>
      </w:r>
      <w:r w:rsidDel="00000000" w:rsidR="00000000" w:rsidRPr="00000000">
        <w:rPr>
          <w:sz w:val="21"/>
          <w:szCs w:val="21"/>
          <w:rtl w:val="0"/>
        </w:rPr>
        <w:t xml:space="preserve"> [ID ou descrição]</w:t>
        <w:br w:type="textWrapping"/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Técnica utilizada:</w:t>
      </w:r>
      <w:r w:rsidDel="00000000" w:rsidR="00000000" w:rsidRPr="00000000">
        <w:rPr>
          <w:sz w:val="21"/>
          <w:szCs w:val="21"/>
          <w:rtl w:val="0"/>
        </w:rPr>
        <w:t xml:space="preserve"> [nome da técnica]</w:t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after="220" w:before="220" w:line="240" w:lineRule="auto"/>
        <w:rPr>
          <w:b w:val="1"/>
          <w:bCs w:val="1"/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Pré-condição:</w:t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="240" w:lineRule="auto"/>
        <w:ind w:left="600" w:right="600" w:firstLine="0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[O que precisa existir ou estar preparado antes da execução.]</w:t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after="220" w:before="220" w:line="240" w:lineRule="auto"/>
        <w:rPr>
          <w:b w:val="1"/>
          <w:bCs w:val="1"/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Dados de entrada:</w:t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="240" w:lineRule="auto"/>
        <w:ind w:left="600" w:right="600" w:firstLine="0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[Valores ou dados necessários.]</w:t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after="220" w:before="220" w:line="240" w:lineRule="auto"/>
        <w:rPr>
          <w:b w:val="1"/>
          <w:bCs w:val="1"/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Passos:</w:t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numPr>
          <w:ilvl w:val="0"/>
          <w:numId w:val="19"/>
        </w:numPr>
        <w:spacing w:after="0" w:afterAutospacing="0" w:before="22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[Primeiro passo.]</w:t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numPr>
          <w:ilvl w:val="0"/>
          <w:numId w:val="19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[Segundo passo.]</w:t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numPr>
          <w:ilvl w:val="0"/>
          <w:numId w:val="19"/>
        </w:numPr>
        <w:spacing w:after="22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[Terceiro passo.]</w:t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after="220" w:before="220" w:line="240" w:lineRule="auto"/>
        <w:rPr>
          <w:b w:val="1"/>
          <w:bCs w:val="1"/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Resultado esperado:</w:t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="240" w:lineRule="auto"/>
        <w:ind w:left="600" w:right="600" w:firstLine="0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[Comportamento observável que indicará que o teste passou.]</w:t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Repitam o modelo para os demais casos.</w:t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3"/>
          <w:szCs w:val="33"/>
        </w:rPr>
      </w:pPr>
      <w:bookmarkStart w:colFirst="0" w:colLast="0" w:name="_gul1bqvr5ch2" w:id="40"/>
      <w:bookmarkEnd w:id="40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Exemplo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n3soil63ck05" w:id="41"/>
      <w:bookmarkEnd w:id="41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CT01: Impedir agendamento em horário indisponível</w:t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Integrante responsável:</w:t>
      </w:r>
      <w:r w:rsidDel="00000000" w:rsidR="00000000" w:rsidRPr="00000000">
        <w:rPr>
          <w:sz w:val="21"/>
          <w:szCs w:val="21"/>
          <w:rtl w:val="0"/>
        </w:rPr>
        <w:t xml:space="preserve"> Ana</w:t>
        <w:br w:type="textWrapping"/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Funcionalidade:</w:t>
      </w:r>
      <w:r w:rsidDel="00000000" w:rsidR="00000000" w:rsidRPr="00000000">
        <w:rPr>
          <w:sz w:val="21"/>
          <w:szCs w:val="21"/>
          <w:rtl w:val="0"/>
        </w:rPr>
        <w:t xml:space="preserve"> Agendar consulta</w:t>
        <w:br w:type="textWrapping"/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Risco relacionado:</w:t>
      </w:r>
      <w:r w:rsidDel="00000000" w:rsidR="00000000" w:rsidRPr="00000000">
        <w:rPr>
          <w:sz w:val="21"/>
          <w:szCs w:val="21"/>
          <w:rtl w:val="0"/>
        </w:rPr>
        <w:t xml:space="preserve"> R01</w:t>
        <w:br w:type="textWrapping"/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Técnica utilizada:</w:t>
      </w:r>
      <w:r w:rsidDel="00000000" w:rsidR="00000000" w:rsidRPr="00000000">
        <w:rPr>
          <w:sz w:val="21"/>
          <w:szCs w:val="21"/>
          <w:rtl w:val="0"/>
        </w:rPr>
        <w:t xml:space="preserve"> Tabela de decisão</w:t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after="220" w:before="220" w:line="240" w:lineRule="auto"/>
        <w:rPr>
          <w:b w:val="1"/>
          <w:bCs w:val="1"/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Pré-condição:</w:t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after="220" w:before="220" w:line="240" w:lineRule="auto"/>
        <w:ind w:left="600" w:right="600" w:firstLine="0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O usuário está autenticado e existe um horário já ocupado na agenda do profissional.</w:t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after="220" w:before="220" w:line="240" w:lineRule="auto"/>
        <w:rPr>
          <w:b w:val="1"/>
          <w:bCs w:val="1"/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Dados de entrada:</w:t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after="220" w:before="220" w:line="240" w:lineRule="auto"/>
        <w:ind w:left="600" w:right="600" w:firstLine="0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Profissional: profissional cadastrado</w:t>
        <w:br w:type="textWrapping"/>
        <w:t xml:space="preserve"> Data: data disponível para consulta</w:t>
        <w:br w:type="textWrapping"/>
        <w:t xml:space="preserve"> Horário: 14h, previamente ocupado</w:t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after="220" w:before="220" w:line="240" w:lineRule="auto"/>
        <w:rPr>
          <w:b w:val="1"/>
          <w:bCs w:val="1"/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Passos:</w:t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22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Acessar a opção de agendamento.</w:t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Selecionar o profissional.</w:t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numPr>
          <w:ilvl w:val="0"/>
          <w:numId w:val="24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Selecionar a data.</w:t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numPr>
          <w:ilvl w:val="0"/>
          <w:numId w:val="24"/>
        </w:numPr>
        <w:spacing w:after="22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Tentar selecionar ou confirmar o horário das 14h.</w:t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after="220" w:before="220" w:line="240" w:lineRule="auto"/>
        <w:rPr>
          <w:b w:val="1"/>
          <w:bCs w:val="1"/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Resultado esperado:</w:t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after="220" w:before="220" w:line="240" w:lineRule="auto"/>
        <w:ind w:left="600" w:right="600" w:firstLine="0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O sistema não realiza o agendamento no horário ocupado e informa que o horário não está disponível.</w:t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3"/>
          <w:szCs w:val="33"/>
        </w:rPr>
      </w:pPr>
      <w:bookmarkStart w:colFirst="0" w:colLast="0" w:name="_cvo1t8guqilg" w:id="42"/>
      <w:bookmarkEnd w:id="42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Orientações para os casos de teste</w:t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22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O título deve indicar claramente o que será verificado.</w:t>
      </w:r>
    </w:p>
    <w:p w:rsidR="00000000" w:rsidDel="00000000" w:rsidP="00000000" w:rsidRDefault="00000000" w:rsidRPr="00000000" w14:paraId="00000164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Os passos devem ser compreensíveis por outra pessoa.</w:t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Os dados de entrada devem ser informados quando forem relevantes.</w:t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O resultado esperado deve ser observável.</w:t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Evitem passos desnecessários.</w:t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Não incluam o resultado obtido, pois os casos ainda não serão executados.</w:t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O caso deve mostrar a aplicação da técnica escolhida.</w:t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Não criem casos sem relação com um risco ou requisito.</w:t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numPr>
          <w:ilvl w:val="0"/>
          <w:numId w:val="4"/>
        </w:numPr>
        <w:spacing w:after="22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Os casos de cada integrante devem estar relacionados à funcionalidade sob sua responsabilidade.</w:t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3"/>
          <w:szCs w:val="33"/>
        </w:rPr>
      </w:pPr>
      <w:bookmarkStart w:colFirst="0" w:colLast="0" w:name="_yol7njkthg7d" w:id="43"/>
      <w:bookmarkEnd w:id="43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3.2 Matriz de rastreabilidade</w:t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Relacionem as funcionalidades, os riscos, as técnicas e os casos de teste.</w:t>
      </w:r>
    </w:p>
    <w:tbl>
      <w:tblPr>
        <w:tblStyle w:val="Table1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8.6933368075631"/>
        <w:gridCol w:w="1838.7030266511415"/>
        <w:gridCol w:w="2118.708563704615"/>
        <w:gridCol w:w="1978.705795177878"/>
        <w:gridCol w:w="1740.7010886824255"/>
        <w:tblGridChange w:id="0">
          <w:tblGrid>
            <w:gridCol w:w="1348.6933368075631"/>
            <w:gridCol w:w="1838.7030266511415"/>
            <w:gridCol w:w="2118.708563704615"/>
            <w:gridCol w:w="1978.705795177878"/>
            <w:gridCol w:w="1740.70108868242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6F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70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71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Risco ou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72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Técnica utilizada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73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Casos de teste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74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75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76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77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78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Acrescentem as linhas necessárias.</w:t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 matriz deve ajudar a responder:</w:t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numPr>
          <w:ilvl w:val="0"/>
          <w:numId w:val="20"/>
        </w:numPr>
        <w:spacing w:after="0" w:afterAutospacing="0" w:before="22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qual funcionalidade foi analisada por cada integrante;</w:t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numPr>
          <w:ilvl w:val="0"/>
          <w:numId w:val="20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quais riscos foram identificados;</w:t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numPr>
          <w:ilvl w:val="0"/>
          <w:numId w:val="20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qual técnica foi utilizada;</w:t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numPr>
          <w:ilvl w:val="0"/>
          <w:numId w:val="20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quais casos foram gerados;</w:t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numPr>
          <w:ilvl w:val="0"/>
          <w:numId w:val="20"/>
        </w:numPr>
        <w:spacing w:after="22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se existe algum risco sem caso de teste.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eyklol79c9nz" w:id="44"/>
      <w:bookmarkEnd w:id="44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Exemplo</w:t>
      </w:r>
    </w:p>
    <w:tbl>
      <w:tblPr>
        <w:tblStyle w:val="Table15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8.3134496592238"/>
        <w:gridCol w:w="1894.0145360229153"/>
        <w:gridCol w:w="2852.598910000283"/>
        <w:gridCol w:w="1685.6266286365308"/>
        <w:gridCol w:w="1254.95828670467"/>
        <w:tblGridChange w:id="0">
          <w:tblGrid>
            <w:gridCol w:w="1338.3134496592238"/>
            <w:gridCol w:w="1894.0145360229153"/>
            <w:gridCol w:w="2852.598910000283"/>
            <w:gridCol w:w="1685.6266286365308"/>
            <w:gridCol w:w="1254.95828670467"/>
          </w:tblGrid>
        </w:tblGridChange>
      </w:tblGrid>
      <w:tr>
        <w:trPr>
          <w:cantSplit w:val="0"/>
          <w:trHeight w:val="89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81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82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83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Risco ou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84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Técnica utilizada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85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Casos de teste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86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Ana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87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Agendar consulta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88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R01: conflito de horário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89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Tabela de decisão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8A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CT01 e CT02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8B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Bruno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8C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Cancelar consulta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8D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R02: cancelamento de consulta realizada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8E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Transição de estados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8F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CT03 e CT04</w:t>
            </w:r>
          </w:p>
        </w:tc>
      </w:tr>
    </w:tbl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5"/>
          <w:szCs w:val="45"/>
        </w:rPr>
      </w:pPr>
      <w:bookmarkStart w:colFirst="0" w:colLast="0" w:name="_sgz7mojojum5" w:id="45"/>
      <w:bookmarkEnd w:id="45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Uso de inteligência artificial</w:t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O uso de ferramentas de inteligência artificial é permitido como apoio à realização da atividade.</w:t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 IA pode ser utilizada para:</w:t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22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sugerir riscos;</w:t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comparar técnicas;</w:t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revisar casos de teste;</w:t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identificar situações não consideradas;</w:t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numPr>
          <w:ilvl w:val="0"/>
          <w:numId w:val="9"/>
        </w:numPr>
        <w:spacing w:after="22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melhorar a clareza da escrita.</w:t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 equipe deverá:</w:t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numPr>
          <w:ilvl w:val="0"/>
          <w:numId w:val="17"/>
        </w:numPr>
        <w:spacing w:after="0" w:afterAutospacing="0" w:before="22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verificar se os riscos são coerentes com o LocalEats;</w:t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numPr>
          <w:ilvl w:val="0"/>
          <w:numId w:val="17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confirmar se a técnica selecionada é adequada;</w:t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numPr>
          <w:ilvl w:val="0"/>
          <w:numId w:val="17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revisar os passos e os resultados esperados;</w:t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numPr>
          <w:ilvl w:val="0"/>
          <w:numId w:val="17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compreender e justificar todas as decisões;</w:t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numPr>
          <w:ilvl w:val="0"/>
          <w:numId w:val="17"/>
        </w:numPr>
        <w:spacing w:after="22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corrigir sugestões inadequadas.</w:t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Ao final do documento, registrem:</w:t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## Uso de inteligência artificial</w:t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**Ferramenta utilizada:**</w:t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[Informar a ferramenta ou registrar “não utilizada”.]</w:t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**Como foi utilizada:**</w:t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[Descrever brevemente.]</w:t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**Uma sugestão que precisou ser alterada ou rejeitada:**</w:t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[Descrever brevemente.]</w:t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**Como as respostas foram verificadas:**</w:t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[Descrever brevemente.]</w:t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5"/>
          <w:szCs w:val="45"/>
        </w:rPr>
      </w:pPr>
      <w:bookmarkStart w:colFirst="0" w:colLast="0" w:name="_fhm4ikaubm24" w:id="46"/>
      <w:bookmarkEnd w:id="46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Entrega</w:t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 resposta deverá ser registrada no arquivo:</w:t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atividades/atividade-03/atividade-03-estrategia-projeto-testes.md</w:t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3"/>
          <w:szCs w:val="33"/>
        </w:rPr>
      </w:pPr>
      <w:bookmarkStart w:colFirst="0" w:colLast="0" w:name="_of6i5eo4sd6a" w:id="47"/>
      <w:bookmarkEnd w:id="47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Estrutura sugerida</w:t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spacing w:before="480" w:line="240" w:lineRule="auto"/>
        <w:rPr/>
      </w:pPr>
      <w:bookmarkStart w:colFirst="0" w:colLast="0" w:name="_86ygr4wqykzq" w:id="48"/>
      <w:bookmarkEnd w:id="48"/>
      <w:hyperlink r:id="rId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https://github.com/lucianozanuz/pbl-qualidade-software-2026-2/blob/main/atividades/atividade-03/atividade-03-estrategia-projeto-testes.md</w:t>
        </w:r>
      </w:hyperlink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3"/>
          <w:szCs w:val="33"/>
        </w:rPr>
      </w:pPr>
      <w:bookmarkStart w:colFirst="0" w:colLast="0" w:name="_q4pc9yihywwt" w:id="49"/>
      <w:bookmarkEnd w:id="49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Estrutura sugerida do repositório</w:t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localeats-qualidade/</w:t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├── README.md</w:t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└── atividades/</w:t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├── atividade-01/</w:t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│ ├── atividade-01-fundamentos-qualidade.md</w:t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│ └── evidencias/</w:t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├── atividade-02/</w:t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│ └── atividade-02-papeis-responsabilidades.md</w:t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└── atividade-03/</w:t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after="0" w:before="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└── atividade-03-estrategia-projeto-testes.md</w:t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Não é necessário criar uma pasta de evidências para esta atividade, pois os casos serão planejados, mas ainda não serão executados.</w:t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5"/>
          <w:szCs w:val="45"/>
        </w:rPr>
      </w:pPr>
      <w:bookmarkStart w:colFirst="0" w:colLast="0" w:name="_7pdyjvlhxpf4" w:id="50"/>
      <w:bookmarkEnd w:id="50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Quantidades esperadas</w:t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3"/>
          <w:szCs w:val="33"/>
        </w:rPr>
      </w:pPr>
      <w:bookmarkStart w:colFirst="0" w:colLast="0" w:name="_ikkwqodggf6t" w:id="51"/>
      <w:bookmarkEnd w:id="51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Trabalho individual</w:t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numPr>
          <w:ilvl w:val="0"/>
          <w:numId w:val="21"/>
        </w:numPr>
        <w:spacing w:after="0" w:afterAutospacing="0" w:before="22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uma funcionalidade;</w:t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dois riscos;</w:t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pelo menos uma técnica aplicada;</w:t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três casos de teste;</w:t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um plano simplificado;</w:t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numPr>
          <w:ilvl w:val="0"/>
          <w:numId w:val="21"/>
        </w:numPr>
        <w:spacing w:after="22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uma matriz de rastreabilidade.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3"/>
          <w:szCs w:val="33"/>
        </w:rPr>
      </w:pPr>
      <w:bookmarkStart w:colFirst="0" w:colLast="0" w:name="_k06gpb6l0y3h" w:id="52"/>
      <w:bookmarkEnd w:id="52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Trabalho em equipe</w:t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Cada integrante deverá produzir:</w:t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22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uma funcionalidade diferente;</w:t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pelo menos um risco relacionado à funcionalidade;</w:t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pelo menos uma técnica aplicada;</w:t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numPr>
          <w:ilvl w:val="0"/>
          <w:numId w:val="6"/>
        </w:numPr>
        <w:spacing w:after="22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pelo menos dois casos de teste.</w:t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 equipe deverá produzir em conjunto:</w:t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numPr>
          <w:ilvl w:val="0"/>
          <w:numId w:val="12"/>
        </w:numPr>
        <w:spacing w:after="0" w:afterAutospacing="0" w:before="22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um plano simplificado;</w:t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uma matriz de riscos;</w:t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pelo menos duas técnicas diferentes no conjunto da atividade;</w:t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numPr>
          <w:ilvl w:val="0"/>
          <w:numId w:val="12"/>
        </w:numPr>
        <w:spacing w:after="22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uma matriz de rastreabilidade.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5"/>
          <w:szCs w:val="25"/>
        </w:rPr>
      </w:pPr>
      <w:bookmarkStart w:colFirst="0" w:colLast="0" w:name="_g3j1ppsugbv2" w:id="53"/>
      <w:bookmarkEnd w:id="53"/>
      <w:r w:rsidDel="00000000" w:rsidR="00000000" w:rsidRPr="00000000">
        <w:rPr>
          <w:b w:val="1"/>
          <w:bCs w:val="1"/>
          <w:color w:val="000000"/>
          <w:sz w:val="25"/>
          <w:szCs w:val="25"/>
          <w:rtl w:val="0"/>
        </w:rPr>
        <w:t xml:space="preserve">Quantidade total para equipes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0.8957181510614"/>
        <w:gridCol w:w="2065.9610598868194"/>
        <w:gridCol w:w="1991.287768565609"/>
        <w:gridCol w:w="2887.3672644201333"/>
        <w:tblGridChange w:id="0">
          <w:tblGrid>
            <w:gridCol w:w="2080.8957181510614"/>
            <w:gridCol w:w="2065.9610598868194"/>
            <w:gridCol w:w="1991.287768565609"/>
            <w:gridCol w:w="2887.367264420133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D4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D5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Funcionalidades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D6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Riscos mínimos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D7">
            <w:pPr>
              <w:pStyle w:val="Heading1"/>
              <w:keepNext w:val="0"/>
              <w:keepLines w:val="0"/>
              <w:spacing w:after="0" w:before="0" w:line="240" w:lineRule="auto"/>
              <w:jc w:val="center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Casos de teste mínimos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D8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Dupla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D9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DA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DB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DC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Trio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DD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DE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DF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E0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Equipe de quatro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E1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E2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</w:tcPr>
          <w:p w:rsidR="00000000" w:rsidDel="00000000" w:rsidP="00000000" w:rsidRDefault="00000000" w:rsidRPr="00000000" w14:paraId="000001E3">
            <w:pPr>
              <w:pStyle w:val="Heading1"/>
              <w:keepNext w:val="0"/>
              <w:keepLines w:val="0"/>
              <w:spacing w:after="0" w:before="0" w:line="240" w:lineRule="auto"/>
              <w:rPr>
                <w:sz w:val="21"/>
                <w:szCs w:val="21"/>
              </w:rPr>
            </w:pPr>
            <w:bookmarkStart w:colFirst="0" w:colLast="0" w:name="_ef879kyf3iv9" w:id="3"/>
            <w:bookmarkEnd w:id="3"/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1E4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O principal critério será a qualidade das decisões, e não apenas a quantidade de casos.</w:t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5"/>
          <w:szCs w:val="45"/>
        </w:rPr>
      </w:pPr>
      <w:bookmarkStart w:colFirst="0" w:colLast="0" w:name="_yec47hoc6sxd" w:id="54"/>
      <w:bookmarkEnd w:id="54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Avaliação</w:t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A atividade será avaliada considerando se o estudante:</w:t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numPr>
          <w:ilvl w:val="0"/>
          <w:numId w:val="14"/>
        </w:numPr>
        <w:spacing w:after="0" w:afterAutospacing="0" w:before="22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define um objetivo coerente para os testes;</w:t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contribui para a delimitação de um escopo viável;</w:t>
      </w:r>
    </w:p>
    <w:p w:rsidR="00000000" w:rsidDel="00000000" w:rsidP="00000000" w:rsidRDefault="00000000" w:rsidRPr="00000000" w14:paraId="000001EA">
      <w:pPr>
        <w:pStyle w:val="Heading1"/>
        <w:keepNext w:val="0"/>
        <w:keepLines w:val="0"/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seleciona níveis, tipos e perspectivas adequados;</w:t>
      </w:r>
    </w:p>
    <w:p w:rsidR="00000000" w:rsidDel="00000000" w:rsidP="00000000" w:rsidRDefault="00000000" w:rsidRPr="00000000" w14:paraId="000001EB">
      <w:pPr>
        <w:pStyle w:val="Heading1"/>
        <w:keepNext w:val="0"/>
        <w:keepLines w:val="0"/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identifica e prioriza riscos;</w:t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seleciona uma técnica adequada à funcionalidade e ao risco;</w:t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demonstra corretamente a aplicação da técnica;</w:t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cria casos derivados da técnica;</w:t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especifica casos claros e compreensíveis;</w:t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define resultados esperados observáveis;</w:t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mantém a rastreabilidade entre funcionalidade, risco, técnica e casos;</w:t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compreende as decisões gerais da equipe;</w:t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numPr>
          <w:ilvl w:val="0"/>
          <w:numId w:val="14"/>
        </w:numPr>
        <w:spacing w:after="220" w:before="0" w:beforeAutospacing="0" w:line="240" w:lineRule="auto"/>
        <w:ind w:left="720" w:hanging="360"/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consegue explicar e adaptar seu trabalho durante a defesa técnica.</w:t>
      </w:r>
    </w:p>
    <w:p w:rsidR="00000000" w:rsidDel="00000000" w:rsidP="00000000" w:rsidRDefault="00000000" w:rsidRPr="00000000" w14:paraId="000001F4">
      <w:pPr>
        <w:pStyle w:val="Heading1"/>
        <w:keepNext w:val="0"/>
        <w:keepLines w:val="0"/>
        <w:spacing w:after="220" w:before="22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rPr>
          <w:sz w:val="21"/>
          <w:szCs w:val="21"/>
          <w:rtl w:val="0"/>
        </w:rPr>
        <w:t xml:space="preserve">Os integrantes de uma mesma equipe poderão receber conceitos diferentes conforme as evidências individuais apresentadas.</w:t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spacing w:before="480" w:line="240" w:lineRule="auto"/>
        <w:rPr>
          <w:sz w:val="21"/>
          <w:szCs w:val="21"/>
        </w:rPr>
      </w:pPr>
      <w:bookmarkStart w:colFirst="0" w:colLast="0" w:name="_ef879kyf3iv9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3"/>
          <w:szCs w:val="33"/>
        </w:rPr>
      </w:pPr>
      <w:bookmarkStart w:colFirst="0" w:colLast="0" w:name="_ra9mnjt4817r" w:id="55"/>
      <w:bookmarkEnd w:id="55"/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Mentalidade esperada</w:t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after="220" w:before="220" w:line="240" w:lineRule="auto"/>
        <w:ind w:left="600" w:right="600" w:firstLine="0"/>
        <w:rPr/>
      </w:pPr>
      <w:bookmarkStart w:colFirst="0" w:colLast="0" w:name="_ef879kyf3iv9" w:id="3"/>
      <w:bookmarkEnd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Como não é possível testar todas as possibilidades, a equipe deve priorizar os maiores riscos, selecionar técnicas adequadas e criar casos de teste representativos e rastreáveis.</w: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ocal-eats-unisenac.vercel.app/" TargetMode="External"/><Relationship Id="rId7" Type="http://schemas.openxmlformats.org/officeDocument/2006/relationships/hyperlink" Target="https://github.com/lucianozanuz/pbl-qualidade-software-2026-2/blob/main/atividades/atividade-03/atividade-03-estrategia-projeto-teste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