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F2A" w:rsidRDefault="00027E76" w:rsidP="00D26B08">
      <w:pPr>
        <w:pStyle w:val="Title"/>
        <w:jc w:val="center"/>
      </w:pPr>
      <w:r>
        <w:t>Curso Azure Fundamentals</w:t>
      </w:r>
    </w:p>
    <w:p w:rsidR="00027E76" w:rsidRDefault="00027E76" w:rsidP="00D26B08">
      <w:pPr>
        <w:jc w:val="center"/>
      </w:pPr>
    </w:p>
    <w:p w:rsidR="00A3293E" w:rsidRDefault="009B60B9" w:rsidP="00A3293E">
      <w:pPr>
        <w:pStyle w:val="Subtitle"/>
        <w:jc w:val="center"/>
      </w:pPr>
      <w:r>
        <w:t>Principais serviços de Nuvem – Introdução ao Azure</w:t>
      </w:r>
    </w:p>
    <w:p w:rsidR="009B60B9" w:rsidRDefault="00406B17" w:rsidP="009B60B9">
      <w:pPr>
        <w:rPr>
          <w:b/>
        </w:rPr>
      </w:pPr>
      <w:r>
        <w:rPr>
          <w:b/>
        </w:rPr>
        <w:t>Introdução</w:t>
      </w:r>
    </w:p>
    <w:p w:rsidR="00406B17" w:rsidRDefault="00406B17" w:rsidP="009B60B9">
      <w:r>
        <w:t>Cloud e serviços em cloud no geral estão ocupando cada vez mais espaço na nossa vida. Neste módulo veremos como criar um website em pouquíssimo tempo e os seguintes tópicos:</w:t>
      </w:r>
    </w:p>
    <w:p w:rsidR="00406B17" w:rsidRDefault="00406B17" w:rsidP="00406B17">
      <w:pPr>
        <w:pStyle w:val="ListParagraph"/>
        <w:numPr>
          <w:ilvl w:val="0"/>
          <w:numId w:val="6"/>
        </w:numPr>
      </w:pPr>
      <w:r>
        <w:t>O que Microsoft Azure é e como se relaciona com a computação em nuvem</w:t>
      </w:r>
    </w:p>
    <w:p w:rsidR="00406B17" w:rsidRDefault="00406B17" w:rsidP="00406B17">
      <w:pPr>
        <w:pStyle w:val="ListParagraph"/>
        <w:ind w:left="2490"/>
      </w:pPr>
    </w:p>
    <w:p w:rsidR="00406B17" w:rsidRDefault="00406B17" w:rsidP="00406B17">
      <w:pPr>
        <w:pStyle w:val="ListParagraph"/>
        <w:numPr>
          <w:ilvl w:val="0"/>
          <w:numId w:val="6"/>
        </w:numPr>
      </w:pPr>
      <w:r>
        <w:t>Implementar e configurar um servidor web</w:t>
      </w:r>
    </w:p>
    <w:p w:rsidR="00406B17" w:rsidRDefault="00406B17" w:rsidP="00406B17">
      <w:pPr>
        <w:pStyle w:val="ListParagraph"/>
      </w:pPr>
    </w:p>
    <w:p w:rsidR="00406B17" w:rsidRDefault="00406B17" w:rsidP="00406B17">
      <w:pPr>
        <w:pStyle w:val="ListParagraph"/>
        <w:numPr>
          <w:ilvl w:val="0"/>
          <w:numId w:val="6"/>
        </w:numPr>
      </w:pPr>
      <w:r>
        <w:t>Como aumentar a capacidade do server para termos mais poder computacional</w:t>
      </w:r>
    </w:p>
    <w:p w:rsidR="00406B17" w:rsidRDefault="00406B17" w:rsidP="00406B17">
      <w:pPr>
        <w:pStyle w:val="ListParagraph"/>
      </w:pPr>
    </w:p>
    <w:p w:rsidR="00406B17" w:rsidRDefault="00406B17" w:rsidP="00406B17">
      <w:pPr>
        <w:pStyle w:val="ListParagraph"/>
        <w:numPr>
          <w:ilvl w:val="0"/>
          <w:numId w:val="6"/>
        </w:numPr>
      </w:pPr>
      <w:r>
        <w:t xml:space="preserve">Usar o Azure Cloud </w:t>
      </w:r>
      <w:proofErr w:type="spellStart"/>
      <w:r>
        <w:t>Sell</w:t>
      </w:r>
      <w:proofErr w:type="spellEnd"/>
      <w:r>
        <w:t xml:space="preserve"> para interagir com o nosso servidor web</w:t>
      </w:r>
    </w:p>
    <w:p w:rsidR="00406B17" w:rsidRDefault="00406B17" w:rsidP="00406B17">
      <w:pPr>
        <w:pStyle w:val="ListParagraph"/>
        <w:ind w:left="2490"/>
      </w:pPr>
    </w:p>
    <w:p w:rsidR="00406B17" w:rsidRDefault="00406B17" w:rsidP="00406B17">
      <w:pPr>
        <w:pStyle w:val="ListParagraph"/>
        <w:ind w:left="2490"/>
      </w:pPr>
    </w:p>
    <w:p w:rsidR="00406B17" w:rsidRDefault="00406B17" w:rsidP="00406B17">
      <w:pPr>
        <w:pStyle w:val="Subtitle"/>
        <w:jc w:val="center"/>
      </w:pPr>
      <w:r>
        <w:t>O que é o Azure?</w:t>
      </w:r>
    </w:p>
    <w:p w:rsidR="006C0C24" w:rsidRPr="00406B17" w:rsidRDefault="00406B17" w:rsidP="00406B17">
      <w:r>
        <w:t xml:space="preserve">Azure é a plataforma de computação em nuvem da Microsoft. </w:t>
      </w:r>
      <w:r w:rsidR="006C0C24">
        <w:t>A contínua expansão do Azure e dos seus serviços em nuvem ajudam a sua empresa a resolver os seus desafios de negócios atuais e futuros. Liberdade para criar, gerenciar e implementar aplicações em nível global.</w:t>
      </w:r>
    </w:p>
    <w:p w:rsidR="00406B17" w:rsidRDefault="006C0C24" w:rsidP="00406B17">
      <w:pPr>
        <w:pStyle w:val="ListParagraph"/>
        <w:ind w:left="0"/>
        <w:rPr>
          <w:b/>
        </w:rPr>
      </w:pPr>
      <w:r>
        <w:rPr>
          <w:b/>
        </w:rPr>
        <w:t>Como o Azure funciona?</w:t>
      </w:r>
    </w:p>
    <w:p w:rsidR="006C0C24" w:rsidRDefault="006C0C24" w:rsidP="00406B17">
      <w:pPr>
        <w:pStyle w:val="ListParagraph"/>
        <w:ind w:left="0"/>
        <w:rPr>
          <w:b/>
        </w:rPr>
      </w:pPr>
    </w:p>
    <w:p w:rsidR="006C0C24" w:rsidRDefault="006C0C24" w:rsidP="00406B17">
      <w:pPr>
        <w:pStyle w:val="ListParagraph"/>
        <w:ind w:left="0"/>
      </w:pPr>
      <w:r w:rsidRPr="006C0C24">
        <w:drawing>
          <wp:inline distT="0" distB="0" distL="0" distR="0" wp14:anchorId="14E26A01" wp14:editId="004F6F99">
            <wp:extent cx="6645910" cy="39598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959860"/>
                    </a:xfrm>
                    <a:prstGeom prst="rect">
                      <a:avLst/>
                    </a:prstGeom>
                  </pic:spPr>
                </pic:pic>
              </a:graphicData>
            </a:graphic>
          </wp:inline>
        </w:drawing>
      </w:r>
    </w:p>
    <w:p w:rsidR="006C0C24" w:rsidRDefault="006C0C24" w:rsidP="00406B17">
      <w:pPr>
        <w:pStyle w:val="ListParagraph"/>
        <w:ind w:left="0"/>
      </w:pPr>
    </w:p>
    <w:p w:rsidR="006C0C24" w:rsidRDefault="006C0C24" w:rsidP="00406B17">
      <w:pPr>
        <w:pStyle w:val="ListParagraph"/>
        <w:ind w:left="0"/>
      </w:pPr>
      <w:r>
        <w:t xml:space="preserve">A partir da requisição do usuário no portal do Azure, o </w:t>
      </w:r>
      <w:proofErr w:type="spellStart"/>
      <w:r w:rsidRPr="006C0C24">
        <w:rPr>
          <w:i/>
        </w:rPr>
        <w:t>orchestrator</w:t>
      </w:r>
      <w:proofErr w:type="spellEnd"/>
      <w:r>
        <w:rPr>
          <w:i/>
        </w:rPr>
        <w:t xml:space="preserve"> </w:t>
      </w:r>
      <w:r>
        <w:t xml:space="preserve">empacota essa requisição (por exemplo, a criação de uma VM), manda para o </w:t>
      </w:r>
      <w:proofErr w:type="spellStart"/>
      <w:r>
        <w:rPr>
          <w:i/>
        </w:rPr>
        <w:t>fabric</w:t>
      </w:r>
      <w:proofErr w:type="spellEnd"/>
      <w:r>
        <w:rPr>
          <w:i/>
        </w:rPr>
        <w:t xml:space="preserve"> </w:t>
      </w:r>
      <w:proofErr w:type="spellStart"/>
      <w:r>
        <w:rPr>
          <w:i/>
        </w:rPr>
        <w:t>controller</w:t>
      </w:r>
      <w:proofErr w:type="spellEnd"/>
      <w:r>
        <w:t xml:space="preserve"> e este envia para a fila do rack e servidor, aguardando o melhor servidor para receber. Uma vez recebido pelo servidor, o usuário consegue fazer requisições que serão endereçadas para a VM que ele criou.</w:t>
      </w:r>
    </w:p>
    <w:p w:rsidR="006C0C24" w:rsidRDefault="006C0C24" w:rsidP="00406B17">
      <w:pPr>
        <w:pStyle w:val="ListParagraph"/>
        <w:ind w:left="0"/>
        <w:rPr>
          <w:b/>
        </w:rPr>
      </w:pPr>
      <w:r>
        <w:rPr>
          <w:b/>
        </w:rPr>
        <w:lastRenderedPageBreak/>
        <w:t>O que é computação em nuvem?</w:t>
      </w:r>
    </w:p>
    <w:p w:rsidR="006C0C24" w:rsidRDefault="006C0C24" w:rsidP="00406B17">
      <w:pPr>
        <w:pStyle w:val="ListParagraph"/>
        <w:ind w:left="0"/>
      </w:pPr>
    </w:p>
    <w:p w:rsidR="006C0C24" w:rsidRDefault="006C0C24" w:rsidP="00406B17">
      <w:pPr>
        <w:pStyle w:val="ListParagraph"/>
        <w:ind w:left="0"/>
      </w:pPr>
      <w:r>
        <w:t xml:space="preserve">É a entrega de serviços de computação na internet, usando a forma de pagamento pague-quanto-usa. Em outras palavras, é uma forma de alugar poder de computação e armazenamento de um data center de </w:t>
      </w:r>
      <w:r>
        <w:rPr>
          <w:i/>
        </w:rPr>
        <w:t>outra pessoa</w:t>
      </w:r>
      <w:r>
        <w:t xml:space="preserve"> (no caso, a pessoa é a Microsoft).</w:t>
      </w:r>
    </w:p>
    <w:p w:rsidR="00787675" w:rsidRDefault="00787675" w:rsidP="00406B17">
      <w:pPr>
        <w:pStyle w:val="ListParagraph"/>
        <w:ind w:left="0"/>
      </w:pPr>
    </w:p>
    <w:p w:rsidR="00787675" w:rsidRDefault="00787675" w:rsidP="00406B17">
      <w:pPr>
        <w:pStyle w:val="ListParagraph"/>
        <w:ind w:left="0"/>
      </w:pPr>
      <w:r>
        <w:t>Ao invés de manter CPUs e HDs para processar e armazenar os dados, você contrata essa infraestrutura de um provedor, utilizando os CPUs e HDs deles para realizar as suas tarefas. Quando terminar de usar, você devolve os equipamentos e paga por aquilo que usou pelo tempo que usou.</w:t>
      </w:r>
    </w:p>
    <w:p w:rsidR="00787675" w:rsidRDefault="00787675" w:rsidP="00406B17">
      <w:pPr>
        <w:pStyle w:val="ListParagraph"/>
        <w:ind w:left="0"/>
      </w:pPr>
    </w:p>
    <w:p w:rsidR="00787675" w:rsidRDefault="00787675" w:rsidP="00406B17">
      <w:pPr>
        <w:pStyle w:val="ListParagraph"/>
        <w:ind w:left="0"/>
      </w:pPr>
      <w:r>
        <w:t xml:space="preserve">Isso tudo é muito bom, mas o valor real dos serviços em cloud é fornecer formas rápidas e ágeis de resolver os seus desafios de negócio mais difíceis e trazer soluções de ponta para os usuários finais. </w:t>
      </w:r>
    </w:p>
    <w:p w:rsidR="00787675" w:rsidRDefault="00787675" w:rsidP="00406B17">
      <w:pPr>
        <w:pStyle w:val="ListParagraph"/>
        <w:ind w:left="0"/>
      </w:pPr>
    </w:p>
    <w:p w:rsidR="00787675" w:rsidRDefault="00787675" w:rsidP="00406B17">
      <w:pPr>
        <w:pStyle w:val="ListParagraph"/>
        <w:ind w:left="0"/>
        <w:rPr>
          <w:b/>
        </w:rPr>
      </w:pPr>
      <w:r>
        <w:rPr>
          <w:b/>
        </w:rPr>
        <w:t>Por que eu deveria mudar para a nuvem?</w:t>
      </w:r>
    </w:p>
    <w:p w:rsidR="00787675" w:rsidRDefault="00787675" w:rsidP="00406B17">
      <w:pPr>
        <w:pStyle w:val="ListParagraph"/>
        <w:ind w:left="0"/>
        <w:rPr>
          <w:b/>
        </w:rPr>
      </w:pPr>
    </w:p>
    <w:p w:rsidR="00787675" w:rsidRDefault="00787675" w:rsidP="00406B17">
      <w:pPr>
        <w:pStyle w:val="ListParagraph"/>
        <w:ind w:left="0"/>
      </w:pPr>
      <w:r>
        <w:t>Duas mudanças no paradigma do mundo digital atual:</w:t>
      </w:r>
    </w:p>
    <w:p w:rsidR="00787675" w:rsidRDefault="00787675" w:rsidP="00406B17">
      <w:pPr>
        <w:pStyle w:val="ListParagraph"/>
        <w:ind w:left="0"/>
      </w:pPr>
    </w:p>
    <w:p w:rsidR="00787675" w:rsidRDefault="00787675" w:rsidP="00787675">
      <w:pPr>
        <w:pStyle w:val="ListParagraph"/>
        <w:numPr>
          <w:ilvl w:val="0"/>
          <w:numId w:val="6"/>
        </w:numPr>
      </w:pPr>
      <w:r>
        <w:t>Entrega de novas funcionalidades para os usuários em tempo recorde</w:t>
      </w:r>
    </w:p>
    <w:p w:rsidR="00787675" w:rsidRDefault="00787675" w:rsidP="00787675">
      <w:pPr>
        <w:pStyle w:val="ListParagraph"/>
        <w:ind w:left="2490"/>
      </w:pPr>
    </w:p>
    <w:p w:rsidR="00787675" w:rsidRDefault="00787675" w:rsidP="00787675">
      <w:pPr>
        <w:pStyle w:val="ListParagraph"/>
        <w:numPr>
          <w:ilvl w:val="0"/>
          <w:numId w:val="6"/>
        </w:numPr>
      </w:pPr>
      <w:r>
        <w:t>Usuários finais esperam uma experiência cada vez mais imersiva e rica com os seus aparelhos ou softwares</w:t>
      </w:r>
    </w:p>
    <w:p w:rsidR="00787675" w:rsidRDefault="00787675" w:rsidP="00787675">
      <w:r>
        <w:t xml:space="preserve">As entregas hoje são feitas de forma semanal ou até mesmo diária de forma contínua; a nossa relação com aparelhos de tecnologia também se modificou, os aparelhos são quase como extensões nossas em forma de máquina. Se pensarmos no reconhecimento por voz, facial, realidade aumentada, tudo isso muda a forma como nos relacionamos com a tecnologia. </w:t>
      </w:r>
    </w:p>
    <w:p w:rsidR="000C2559" w:rsidRDefault="000C2559" w:rsidP="00787675">
      <w:r>
        <w:t>Para promover os seus serviços e entregar experiencias inovadoras ao usuário, a nuvem oferece acesso aos seguintes itens:</w:t>
      </w:r>
    </w:p>
    <w:p w:rsidR="000C2559" w:rsidRDefault="000C2559" w:rsidP="000C2559">
      <w:pPr>
        <w:pStyle w:val="ListParagraph"/>
        <w:numPr>
          <w:ilvl w:val="0"/>
          <w:numId w:val="6"/>
        </w:numPr>
      </w:pPr>
      <w:r>
        <w:t>Uma capacidade quase ilimitada a computação, armazenamento e componentes de rede</w:t>
      </w:r>
    </w:p>
    <w:p w:rsidR="000C2559" w:rsidRDefault="000C2559" w:rsidP="000C2559">
      <w:pPr>
        <w:pStyle w:val="ListParagraph"/>
        <w:ind w:left="2490"/>
      </w:pPr>
    </w:p>
    <w:p w:rsidR="000C2559" w:rsidRDefault="000C2559" w:rsidP="000C2559">
      <w:pPr>
        <w:pStyle w:val="ListParagraph"/>
        <w:numPr>
          <w:ilvl w:val="0"/>
          <w:numId w:val="6"/>
        </w:numPr>
      </w:pPr>
      <w:bookmarkStart w:id="0" w:name="_GoBack"/>
      <w:bookmarkEnd w:id="0"/>
    </w:p>
    <w:p w:rsidR="00787675" w:rsidRPr="00787675" w:rsidRDefault="00787675" w:rsidP="00787675"/>
    <w:sectPr w:rsidR="00787675" w:rsidRPr="00787675"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B8B"/>
    <w:multiLevelType w:val="hybridMultilevel"/>
    <w:tmpl w:val="7EBC6226"/>
    <w:lvl w:ilvl="0" w:tplc="82E4CAE6">
      <w:numFmt w:val="bullet"/>
      <w:lvlText w:val=""/>
      <w:lvlJc w:val="left"/>
      <w:pPr>
        <w:ind w:left="2490" w:hanging="360"/>
      </w:pPr>
      <w:rPr>
        <w:rFonts w:ascii="Wingdings" w:eastAsiaTheme="minorHAnsi" w:hAnsi="Wingdings" w:cstheme="minorBidi" w:hint="default"/>
      </w:rPr>
    </w:lvl>
    <w:lvl w:ilvl="1" w:tplc="04160003" w:tentative="1">
      <w:start w:val="1"/>
      <w:numFmt w:val="bullet"/>
      <w:lvlText w:val="o"/>
      <w:lvlJc w:val="left"/>
      <w:pPr>
        <w:ind w:left="3210" w:hanging="360"/>
      </w:pPr>
      <w:rPr>
        <w:rFonts w:ascii="Courier New" w:hAnsi="Courier New" w:cs="Courier New" w:hint="default"/>
      </w:rPr>
    </w:lvl>
    <w:lvl w:ilvl="2" w:tplc="04160005" w:tentative="1">
      <w:start w:val="1"/>
      <w:numFmt w:val="bullet"/>
      <w:lvlText w:val=""/>
      <w:lvlJc w:val="left"/>
      <w:pPr>
        <w:ind w:left="3930" w:hanging="360"/>
      </w:pPr>
      <w:rPr>
        <w:rFonts w:ascii="Wingdings" w:hAnsi="Wingdings" w:hint="default"/>
      </w:rPr>
    </w:lvl>
    <w:lvl w:ilvl="3" w:tplc="04160001" w:tentative="1">
      <w:start w:val="1"/>
      <w:numFmt w:val="bullet"/>
      <w:lvlText w:val=""/>
      <w:lvlJc w:val="left"/>
      <w:pPr>
        <w:ind w:left="4650" w:hanging="360"/>
      </w:pPr>
      <w:rPr>
        <w:rFonts w:ascii="Symbol" w:hAnsi="Symbol" w:hint="default"/>
      </w:rPr>
    </w:lvl>
    <w:lvl w:ilvl="4" w:tplc="04160003" w:tentative="1">
      <w:start w:val="1"/>
      <w:numFmt w:val="bullet"/>
      <w:lvlText w:val="o"/>
      <w:lvlJc w:val="left"/>
      <w:pPr>
        <w:ind w:left="5370" w:hanging="360"/>
      </w:pPr>
      <w:rPr>
        <w:rFonts w:ascii="Courier New" w:hAnsi="Courier New" w:cs="Courier New" w:hint="default"/>
      </w:rPr>
    </w:lvl>
    <w:lvl w:ilvl="5" w:tplc="04160005" w:tentative="1">
      <w:start w:val="1"/>
      <w:numFmt w:val="bullet"/>
      <w:lvlText w:val=""/>
      <w:lvlJc w:val="left"/>
      <w:pPr>
        <w:ind w:left="6090" w:hanging="360"/>
      </w:pPr>
      <w:rPr>
        <w:rFonts w:ascii="Wingdings" w:hAnsi="Wingdings" w:hint="default"/>
      </w:rPr>
    </w:lvl>
    <w:lvl w:ilvl="6" w:tplc="04160001" w:tentative="1">
      <w:start w:val="1"/>
      <w:numFmt w:val="bullet"/>
      <w:lvlText w:val=""/>
      <w:lvlJc w:val="left"/>
      <w:pPr>
        <w:ind w:left="6810" w:hanging="360"/>
      </w:pPr>
      <w:rPr>
        <w:rFonts w:ascii="Symbol" w:hAnsi="Symbol" w:hint="default"/>
      </w:rPr>
    </w:lvl>
    <w:lvl w:ilvl="7" w:tplc="04160003" w:tentative="1">
      <w:start w:val="1"/>
      <w:numFmt w:val="bullet"/>
      <w:lvlText w:val="o"/>
      <w:lvlJc w:val="left"/>
      <w:pPr>
        <w:ind w:left="7530" w:hanging="360"/>
      </w:pPr>
      <w:rPr>
        <w:rFonts w:ascii="Courier New" w:hAnsi="Courier New" w:cs="Courier New" w:hint="default"/>
      </w:rPr>
    </w:lvl>
    <w:lvl w:ilvl="8" w:tplc="04160005" w:tentative="1">
      <w:start w:val="1"/>
      <w:numFmt w:val="bullet"/>
      <w:lvlText w:val=""/>
      <w:lvlJc w:val="left"/>
      <w:pPr>
        <w:ind w:left="8250" w:hanging="360"/>
      </w:pPr>
      <w:rPr>
        <w:rFonts w:ascii="Wingdings" w:hAnsi="Wingdings" w:hint="default"/>
      </w:rPr>
    </w:lvl>
  </w:abstractNum>
  <w:abstractNum w:abstractNumId="1" w15:restartNumberingAfterBreak="0">
    <w:nsid w:val="10BA647F"/>
    <w:multiLevelType w:val="hybridMultilevel"/>
    <w:tmpl w:val="1966B62A"/>
    <w:lvl w:ilvl="0" w:tplc="F2B2201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8749F5"/>
    <w:multiLevelType w:val="hybridMultilevel"/>
    <w:tmpl w:val="256E3878"/>
    <w:lvl w:ilvl="0" w:tplc="04160001">
      <w:start w:val="1"/>
      <w:numFmt w:val="bullet"/>
      <w:lvlText w:val=""/>
      <w:lvlJc w:val="left"/>
      <w:pPr>
        <w:ind w:left="2850" w:hanging="360"/>
      </w:pPr>
      <w:rPr>
        <w:rFonts w:ascii="Symbol" w:hAnsi="Symbol"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3" w15:restartNumberingAfterBreak="0">
    <w:nsid w:val="4EA855FD"/>
    <w:multiLevelType w:val="hybridMultilevel"/>
    <w:tmpl w:val="6F7A2A60"/>
    <w:lvl w:ilvl="0" w:tplc="CBE0F458">
      <w:start w:val="7"/>
      <w:numFmt w:val="bullet"/>
      <w:lvlText w:val=""/>
      <w:lvlJc w:val="left"/>
      <w:pPr>
        <w:ind w:left="1776" w:hanging="360"/>
      </w:pPr>
      <w:rPr>
        <w:rFonts w:ascii="Wingdings" w:eastAsiaTheme="minorHAnsi" w:hAnsi="Wingdings" w:cstheme="minorBidi"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4" w15:restartNumberingAfterBreak="0">
    <w:nsid w:val="50A2102D"/>
    <w:multiLevelType w:val="hybridMultilevel"/>
    <w:tmpl w:val="F4DAF5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0DD048B"/>
    <w:multiLevelType w:val="hybridMultilevel"/>
    <w:tmpl w:val="D2E092E0"/>
    <w:lvl w:ilvl="0" w:tplc="F2B22014">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76"/>
    <w:rsid w:val="000205C1"/>
    <w:rsid w:val="00027E76"/>
    <w:rsid w:val="000A65D4"/>
    <w:rsid w:val="000B7E2D"/>
    <w:rsid w:val="000C2559"/>
    <w:rsid w:val="000D7CA6"/>
    <w:rsid w:val="000E3074"/>
    <w:rsid w:val="000E6781"/>
    <w:rsid w:val="00165CFD"/>
    <w:rsid w:val="003D5A8F"/>
    <w:rsid w:val="00406B17"/>
    <w:rsid w:val="004272D2"/>
    <w:rsid w:val="0047745D"/>
    <w:rsid w:val="004856AC"/>
    <w:rsid w:val="004915F9"/>
    <w:rsid w:val="00514F24"/>
    <w:rsid w:val="00521502"/>
    <w:rsid w:val="00563C1A"/>
    <w:rsid w:val="005C5FF7"/>
    <w:rsid w:val="00637FBE"/>
    <w:rsid w:val="006C0C24"/>
    <w:rsid w:val="006D5F2A"/>
    <w:rsid w:val="006E7133"/>
    <w:rsid w:val="00700224"/>
    <w:rsid w:val="00714049"/>
    <w:rsid w:val="007405B0"/>
    <w:rsid w:val="00764DF5"/>
    <w:rsid w:val="00787675"/>
    <w:rsid w:val="008F3942"/>
    <w:rsid w:val="00917331"/>
    <w:rsid w:val="00966179"/>
    <w:rsid w:val="009B60B9"/>
    <w:rsid w:val="009C0347"/>
    <w:rsid w:val="009E657B"/>
    <w:rsid w:val="009F650D"/>
    <w:rsid w:val="00A13A2C"/>
    <w:rsid w:val="00A3293E"/>
    <w:rsid w:val="00A3471A"/>
    <w:rsid w:val="00B80577"/>
    <w:rsid w:val="00BB79F0"/>
    <w:rsid w:val="00C67314"/>
    <w:rsid w:val="00C80700"/>
    <w:rsid w:val="00CF15DC"/>
    <w:rsid w:val="00D26B08"/>
    <w:rsid w:val="00D9577E"/>
    <w:rsid w:val="00DE7857"/>
    <w:rsid w:val="00DF79DF"/>
    <w:rsid w:val="00E3769B"/>
    <w:rsid w:val="00E80EAB"/>
    <w:rsid w:val="00E87E7A"/>
    <w:rsid w:val="00F354CD"/>
    <w:rsid w:val="00FA26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6279"/>
  <w15:chartTrackingRefBased/>
  <w15:docId w15:val="{32FCABD2-F87C-48BE-9FDD-9EED6F53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E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72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unhideWhenUsed/>
    <w:qFormat/>
    <w:rsid w:val="00C673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74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502"/>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21502"/>
    <w:rPr>
      <w:rFonts w:asciiTheme="minorHAnsi" w:eastAsiaTheme="minorEastAsia" w:hAnsiTheme="minorHAnsi"/>
      <w:color w:val="5A5A5A" w:themeColor="text1" w:themeTint="A5"/>
      <w:spacing w:val="15"/>
    </w:rPr>
  </w:style>
  <w:style w:type="paragraph" w:styleId="ListParagraph">
    <w:name w:val="List Paragraph"/>
    <w:basedOn w:val="Normal"/>
    <w:uiPriority w:val="34"/>
    <w:qFormat/>
    <w:rsid w:val="00521502"/>
    <w:pPr>
      <w:ind w:left="720"/>
      <w:contextualSpacing/>
    </w:pPr>
  </w:style>
  <w:style w:type="table" w:styleId="TableGrid">
    <w:name w:val="Table Grid"/>
    <w:basedOn w:val="TableNormal"/>
    <w:uiPriority w:val="39"/>
    <w:rsid w:val="00427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72D2"/>
    <w:rPr>
      <w:rFonts w:ascii="Times New Roman" w:eastAsia="Times New Roman" w:hAnsi="Times New Roman" w:cs="Times New Roman"/>
      <w:b/>
      <w:bCs/>
      <w:sz w:val="36"/>
      <w:szCs w:val="36"/>
      <w:lang w:eastAsia="pt-BR"/>
    </w:rPr>
  </w:style>
  <w:style w:type="character" w:customStyle="1" w:styleId="Heading3Char">
    <w:name w:val="Heading 3 Char"/>
    <w:basedOn w:val="DefaultParagraphFont"/>
    <w:link w:val="Heading3"/>
    <w:uiPriority w:val="9"/>
    <w:rsid w:val="00C6731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C0347"/>
    <w:rPr>
      <w:color w:val="0563C1" w:themeColor="hyperlink"/>
      <w:u w:val="single"/>
    </w:rPr>
  </w:style>
  <w:style w:type="character" w:styleId="UnresolvedMention">
    <w:name w:val="Unresolved Mention"/>
    <w:basedOn w:val="DefaultParagraphFont"/>
    <w:uiPriority w:val="99"/>
    <w:semiHidden/>
    <w:unhideWhenUsed/>
    <w:rsid w:val="009C0347"/>
    <w:rPr>
      <w:color w:val="605E5C"/>
      <w:shd w:val="clear" w:color="auto" w:fill="E1DFDD"/>
    </w:rPr>
  </w:style>
  <w:style w:type="character" w:customStyle="1" w:styleId="Heading4Char">
    <w:name w:val="Heading 4 Char"/>
    <w:basedOn w:val="DefaultParagraphFont"/>
    <w:link w:val="Heading4"/>
    <w:uiPriority w:val="9"/>
    <w:rsid w:val="0047745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80577"/>
    <w:rPr>
      <w:b/>
      <w:bCs/>
    </w:rPr>
  </w:style>
  <w:style w:type="character" w:styleId="HTMLCode">
    <w:name w:val="HTML Code"/>
    <w:basedOn w:val="DefaultParagraphFont"/>
    <w:uiPriority w:val="99"/>
    <w:semiHidden/>
    <w:unhideWhenUsed/>
    <w:rsid w:val="00B8057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87E7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183">
      <w:bodyDiv w:val="1"/>
      <w:marLeft w:val="0"/>
      <w:marRight w:val="0"/>
      <w:marTop w:val="0"/>
      <w:marBottom w:val="0"/>
      <w:divBdr>
        <w:top w:val="none" w:sz="0" w:space="0" w:color="auto"/>
        <w:left w:val="none" w:sz="0" w:space="0" w:color="auto"/>
        <w:bottom w:val="none" w:sz="0" w:space="0" w:color="auto"/>
        <w:right w:val="none" w:sz="0" w:space="0" w:color="auto"/>
      </w:divBdr>
    </w:div>
    <w:div w:id="138810376">
      <w:bodyDiv w:val="1"/>
      <w:marLeft w:val="0"/>
      <w:marRight w:val="0"/>
      <w:marTop w:val="0"/>
      <w:marBottom w:val="0"/>
      <w:divBdr>
        <w:top w:val="none" w:sz="0" w:space="0" w:color="auto"/>
        <w:left w:val="none" w:sz="0" w:space="0" w:color="auto"/>
        <w:bottom w:val="none" w:sz="0" w:space="0" w:color="auto"/>
        <w:right w:val="none" w:sz="0" w:space="0" w:color="auto"/>
      </w:divBdr>
    </w:div>
    <w:div w:id="234972585">
      <w:bodyDiv w:val="1"/>
      <w:marLeft w:val="0"/>
      <w:marRight w:val="0"/>
      <w:marTop w:val="0"/>
      <w:marBottom w:val="0"/>
      <w:divBdr>
        <w:top w:val="none" w:sz="0" w:space="0" w:color="auto"/>
        <w:left w:val="none" w:sz="0" w:space="0" w:color="auto"/>
        <w:bottom w:val="none" w:sz="0" w:space="0" w:color="auto"/>
        <w:right w:val="none" w:sz="0" w:space="0" w:color="auto"/>
      </w:divBdr>
    </w:div>
    <w:div w:id="538665294">
      <w:bodyDiv w:val="1"/>
      <w:marLeft w:val="0"/>
      <w:marRight w:val="0"/>
      <w:marTop w:val="0"/>
      <w:marBottom w:val="0"/>
      <w:divBdr>
        <w:top w:val="none" w:sz="0" w:space="0" w:color="auto"/>
        <w:left w:val="none" w:sz="0" w:space="0" w:color="auto"/>
        <w:bottom w:val="none" w:sz="0" w:space="0" w:color="auto"/>
        <w:right w:val="none" w:sz="0" w:space="0" w:color="auto"/>
      </w:divBdr>
    </w:div>
    <w:div w:id="637338738">
      <w:bodyDiv w:val="1"/>
      <w:marLeft w:val="0"/>
      <w:marRight w:val="0"/>
      <w:marTop w:val="0"/>
      <w:marBottom w:val="0"/>
      <w:divBdr>
        <w:top w:val="none" w:sz="0" w:space="0" w:color="auto"/>
        <w:left w:val="none" w:sz="0" w:space="0" w:color="auto"/>
        <w:bottom w:val="none" w:sz="0" w:space="0" w:color="auto"/>
        <w:right w:val="none" w:sz="0" w:space="0" w:color="auto"/>
      </w:divBdr>
    </w:div>
    <w:div w:id="1117067944">
      <w:bodyDiv w:val="1"/>
      <w:marLeft w:val="0"/>
      <w:marRight w:val="0"/>
      <w:marTop w:val="0"/>
      <w:marBottom w:val="0"/>
      <w:divBdr>
        <w:top w:val="none" w:sz="0" w:space="0" w:color="auto"/>
        <w:left w:val="none" w:sz="0" w:space="0" w:color="auto"/>
        <w:bottom w:val="none" w:sz="0" w:space="0" w:color="auto"/>
        <w:right w:val="none" w:sz="0" w:space="0" w:color="auto"/>
      </w:divBdr>
    </w:div>
    <w:div w:id="1241258112">
      <w:bodyDiv w:val="1"/>
      <w:marLeft w:val="0"/>
      <w:marRight w:val="0"/>
      <w:marTop w:val="0"/>
      <w:marBottom w:val="0"/>
      <w:divBdr>
        <w:top w:val="none" w:sz="0" w:space="0" w:color="auto"/>
        <w:left w:val="none" w:sz="0" w:space="0" w:color="auto"/>
        <w:bottom w:val="none" w:sz="0" w:space="0" w:color="auto"/>
        <w:right w:val="none" w:sz="0" w:space="0" w:color="auto"/>
      </w:divBdr>
    </w:div>
    <w:div w:id="1353337252">
      <w:bodyDiv w:val="1"/>
      <w:marLeft w:val="0"/>
      <w:marRight w:val="0"/>
      <w:marTop w:val="0"/>
      <w:marBottom w:val="0"/>
      <w:divBdr>
        <w:top w:val="none" w:sz="0" w:space="0" w:color="auto"/>
        <w:left w:val="none" w:sz="0" w:space="0" w:color="auto"/>
        <w:bottom w:val="none" w:sz="0" w:space="0" w:color="auto"/>
        <w:right w:val="none" w:sz="0" w:space="0" w:color="auto"/>
      </w:divBdr>
    </w:div>
    <w:div w:id="1395202709">
      <w:bodyDiv w:val="1"/>
      <w:marLeft w:val="0"/>
      <w:marRight w:val="0"/>
      <w:marTop w:val="0"/>
      <w:marBottom w:val="0"/>
      <w:divBdr>
        <w:top w:val="none" w:sz="0" w:space="0" w:color="auto"/>
        <w:left w:val="none" w:sz="0" w:space="0" w:color="auto"/>
        <w:bottom w:val="none" w:sz="0" w:space="0" w:color="auto"/>
        <w:right w:val="none" w:sz="0" w:space="0" w:color="auto"/>
      </w:divBdr>
    </w:div>
    <w:div w:id="1472165250">
      <w:bodyDiv w:val="1"/>
      <w:marLeft w:val="0"/>
      <w:marRight w:val="0"/>
      <w:marTop w:val="0"/>
      <w:marBottom w:val="0"/>
      <w:divBdr>
        <w:top w:val="none" w:sz="0" w:space="0" w:color="auto"/>
        <w:left w:val="none" w:sz="0" w:space="0" w:color="auto"/>
        <w:bottom w:val="none" w:sz="0" w:space="0" w:color="auto"/>
        <w:right w:val="none" w:sz="0" w:space="0" w:color="auto"/>
      </w:divBdr>
    </w:div>
    <w:div w:id="1649632112">
      <w:bodyDiv w:val="1"/>
      <w:marLeft w:val="0"/>
      <w:marRight w:val="0"/>
      <w:marTop w:val="0"/>
      <w:marBottom w:val="0"/>
      <w:divBdr>
        <w:top w:val="none" w:sz="0" w:space="0" w:color="auto"/>
        <w:left w:val="none" w:sz="0" w:space="0" w:color="auto"/>
        <w:bottom w:val="none" w:sz="0" w:space="0" w:color="auto"/>
        <w:right w:val="none" w:sz="0" w:space="0" w:color="auto"/>
      </w:divBdr>
    </w:div>
    <w:div w:id="20094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97BFC-BEFD-4F22-8675-C617506E0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433</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Iteris Consultoria e Software Ltda</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3</cp:revision>
  <dcterms:created xsi:type="dcterms:W3CDTF">2020-01-13T16:59:00Z</dcterms:created>
  <dcterms:modified xsi:type="dcterms:W3CDTF">2020-01-13T17:44:00Z</dcterms:modified>
</cp:coreProperties>
</file>