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302228250"/>
        <w:docPartObj>
          <w:docPartGallery w:val="Cover Pages"/>
          <w:docPartUnique/>
        </w:docPartObj>
      </w:sdtPr>
      <w:sdtEndPr/>
      <w:sdtContent>
        <w:p w14:paraId="40A34653" w14:textId="0256DB8B" w:rsidR="009D2FE7" w:rsidRDefault="009D2FE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CDBC30" wp14:editId="39B955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FE0451D" w14:textId="32DA5200" w:rsidR="009D2FE7" w:rsidRDefault="0022737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</w:t>
                                      </w:r>
                                      <w:r w:rsidR="009D2FE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</w:t>
                                      </w:r>
                                      <w:r w:rsidR="00D3177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agosto</w:t>
                                      </w:r>
                                      <w:r w:rsidR="009D2FE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2CDBC3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FE0451D" w14:textId="32DA5200" w:rsidR="009D2FE7" w:rsidRDefault="0022737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="009D2FE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="00D3177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agosto</w:t>
                                </w:r>
                                <w:r w:rsidR="009D2FE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19B32F" wp14:editId="72FBCE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2C482" w14:textId="2DC84064" w:rsidR="009D2FE7" w:rsidRDefault="00185E2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2FE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Ramiro Eduardo Fuentes Hernandez</w:t>
                                    </w:r>
                                  </w:sdtContent>
                                </w:sdt>
                              </w:p>
                              <w:p w14:paraId="6F597E59" w14:textId="50E2DE7B" w:rsidR="009D2FE7" w:rsidRDefault="00185E2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2FE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PANGOSOFT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9B3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0A2C482" w14:textId="2DC84064" w:rsidR="009D2FE7" w:rsidRDefault="007B262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2FE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Ramiro Eduardo Fuentes Hernandez</w:t>
                              </w:r>
                            </w:sdtContent>
                          </w:sdt>
                        </w:p>
                        <w:p w14:paraId="6F597E59" w14:textId="50E2DE7B" w:rsidR="009D2FE7" w:rsidRDefault="007B262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2FE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PANGOSOFT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3DD3BB" wp14:editId="7BF075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C91EE" w14:textId="7C88911B" w:rsidR="009D2FE7" w:rsidRPr="00352544" w:rsidRDefault="00185E2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2FE7" w:rsidRPr="003525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Cotización Sistema </w:t>
                                    </w:r>
                                    <w:r w:rsidR="00352544" w:rsidRPr="003525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de Inventario y Facturación </w:t>
                                    </w:r>
                                  </w:sdtContent>
                                </w:sdt>
                              </w:p>
                              <w:p w14:paraId="636743CE" w14:textId="1134B154" w:rsidR="009D2FE7" w:rsidRDefault="00185E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2F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3DD3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CAC91EE" w14:textId="7C88911B" w:rsidR="009D2FE7" w:rsidRPr="00352544" w:rsidRDefault="00185E2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2FE7" w:rsidRPr="003525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Cotización Sistema </w:t>
                              </w:r>
                              <w:r w:rsidR="00352544" w:rsidRPr="003525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de Inventario y Facturación </w:t>
                              </w:r>
                            </w:sdtContent>
                          </w:sdt>
                        </w:p>
                        <w:p w14:paraId="636743CE" w14:textId="1134B154" w:rsidR="009D2FE7" w:rsidRDefault="00185E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2FE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4C496D" w14:textId="52EB4892" w:rsidR="009D2FE7" w:rsidRDefault="009D2FE7">
          <w:r>
            <w:br w:type="page"/>
          </w:r>
        </w:p>
      </w:sdtContent>
    </w:sdt>
    <w:p w14:paraId="62986F5E" w14:textId="58795E44" w:rsidR="00BA35DF" w:rsidRDefault="00545AD4" w:rsidP="00545AD4">
      <w:pPr>
        <w:pStyle w:val="Ttulo1"/>
      </w:pPr>
      <w:r>
        <w:lastRenderedPageBreak/>
        <w:t>Sistema</w:t>
      </w:r>
    </w:p>
    <w:p w14:paraId="43224B5E" w14:textId="15B227DF" w:rsidR="00545AD4" w:rsidRDefault="00545AD4" w:rsidP="00545AD4"/>
    <w:p w14:paraId="6EB05DDE" w14:textId="1A97BB16" w:rsidR="00545AD4" w:rsidRDefault="006945E0" w:rsidP="00545AD4">
      <w:r>
        <w:t xml:space="preserve">El sistema solicitado por </w:t>
      </w:r>
      <w:r w:rsidR="00851796">
        <w:t>el representante de la empresa,</w:t>
      </w:r>
      <w:r>
        <w:t xml:space="preserve"> pretende </w:t>
      </w:r>
      <w:r w:rsidR="00851796">
        <w:t>solventar</w:t>
      </w:r>
      <w:r>
        <w:t xml:space="preserve"> las necesidades que actualmente son atendidas de forma manual, como la administración de clientes, ventas, </w:t>
      </w:r>
      <w:r w:rsidR="00851796">
        <w:t>control y actualización de inventario y control de pedidos.</w:t>
      </w:r>
    </w:p>
    <w:p w14:paraId="2209620A" w14:textId="5D02F0FF" w:rsidR="007C45E1" w:rsidRDefault="007C45E1" w:rsidP="00545AD4"/>
    <w:p w14:paraId="5805C61A" w14:textId="172E3BAC" w:rsidR="00583650" w:rsidRDefault="00AF79BF" w:rsidP="00545AD4">
      <w:r>
        <w:t>Para ello, se pretende que el software, que debe ser</w:t>
      </w:r>
      <w:r w:rsidR="00EC7701">
        <w:t xml:space="preserve"> desarrollado</w:t>
      </w:r>
      <w:r>
        <w:t xml:space="preserve"> en plataforma web y que este alojado en un servidor con internet para que sea accesible de</w:t>
      </w:r>
      <w:r w:rsidR="005D7B08">
        <w:t>sde</w:t>
      </w:r>
      <w:r>
        <w:t xml:space="preserve"> cualquier lugar por los usuarios autorizados, debe contar con la capacidad de poder administrar de forma eficiente </w:t>
      </w:r>
      <w:r w:rsidR="00583650">
        <w:t>los puntos mencionados anteriormente.</w:t>
      </w:r>
    </w:p>
    <w:p w14:paraId="07E4282F" w14:textId="6578F7A6" w:rsidR="00583650" w:rsidRDefault="0049496F" w:rsidP="0049496F">
      <w:pPr>
        <w:pStyle w:val="Ttulo1"/>
      </w:pPr>
      <w:r>
        <w:t>Cotización</w:t>
      </w:r>
    </w:p>
    <w:p w14:paraId="444D5D40" w14:textId="6CC1985C" w:rsidR="0049496F" w:rsidRDefault="0049496F" w:rsidP="0049496F"/>
    <w:p w14:paraId="1289BAB1" w14:textId="01FB2E07" w:rsidR="009E7EF9" w:rsidRDefault="009E7EF9" w:rsidP="0049496F">
      <w:r>
        <w:t xml:space="preserve">A continuación, se detallan </w:t>
      </w:r>
      <w:r w:rsidR="002E5C4A">
        <w:t>las funcionalidades</w:t>
      </w:r>
      <w:r>
        <w:t xml:space="preserve"> que deben ser contenidos por el sistema de gestión creado a medida, así como el tiempo</w:t>
      </w:r>
      <w:r w:rsidR="00D563DC">
        <w:t xml:space="preserve"> aproximado de desarrollo</w:t>
      </w:r>
      <w:r>
        <w:t xml:space="preserve"> y costo de cada uno de ellos:</w:t>
      </w:r>
    </w:p>
    <w:p w14:paraId="1C2173B3" w14:textId="4A605380" w:rsidR="00FB32E5" w:rsidRDefault="00FB32E5" w:rsidP="0049496F"/>
    <w:p w14:paraId="6C702C31" w14:textId="69799F00" w:rsidR="00FB32E5" w:rsidRDefault="00FB32E5" w:rsidP="00FB32E5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Gestión de Usuarios: </w:t>
      </w:r>
      <w:r>
        <w:t>Esta permite controlar los usuarios que pueden tener acceso al sistema de información solicitado, y asimismo, permitir la asignación de los distintos roles que puede ocupar dentro del software.</w:t>
      </w:r>
    </w:p>
    <w:p w14:paraId="79D5C3F3" w14:textId="4C775985" w:rsidR="00FB32E5" w:rsidRDefault="00FB32E5" w:rsidP="00FB32E5">
      <w:pPr>
        <w:pStyle w:val="Prrafodelista"/>
        <w:numPr>
          <w:ilvl w:val="0"/>
          <w:numId w:val="1"/>
        </w:numPr>
      </w:pPr>
      <w:r>
        <w:rPr>
          <w:b/>
          <w:bCs/>
        </w:rPr>
        <w:t>Gestión de Inventario:</w:t>
      </w:r>
      <w:r>
        <w:t xml:space="preserve"> Permite manejar de forma precisa el stock disponible en </w:t>
      </w:r>
      <w:r w:rsidR="002D1F89">
        <w:t>la tienda, pudiendo ser consultado y actualizado en cualquier momento por el rol correspondiente.  También, este será afectado por las ventas realizadas.</w:t>
      </w:r>
    </w:p>
    <w:p w14:paraId="19B21750" w14:textId="5F8E1D6C" w:rsidR="002D1F89" w:rsidRDefault="002D1F89" w:rsidP="00FB32E5">
      <w:pPr>
        <w:pStyle w:val="Prrafodelista"/>
        <w:numPr>
          <w:ilvl w:val="0"/>
          <w:numId w:val="1"/>
        </w:numPr>
      </w:pPr>
      <w:r>
        <w:rPr>
          <w:b/>
          <w:bCs/>
        </w:rPr>
        <w:t>Gestión de Ventas:</w:t>
      </w:r>
      <w:r>
        <w:t xml:space="preserve"> El sistema contará con un módulo de punto de venta que permita ejecutar funciones de descargo de inventario al efectuarse una transacción, o, retornar el inventario a un punto anterior en caso de anulación.</w:t>
      </w:r>
    </w:p>
    <w:p w14:paraId="6A0BA8A0" w14:textId="69143DDA" w:rsidR="00822D2D" w:rsidRDefault="00822D2D" w:rsidP="00FB32E5">
      <w:pPr>
        <w:pStyle w:val="Prrafodelista"/>
        <w:numPr>
          <w:ilvl w:val="0"/>
          <w:numId w:val="1"/>
        </w:numPr>
      </w:pPr>
      <w:r>
        <w:rPr>
          <w:b/>
          <w:bCs/>
        </w:rPr>
        <w:t>Gestión de Compras:</w:t>
      </w:r>
      <w:r>
        <w:t xml:space="preserve"> </w:t>
      </w:r>
      <w:r w:rsidR="000E62CC">
        <w:t>Contar con un módulo de gestión de compras</w:t>
      </w:r>
      <w:r w:rsidR="00C921E1">
        <w:t xml:space="preserve">, que permita actualizar el inventario a </w:t>
      </w:r>
      <w:r w:rsidR="0058275D">
        <w:t>través</w:t>
      </w:r>
      <w:r w:rsidR="00C921E1">
        <w:t xml:space="preserve"> de este.</w:t>
      </w:r>
    </w:p>
    <w:p w14:paraId="56D94163" w14:textId="42E216CA" w:rsidR="002D1F89" w:rsidRDefault="0097600F" w:rsidP="00FB32E5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Gestión de Clientes: </w:t>
      </w:r>
      <w:r>
        <w:t xml:space="preserve">El </w:t>
      </w:r>
      <w:r w:rsidR="0047618D">
        <w:t>sistema debe almacenar en su base de datos, a todos los clientes que realicen una operación de compra con la empresa</w:t>
      </w:r>
      <w:r w:rsidR="0058275D">
        <w:t>.</w:t>
      </w:r>
    </w:p>
    <w:p w14:paraId="76912BAE" w14:textId="72F0BEC3" w:rsidR="00A20ABE" w:rsidRDefault="00A20ABE" w:rsidP="00FB32E5">
      <w:pPr>
        <w:pStyle w:val="Prrafodelista"/>
        <w:numPr>
          <w:ilvl w:val="0"/>
          <w:numId w:val="1"/>
        </w:numPr>
      </w:pPr>
      <w:r>
        <w:rPr>
          <w:b/>
          <w:bCs/>
        </w:rPr>
        <w:t>Facturación Electrónica:</w:t>
      </w:r>
      <w:r>
        <w:t xml:space="preserve"> El sistema debe contar con </w:t>
      </w:r>
      <w:r w:rsidR="00F40671">
        <w:t>la funcionalidad de conectarse con los servicios proporcionados por la empresa para poder llevar a cabo facturación de forma electrónica.</w:t>
      </w:r>
    </w:p>
    <w:p w14:paraId="18D337D0" w14:textId="77777777" w:rsidR="008806ED" w:rsidRPr="00495F64" w:rsidRDefault="008806ED" w:rsidP="008806ED">
      <w:pPr>
        <w:pStyle w:val="Prrafodelista"/>
      </w:pPr>
    </w:p>
    <w:p w14:paraId="398AC667" w14:textId="17474D12" w:rsidR="00C368F8" w:rsidRDefault="00A740C2" w:rsidP="00C368F8">
      <w:r>
        <w:t>A continuación, se presenta una tabla con el detalle de cada una de las funcionalidades mencionadas anteriormente, así como el coste aproximado de desarrollo:</w:t>
      </w:r>
    </w:p>
    <w:p w14:paraId="25646430" w14:textId="17644534" w:rsidR="00A740C2" w:rsidRDefault="00A740C2" w:rsidP="00C368F8"/>
    <w:p w14:paraId="7CBFA578" w14:textId="77777777" w:rsidR="00A740C2" w:rsidRDefault="00A740C2" w:rsidP="00C368F8"/>
    <w:tbl>
      <w:tblPr>
        <w:tblStyle w:val="Tablaconcuadrcula"/>
        <w:tblW w:w="5953" w:type="dxa"/>
        <w:jc w:val="center"/>
        <w:tblLook w:val="04A0" w:firstRow="1" w:lastRow="0" w:firstColumn="1" w:lastColumn="0" w:noHBand="0" w:noVBand="1"/>
      </w:tblPr>
      <w:tblGrid>
        <w:gridCol w:w="2976"/>
        <w:gridCol w:w="2977"/>
      </w:tblGrid>
      <w:tr w:rsidR="00493127" w14:paraId="1B0F325B" w14:textId="77777777" w:rsidTr="00493127">
        <w:trPr>
          <w:trHeight w:val="375"/>
          <w:jc w:val="center"/>
        </w:trPr>
        <w:tc>
          <w:tcPr>
            <w:tcW w:w="2976" w:type="dxa"/>
            <w:shd w:val="clear" w:color="auto" w:fill="1F3864" w:themeFill="accent1" w:themeFillShade="80"/>
          </w:tcPr>
          <w:p w14:paraId="6A738517" w14:textId="263FDCA9" w:rsidR="00493127" w:rsidRPr="006B1492" w:rsidRDefault="00493127" w:rsidP="006B14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Funcionalidad</w:t>
            </w:r>
          </w:p>
        </w:tc>
        <w:tc>
          <w:tcPr>
            <w:tcW w:w="2977" w:type="dxa"/>
            <w:shd w:val="clear" w:color="auto" w:fill="1F3864" w:themeFill="accent1" w:themeFillShade="80"/>
          </w:tcPr>
          <w:p w14:paraId="76BBBB59" w14:textId="2C5FC237" w:rsidR="00493127" w:rsidRPr="006B1492" w:rsidRDefault="00493127" w:rsidP="006B1492">
            <w:pPr>
              <w:jc w:val="center"/>
              <w:rPr>
                <w:b/>
                <w:bCs/>
                <w:sz w:val="28"/>
                <w:szCs w:val="28"/>
              </w:rPr>
            </w:pPr>
            <w:r w:rsidRPr="006B1492">
              <w:rPr>
                <w:b/>
                <w:bCs/>
                <w:sz w:val="28"/>
                <w:szCs w:val="28"/>
              </w:rPr>
              <w:t>Costo</w:t>
            </w:r>
          </w:p>
        </w:tc>
      </w:tr>
      <w:tr w:rsidR="00493127" w14:paraId="5729D0DE" w14:textId="77777777" w:rsidTr="00493127">
        <w:trPr>
          <w:trHeight w:val="375"/>
          <w:jc w:val="center"/>
        </w:trPr>
        <w:tc>
          <w:tcPr>
            <w:tcW w:w="2976" w:type="dxa"/>
            <w:shd w:val="clear" w:color="auto" w:fill="auto"/>
          </w:tcPr>
          <w:p w14:paraId="56C9DFCA" w14:textId="3F1DD6F7" w:rsidR="00493127" w:rsidRPr="00C27D43" w:rsidRDefault="00493127" w:rsidP="00C27D43">
            <w:r>
              <w:t>Diseño de Base de Datos</w:t>
            </w:r>
          </w:p>
        </w:tc>
        <w:tc>
          <w:tcPr>
            <w:tcW w:w="2977" w:type="dxa"/>
            <w:shd w:val="clear" w:color="auto" w:fill="auto"/>
          </w:tcPr>
          <w:p w14:paraId="71B8BCA4" w14:textId="1FBD3F48" w:rsidR="00493127" w:rsidRPr="00C27D43" w:rsidRDefault="00493127" w:rsidP="00C27D43">
            <w:pPr>
              <w:jc w:val="center"/>
            </w:pPr>
            <w:r>
              <w:t xml:space="preserve">Q. </w:t>
            </w:r>
            <w:r w:rsidR="00F133D8">
              <w:t>1</w:t>
            </w:r>
            <w:r w:rsidR="002F4E9E">
              <w:t>,000</w:t>
            </w:r>
            <w:r w:rsidR="00381760">
              <w:t>.00</w:t>
            </w:r>
          </w:p>
        </w:tc>
      </w:tr>
      <w:tr w:rsidR="00493127" w14:paraId="0CDB244A" w14:textId="77777777" w:rsidTr="00493127">
        <w:trPr>
          <w:trHeight w:val="307"/>
          <w:jc w:val="center"/>
        </w:trPr>
        <w:tc>
          <w:tcPr>
            <w:tcW w:w="2976" w:type="dxa"/>
          </w:tcPr>
          <w:p w14:paraId="310B8BA0" w14:textId="389AB8E3" w:rsidR="00493127" w:rsidRDefault="00493127" w:rsidP="003E407B">
            <w:r>
              <w:t>Clientes</w:t>
            </w:r>
          </w:p>
        </w:tc>
        <w:tc>
          <w:tcPr>
            <w:tcW w:w="2977" w:type="dxa"/>
          </w:tcPr>
          <w:p w14:paraId="29ADD543" w14:textId="3298F86C" w:rsidR="00493127" w:rsidRDefault="00493127" w:rsidP="003E407B">
            <w:pPr>
              <w:jc w:val="center"/>
            </w:pPr>
            <w:r>
              <w:t xml:space="preserve">Q. </w:t>
            </w:r>
            <w:r w:rsidR="00381760">
              <w:t>500.00</w:t>
            </w:r>
          </w:p>
        </w:tc>
      </w:tr>
      <w:tr w:rsidR="00493127" w14:paraId="5E00051B" w14:textId="77777777" w:rsidTr="00493127">
        <w:trPr>
          <w:trHeight w:val="289"/>
          <w:jc w:val="center"/>
        </w:trPr>
        <w:tc>
          <w:tcPr>
            <w:tcW w:w="2976" w:type="dxa"/>
          </w:tcPr>
          <w:p w14:paraId="57100CA9" w14:textId="7E5713B6" w:rsidR="00493127" w:rsidRDefault="005E0278" w:rsidP="003E407B">
            <w:r>
              <w:t>Gestión de Inventario</w:t>
            </w:r>
          </w:p>
        </w:tc>
        <w:tc>
          <w:tcPr>
            <w:tcW w:w="2977" w:type="dxa"/>
          </w:tcPr>
          <w:p w14:paraId="4F6482F0" w14:textId="323294B4" w:rsidR="00493127" w:rsidRDefault="00493127" w:rsidP="003E407B">
            <w:pPr>
              <w:jc w:val="center"/>
            </w:pPr>
            <w:r>
              <w:t xml:space="preserve">Q. </w:t>
            </w:r>
            <w:r w:rsidR="00756EC7">
              <w:t>5</w:t>
            </w:r>
            <w:r w:rsidR="00381760">
              <w:t>00.00</w:t>
            </w:r>
          </w:p>
        </w:tc>
      </w:tr>
      <w:tr w:rsidR="00493127" w14:paraId="638AAA43" w14:textId="77777777" w:rsidTr="00493127">
        <w:trPr>
          <w:trHeight w:val="307"/>
          <w:jc w:val="center"/>
        </w:trPr>
        <w:tc>
          <w:tcPr>
            <w:tcW w:w="2976" w:type="dxa"/>
          </w:tcPr>
          <w:p w14:paraId="41D0C76F" w14:textId="10D9F092" w:rsidR="00493127" w:rsidRDefault="005E0278" w:rsidP="003E407B">
            <w:r>
              <w:t>Gestión de Ventas</w:t>
            </w:r>
          </w:p>
        </w:tc>
        <w:tc>
          <w:tcPr>
            <w:tcW w:w="2977" w:type="dxa"/>
          </w:tcPr>
          <w:p w14:paraId="1B032AB9" w14:textId="597F8DB6" w:rsidR="00493127" w:rsidRDefault="00493127" w:rsidP="003E407B">
            <w:pPr>
              <w:jc w:val="center"/>
            </w:pPr>
            <w:r>
              <w:t xml:space="preserve">Q. </w:t>
            </w:r>
            <w:r w:rsidR="00381760">
              <w:t>500.00</w:t>
            </w:r>
          </w:p>
        </w:tc>
      </w:tr>
      <w:tr w:rsidR="004E2026" w14:paraId="5CF91A9E" w14:textId="77777777" w:rsidTr="00493127">
        <w:trPr>
          <w:trHeight w:val="307"/>
          <w:jc w:val="center"/>
        </w:trPr>
        <w:tc>
          <w:tcPr>
            <w:tcW w:w="2976" w:type="dxa"/>
          </w:tcPr>
          <w:p w14:paraId="395980C5" w14:textId="34A9B79D" w:rsidR="004E2026" w:rsidRDefault="004E2026" w:rsidP="003E407B">
            <w:r>
              <w:t>Gestión de Compras</w:t>
            </w:r>
          </w:p>
        </w:tc>
        <w:tc>
          <w:tcPr>
            <w:tcW w:w="2977" w:type="dxa"/>
          </w:tcPr>
          <w:p w14:paraId="39ADD60A" w14:textId="67F4C41B" w:rsidR="004E2026" w:rsidRDefault="00756EC7" w:rsidP="003E407B">
            <w:pPr>
              <w:jc w:val="center"/>
            </w:pPr>
            <w:r>
              <w:t>Q. 500.00</w:t>
            </w:r>
          </w:p>
        </w:tc>
      </w:tr>
      <w:tr w:rsidR="00493127" w14:paraId="3088FDDF" w14:textId="77777777" w:rsidTr="00493127">
        <w:trPr>
          <w:trHeight w:val="289"/>
          <w:jc w:val="center"/>
        </w:trPr>
        <w:tc>
          <w:tcPr>
            <w:tcW w:w="2976" w:type="dxa"/>
          </w:tcPr>
          <w:p w14:paraId="59B2B460" w14:textId="6178846A" w:rsidR="00493127" w:rsidRDefault="005E0278" w:rsidP="003E407B">
            <w:r>
              <w:t>Punto de Venta</w:t>
            </w:r>
          </w:p>
        </w:tc>
        <w:tc>
          <w:tcPr>
            <w:tcW w:w="2977" w:type="dxa"/>
          </w:tcPr>
          <w:p w14:paraId="2B3BCF35" w14:textId="5823765F" w:rsidR="00493127" w:rsidRDefault="00493127" w:rsidP="003E407B">
            <w:pPr>
              <w:jc w:val="center"/>
            </w:pPr>
            <w:r>
              <w:t xml:space="preserve">Q. </w:t>
            </w:r>
            <w:r w:rsidR="00DC2974">
              <w:t>5</w:t>
            </w:r>
            <w:r w:rsidR="009D737E">
              <w:t>00</w:t>
            </w:r>
            <w:r w:rsidR="00381760">
              <w:t>.00</w:t>
            </w:r>
          </w:p>
        </w:tc>
      </w:tr>
      <w:tr w:rsidR="00B47727" w14:paraId="123E310C" w14:textId="77777777" w:rsidTr="00493127">
        <w:trPr>
          <w:trHeight w:val="289"/>
          <w:jc w:val="center"/>
        </w:trPr>
        <w:tc>
          <w:tcPr>
            <w:tcW w:w="2976" w:type="dxa"/>
          </w:tcPr>
          <w:p w14:paraId="2B9516F7" w14:textId="06485900" w:rsidR="00B47727" w:rsidRDefault="00B47727" w:rsidP="003E407B">
            <w:r>
              <w:t>Facturación Electrónica</w:t>
            </w:r>
          </w:p>
        </w:tc>
        <w:tc>
          <w:tcPr>
            <w:tcW w:w="2977" w:type="dxa"/>
          </w:tcPr>
          <w:p w14:paraId="119EC026" w14:textId="1D649DC9" w:rsidR="00B47727" w:rsidRDefault="00DC2974" w:rsidP="003E407B">
            <w:pPr>
              <w:jc w:val="center"/>
            </w:pPr>
            <w:r>
              <w:t>Q. 1,500.00</w:t>
            </w:r>
          </w:p>
        </w:tc>
      </w:tr>
      <w:tr w:rsidR="00493127" w14:paraId="6A93E810" w14:textId="77777777" w:rsidTr="00493127">
        <w:trPr>
          <w:trHeight w:val="289"/>
          <w:jc w:val="center"/>
        </w:trPr>
        <w:tc>
          <w:tcPr>
            <w:tcW w:w="2976" w:type="dxa"/>
          </w:tcPr>
          <w:p w14:paraId="03DC3B16" w14:textId="058C0954" w:rsidR="00493127" w:rsidRDefault="00493127" w:rsidP="003E407B">
            <w:r>
              <w:t>Capa d</w:t>
            </w:r>
            <w:r w:rsidR="005E0278">
              <w:t>e seguridad (usuarios y roles)</w:t>
            </w:r>
          </w:p>
        </w:tc>
        <w:tc>
          <w:tcPr>
            <w:tcW w:w="2977" w:type="dxa"/>
          </w:tcPr>
          <w:p w14:paraId="74C5FD50" w14:textId="51D60F3A" w:rsidR="00493127" w:rsidRDefault="00493127" w:rsidP="003E407B">
            <w:pPr>
              <w:jc w:val="center"/>
            </w:pPr>
            <w:r>
              <w:t xml:space="preserve">Q. </w:t>
            </w:r>
            <w:r w:rsidR="00381760">
              <w:t>1,</w:t>
            </w:r>
            <w:r w:rsidR="0061404B">
              <w:t>0</w:t>
            </w:r>
            <w:r w:rsidR="00381760">
              <w:t>00.00</w:t>
            </w:r>
          </w:p>
        </w:tc>
      </w:tr>
      <w:tr w:rsidR="005E0278" w14:paraId="51C93694" w14:textId="77777777" w:rsidTr="00493127">
        <w:trPr>
          <w:trHeight w:val="289"/>
          <w:jc w:val="center"/>
        </w:trPr>
        <w:tc>
          <w:tcPr>
            <w:tcW w:w="2976" w:type="dxa"/>
          </w:tcPr>
          <w:p w14:paraId="05B22E60" w14:textId="0473BA9B" w:rsidR="005E0278" w:rsidRDefault="005E0278" w:rsidP="003E407B">
            <w:r>
              <w:t>Módulo de reportes</w:t>
            </w:r>
          </w:p>
        </w:tc>
        <w:tc>
          <w:tcPr>
            <w:tcW w:w="2977" w:type="dxa"/>
          </w:tcPr>
          <w:p w14:paraId="1FA9D7D1" w14:textId="1B620BCF" w:rsidR="005E0278" w:rsidRDefault="007D682A" w:rsidP="003E407B">
            <w:pPr>
              <w:jc w:val="center"/>
            </w:pPr>
            <w:r>
              <w:t xml:space="preserve">Q. </w:t>
            </w:r>
            <w:r w:rsidR="0061404B">
              <w:t>5</w:t>
            </w:r>
            <w:r>
              <w:t>00.00</w:t>
            </w:r>
          </w:p>
        </w:tc>
      </w:tr>
      <w:tr w:rsidR="00493127" w:rsidRPr="00D563DC" w14:paraId="5984E22F" w14:textId="77777777" w:rsidTr="00493127">
        <w:trPr>
          <w:trHeight w:val="307"/>
          <w:jc w:val="center"/>
        </w:trPr>
        <w:tc>
          <w:tcPr>
            <w:tcW w:w="2976" w:type="dxa"/>
            <w:shd w:val="clear" w:color="auto" w:fill="C45911" w:themeFill="accent2" w:themeFillShade="BF"/>
          </w:tcPr>
          <w:p w14:paraId="3FE16646" w14:textId="77777777" w:rsidR="00493127" w:rsidRPr="00D42BA5" w:rsidRDefault="00493127" w:rsidP="00C27D43">
            <w:pPr>
              <w:rPr>
                <w:b/>
                <w:bCs/>
                <w:color w:val="FFFFFF" w:themeColor="background1"/>
              </w:rPr>
            </w:pPr>
            <w:r w:rsidRPr="00D42BA5">
              <w:rPr>
                <w:b/>
                <w:bCs/>
                <w:color w:val="FFFFFF" w:themeColor="background1"/>
                <w:sz w:val="28"/>
                <w:szCs w:val="28"/>
              </w:rPr>
              <w:t>Tota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l</w:t>
            </w:r>
          </w:p>
        </w:tc>
        <w:tc>
          <w:tcPr>
            <w:tcW w:w="2977" w:type="dxa"/>
            <w:shd w:val="clear" w:color="auto" w:fill="C45911" w:themeFill="accent2" w:themeFillShade="BF"/>
          </w:tcPr>
          <w:p w14:paraId="53400176" w14:textId="57C13E40" w:rsidR="00493127" w:rsidRPr="00D42BA5" w:rsidRDefault="00493127" w:rsidP="00C27D43">
            <w:pPr>
              <w:pStyle w:val="Ttulo4"/>
              <w:outlineLvl w:val="3"/>
              <w:rPr>
                <w:color w:val="FFFFFF" w:themeColor="background1"/>
              </w:rPr>
            </w:pPr>
            <w:r w:rsidRPr="00D42BA5">
              <w:rPr>
                <w:color w:val="FFFFFF" w:themeColor="background1"/>
              </w:rPr>
              <w:t xml:space="preserve">Q. </w:t>
            </w:r>
            <w:r w:rsidR="002745FB">
              <w:rPr>
                <w:color w:val="FFFFFF" w:themeColor="background1"/>
              </w:rPr>
              <w:t>6,500.00</w:t>
            </w:r>
          </w:p>
        </w:tc>
      </w:tr>
    </w:tbl>
    <w:p w14:paraId="4ED97181" w14:textId="58AC61F4" w:rsidR="009E7EF9" w:rsidRDefault="009E7EF9" w:rsidP="0049496F"/>
    <w:p w14:paraId="20C55498" w14:textId="77777777" w:rsidR="00F77E8D" w:rsidRDefault="00F77E8D" w:rsidP="0049496F"/>
    <w:p w14:paraId="3F5E0D77" w14:textId="39754954" w:rsidR="009A38DE" w:rsidRDefault="002E5C4A" w:rsidP="0049496F">
      <w:r>
        <w:t xml:space="preserve">Cabe recalcar, que aún se encuentra pendiente la toma de requerimientos completos para poder determinar con exactitud los datos que deben ser almacenados </w:t>
      </w:r>
      <w:r w:rsidR="00A51BD8">
        <w:t xml:space="preserve">y mostrados </w:t>
      </w:r>
      <w:r>
        <w:t>por el sistema</w:t>
      </w:r>
      <w:r w:rsidR="003D2D3B">
        <w:t xml:space="preserve">, </w:t>
      </w:r>
      <w:r w:rsidR="004F1C7A">
        <w:t xml:space="preserve">y se debe dar un adelanto del </w:t>
      </w:r>
      <w:r w:rsidR="00EE6259">
        <w:t>5</w:t>
      </w:r>
      <w:r w:rsidR="004F1C7A">
        <w:t xml:space="preserve">0% del total del sistema, es decir un monto de </w:t>
      </w:r>
      <w:r w:rsidR="004F1C7A">
        <w:rPr>
          <w:b/>
          <w:bCs/>
        </w:rPr>
        <w:t xml:space="preserve">Q. </w:t>
      </w:r>
      <w:r w:rsidR="007366EF">
        <w:rPr>
          <w:b/>
          <w:bCs/>
        </w:rPr>
        <w:t>3</w:t>
      </w:r>
      <w:r w:rsidR="004F1C7A">
        <w:rPr>
          <w:b/>
          <w:bCs/>
        </w:rPr>
        <w:t>,</w:t>
      </w:r>
      <w:r w:rsidR="007E3D36">
        <w:rPr>
          <w:b/>
          <w:bCs/>
        </w:rPr>
        <w:t>2</w:t>
      </w:r>
      <w:r w:rsidR="007366EF">
        <w:rPr>
          <w:b/>
          <w:bCs/>
        </w:rPr>
        <w:t>5</w:t>
      </w:r>
      <w:r w:rsidR="004F1C7A">
        <w:rPr>
          <w:b/>
          <w:bCs/>
        </w:rPr>
        <w:t>0.00</w:t>
      </w:r>
      <w:r w:rsidR="003D2D3B">
        <w:t>.</w:t>
      </w:r>
    </w:p>
    <w:p w14:paraId="5B1E05C9" w14:textId="77777777" w:rsidR="00480A21" w:rsidRDefault="00480A21" w:rsidP="0049496F"/>
    <w:p w14:paraId="385E1743" w14:textId="29CC4414" w:rsidR="009A38DE" w:rsidRDefault="009A38DE" w:rsidP="0049496F">
      <w:r>
        <w:t>Atentamente,</w:t>
      </w:r>
    </w:p>
    <w:p w14:paraId="240E8875" w14:textId="11B82729" w:rsidR="009A38DE" w:rsidRDefault="009A38DE" w:rsidP="0049496F">
      <w:r>
        <w:t>Ramiro Eduardo Fuentes Hernández</w:t>
      </w:r>
    </w:p>
    <w:p w14:paraId="60C31128" w14:textId="50838CAC" w:rsidR="00DB065F" w:rsidRPr="0049496F" w:rsidRDefault="00DB065F" w:rsidP="0049496F">
      <w:r>
        <w:t>Pangosoft, Co-founder.</w:t>
      </w:r>
    </w:p>
    <w:sectPr w:rsidR="00DB065F" w:rsidRPr="0049496F" w:rsidSect="0001718F">
      <w:headerReference w:type="default" r:id="rId8"/>
      <w:pgSz w:w="12240" w:h="15840"/>
      <w:pgMar w:top="1760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D185" w14:textId="77777777" w:rsidR="00185E23" w:rsidRDefault="00185E23" w:rsidP="00F535BB">
      <w:pPr>
        <w:spacing w:after="0" w:line="240" w:lineRule="auto"/>
      </w:pPr>
      <w:r>
        <w:separator/>
      </w:r>
    </w:p>
  </w:endnote>
  <w:endnote w:type="continuationSeparator" w:id="0">
    <w:p w14:paraId="75D612F5" w14:textId="77777777" w:rsidR="00185E23" w:rsidRDefault="00185E23" w:rsidP="00F5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34CC" w14:textId="77777777" w:rsidR="00185E23" w:rsidRDefault="00185E23" w:rsidP="00F535BB">
      <w:pPr>
        <w:spacing w:after="0" w:line="240" w:lineRule="auto"/>
      </w:pPr>
      <w:r>
        <w:separator/>
      </w:r>
    </w:p>
  </w:footnote>
  <w:footnote w:type="continuationSeparator" w:id="0">
    <w:p w14:paraId="3956101D" w14:textId="77777777" w:rsidR="00185E23" w:rsidRDefault="00185E23" w:rsidP="00F53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797C" w14:textId="49856BE6" w:rsidR="00F535BB" w:rsidRDefault="00440EFF" w:rsidP="00F535BB">
    <w:pPr>
      <w:pStyle w:val="Encabezado"/>
      <w:jc w:val="center"/>
    </w:pPr>
    <w:r>
      <w:rPr>
        <w:noProof/>
      </w:rPr>
      <w:drawing>
        <wp:inline distT="0" distB="0" distL="0" distR="0" wp14:anchorId="1E894035" wp14:editId="1270E914">
          <wp:extent cx="1914525" cy="567928"/>
          <wp:effectExtent l="0" t="0" r="0" b="3810"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21" t="21929" r="4108" b="26031"/>
                  <a:stretch/>
                </pic:blipFill>
                <pic:spPr bwMode="auto">
                  <a:xfrm>
                    <a:off x="0" y="0"/>
                    <a:ext cx="1914525" cy="567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2404"/>
    <w:multiLevelType w:val="hybridMultilevel"/>
    <w:tmpl w:val="C4DA8F4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E7"/>
    <w:rsid w:val="000112BB"/>
    <w:rsid w:val="00013EA4"/>
    <w:rsid w:val="0001718F"/>
    <w:rsid w:val="000D4775"/>
    <w:rsid w:val="000E58FA"/>
    <w:rsid w:val="000E62CC"/>
    <w:rsid w:val="00125EC8"/>
    <w:rsid w:val="00163BDE"/>
    <w:rsid w:val="00185E23"/>
    <w:rsid w:val="001D1822"/>
    <w:rsid w:val="00206D96"/>
    <w:rsid w:val="00227371"/>
    <w:rsid w:val="002745FB"/>
    <w:rsid w:val="00285DEA"/>
    <w:rsid w:val="002D1F89"/>
    <w:rsid w:val="002E5C4A"/>
    <w:rsid w:val="002F4E9E"/>
    <w:rsid w:val="003269CF"/>
    <w:rsid w:val="00352544"/>
    <w:rsid w:val="00381760"/>
    <w:rsid w:val="003D2D3B"/>
    <w:rsid w:val="003E407B"/>
    <w:rsid w:val="003F7CCF"/>
    <w:rsid w:val="00440EFF"/>
    <w:rsid w:val="00464968"/>
    <w:rsid w:val="0047618D"/>
    <w:rsid w:val="00480A21"/>
    <w:rsid w:val="00493127"/>
    <w:rsid w:val="0049496F"/>
    <w:rsid w:val="00495F64"/>
    <w:rsid w:val="004E2026"/>
    <w:rsid w:val="004F1C7A"/>
    <w:rsid w:val="00545AD4"/>
    <w:rsid w:val="00545FFF"/>
    <w:rsid w:val="0058275D"/>
    <w:rsid w:val="00583650"/>
    <w:rsid w:val="005D7B08"/>
    <w:rsid w:val="005E0278"/>
    <w:rsid w:val="0061404B"/>
    <w:rsid w:val="00675164"/>
    <w:rsid w:val="006945E0"/>
    <w:rsid w:val="006962BA"/>
    <w:rsid w:val="006B1492"/>
    <w:rsid w:val="007137C7"/>
    <w:rsid w:val="007366EF"/>
    <w:rsid w:val="00756EC7"/>
    <w:rsid w:val="00765D7A"/>
    <w:rsid w:val="00790B55"/>
    <w:rsid w:val="007B262C"/>
    <w:rsid w:val="007C45E1"/>
    <w:rsid w:val="007D682A"/>
    <w:rsid w:val="007E3D36"/>
    <w:rsid w:val="007F5A0B"/>
    <w:rsid w:val="00822D2D"/>
    <w:rsid w:val="00851796"/>
    <w:rsid w:val="008806ED"/>
    <w:rsid w:val="008E3C5E"/>
    <w:rsid w:val="00900536"/>
    <w:rsid w:val="0097600F"/>
    <w:rsid w:val="009A38DE"/>
    <w:rsid w:val="009C093A"/>
    <w:rsid w:val="009D2FE7"/>
    <w:rsid w:val="009D737E"/>
    <w:rsid w:val="009E7EF9"/>
    <w:rsid w:val="00A20ABE"/>
    <w:rsid w:val="00A518E9"/>
    <w:rsid w:val="00A51BD8"/>
    <w:rsid w:val="00A740C2"/>
    <w:rsid w:val="00AF79BF"/>
    <w:rsid w:val="00B33B74"/>
    <w:rsid w:val="00B47727"/>
    <w:rsid w:val="00BA35DF"/>
    <w:rsid w:val="00BE529B"/>
    <w:rsid w:val="00C27D43"/>
    <w:rsid w:val="00C368F8"/>
    <w:rsid w:val="00C54287"/>
    <w:rsid w:val="00C921E1"/>
    <w:rsid w:val="00CD237D"/>
    <w:rsid w:val="00D3177A"/>
    <w:rsid w:val="00D42BA5"/>
    <w:rsid w:val="00D563DC"/>
    <w:rsid w:val="00DB065F"/>
    <w:rsid w:val="00DC2974"/>
    <w:rsid w:val="00E24F8E"/>
    <w:rsid w:val="00EA0EEA"/>
    <w:rsid w:val="00EC7701"/>
    <w:rsid w:val="00EE6259"/>
    <w:rsid w:val="00F133D8"/>
    <w:rsid w:val="00F40671"/>
    <w:rsid w:val="00F535BB"/>
    <w:rsid w:val="00F7481C"/>
    <w:rsid w:val="00F77E8D"/>
    <w:rsid w:val="00F8537D"/>
    <w:rsid w:val="00FA7906"/>
    <w:rsid w:val="00FB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19C03B"/>
  <w15:chartTrackingRefBased/>
  <w15:docId w15:val="{FC5FD4B8-160F-4314-B2C6-B3055A90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E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C09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0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3DC"/>
    <w:pPr>
      <w:keepNext/>
      <w:spacing w:after="0" w:line="240" w:lineRule="auto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2BA5"/>
    <w:pPr>
      <w:keepNext/>
      <w:spacing w:after="0" w:line="240" w:lineRule="auto"/>
      <w:jc w:val="center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FE7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FE7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9C093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093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B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563D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42BA5"/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53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5BB"/>
  </w:style>
  <w:style w:type="paragraph" w:styleId="Piedepgina">
    <w:name w:val="footer"/>
    <w:basedOn w:val="Normal"/>
    <w:link w:val="PiedepginaCar"/>
    <w:uiPriority w:val="99"/>
    <w:unhideWhenUsed/>
    <w:rsid w:val="00F53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5BB"/>
  </w:style>
  <w:style w:type="paragraph" w:styleId="Prrafodelista">
    <w:name w:val="List Paragraph"/>
    <w:basedOn w:val="Normal"/>
    <w:uiPriority w:val="34"/>
    <w:qFormat/>
    <w:rsid w:val="00FB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30 de agosto de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Sistema para condado “El Encinal</vt:lpstr>
    </vt:vector>
  </TitlesOfParts>
  <Company>PANGOSOFT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Sistema de Inventario y Facturación</dc:title>
  <dc:subject/>
  <dc:creator>Ramiro Eduardo Fuentes Hernandez</dc:creator>
  <cp:keywords/>
  <dc:description/>
  <cp:lastModifiedBy>Ramiro Fuentes Hernandez</cp:lastModifiedBy>
  <cp:revision>63</cp:revision>
  <cp:lastPrinted>2021-08-31T00:26:00Z</cp:lastPrinted>
  <dcterms:created xsi:type="dcterms:W3CDTF">2021-07-29T14:08:00Z</dcterms:created>
  <dcterms:modified xsi:type="dcterms:W3CDTF">2021-08-31T00:28:00Z</dcterms:modified>
</cp:coreProperties>
</file>