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1302228250"/>
        <w:docPartObj>
          <w:docPartGallery w:val="Cover Pages"/>
          <w:docPartUnique/>
        </w:docPartObj>
      </w:sdtPr>
      <w:sdtEndPr/>
      <w:sdtContent>
        <w:p w14:paraId="40A34653" w14:textId="0256DB8B" w:rsidR="009D2FE7" w:rsidRDefault="009D2FE7">
          <w:pPr>
            <w:pStyle w:val="Sinespaciado"/>
          </w:pPr>
          <w:r>
            <w:rPr>
              <w:noProof/>
            </w:rPr>
            <mc:AlternateContent>
              <mc:Choice Requires="wpg">
                <w:drawing>
                  <wp:anchor distT="0" distB="0" distL="114300" distR="114300" simplePos="0" relativeHeight="251659264" behindDoc="1" locked="0" layoutInCell="1" allowOverlap="1" wp14:anchorId="52CDBC30" wp14:editId="39B955B4">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3FE0451D" w14:textId="37068B88" w:rsidR="009D2FE7" w:rsidRDefault="009D2FE7">
                                      <w:pPr>
                                        <w:pStyle w:val="Sinespaciado"/>
                                        <w:jc w:val="right"/>
                                        <w:rPr>
                                          <w:color w:val="FFFFFF" w:themeColor="background1"/>
                                          <w:sz w:val="28"/>
                                          <w:szCs w:val="28"/>
                                        </w:rPr>
                                      </w:pPr>
                                      <w:r>
                                        <w:rPr>
                                          <w:color w:val="FFFFFF" w:themeColor="background1"/>
                                          <w:sz w:val="28"/>
                                          <w:szCs w:val="28"/>
                                        </w:rPr>
                                        <w:t>27 de julio de 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2CDBC30"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3FE0451D" w14:textId="37068B88" w:rsidR="009D2FE7" w:rsidRDefault="009D2FE7">
                                <w:pPr>
                                  <w:pStyle w:val="Sinespaciado"/>
                                  <w:jc w:val="right"/>
                                  <w:rPr>
                                    <w:color w:val="FFFFFF" w:themeColor="background1"/>
                                    <w:sz w:val="28"/>
                                    <w:szCs w:val="28"/>
                                  </w:rPr>
                                </w:pPr>
                                <w:r>
                                  <w:rPr>
                                    <w:color w:val="FFFFFF" w:themeColor="background1"/>
                                    <w:sz w:val="28"/>
                                    <w:szCs w:val="28"/>
                                  </w:rPr>
                                  <w:t>27 de julio de 2021</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619B32F" wp14:editId="72FBCEEA">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A2C482" w14:textId="2DC84064" w:rsidR="009D2FE7" w:rsidRDefault="00125EC8">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D2FE7">
                                      <w:rPr>
                                        <w:color w:val="4472C4" w:themeColor="accent1"/>
                                        <w:sz w:val="26"/>
                                        <w:szCs w:val="26"/>
                                      </w:rPr>
                                      <w:t>Ramiro Eduardo Fuentes Hernandez</w:t>
                                    </w:r>
                                  </w:sdtContent>
                                </w:sdt>
                              </w:p>
                              <w:p w14:paraId="6F597E59" w14:textId="50E2DE7B" w:rsidR="009D2FE7" w:rsidRDefault="00125EC8">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9D2FE7">
                                      <w:rPr>
                                        <w:caps/>
                                        <w:color w:val="595959" w:themeColor="text1" w:themeTint="A6"/>
                                        <w:sz w:val="20"/>
                                        <w:szCs w:val="20"/>
                                      </w:rPr>
                                      <w:t>PANGOSOFT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619B32F"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30A2C482" w14:textId="2DC84064" w:rsidR="009D2FE7" w:rsidRDefault="00C54287">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D2FE7">
                                <w:rPr>
                                  <w:color w:val="4472C4" w:themeColor="accent1"/>
                                  <w:sz w:val="26"/>
                                  <w:szCs w:val="26"/>
                                </w:rPr>
                                <w:t>Ramiro Eduardo Fuentes Hernandez</w:t>
                              </w:r>
                            </w:sdtContent>
                          </w:sdt>
                        </w:p>
                        <w:p w14:paraId="6F597E59" w14:textId="50E2DE7B" w:rsidR="009D2FE7" w:rsidRDefault="00C54287">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9D2FE7">
                                <w:rPr>
                                  <w:caps/>
                                  <w:color w:val="595959" w:themeColor="text1" w:themeTint="A6"/>
                                  <w:sz w:val="20"/>
                                  <w:szCs w:val="20"/>
                                </w:rPr>
                                <w:t>PANGOSOFT</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13DD3BB" wp14:editId="7BF075F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AC91EE" w14:textId="6DAA99B2" w:rsidR="009D2FE7" w:rsidRDefault="00125EC8">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D2FE7">
                                      <w:rPr>
                                        <w:rFonts w:asciiTheme="majorHAnsi" w:eastAsiaTheme="majorEastAsia" w:hAnsiTheme="majorHAnsi" w:cstheme="majorBidi"/>
                                        <w:color w:val="262626" w:themeColor="text1" w:themeTint="D9"/>
                                        <w:sz w:val="72"/>
                                        <w:szCs w:val="72"/>
                                      </w:rPr>
                                      <w:t>Cotización Sistema para condado “El Encinal</w:t>
                                    </w:r>
                                  </w:sdtContent>
                                </w:sdt>
                                <w:r w:rsidR="009D2FE7">
                                  <w:rPr>
                                    <w:rFonts w:asciiTheme="majorHAnsi" w:eastAsiaTheme="majorEastAsia" w:hAnsiTheme="majorHAnsi" w:cstheme="majorBidi"/>
                                    <w:color w:val="262626" w:themeColor="text1" w:themeTint="D9"/>
                                    <w:sz w:val="72"/>
                                    <w:szCs w:val="72"/>
                                  </w:rPr>
                                  <w:t>”</w:t>
                                </w:r>
                              </w:p>
                              <w:p w14:paraId="636743CE" w14:textId="1134B154" w:rsidR="009D2FE7" w:rsidRDefault="00125EC8">
                                <w:pPr>
                                  <w:spacing w:before="120"/>
                                  <w:rPr>
                                    <w:color w:val="404040" w:themeColor="text1" w:themeTint="BF"/>
                                    <w:sz w:val="36"/>
                                    <w:szCs w:val="36"/>
                                  </w:rPr>
                                </w:pPr>
                                <w:sdt>
                                  <w:sdtPr>
                                    <w:rPr>
                                      <w:color w:val="404040" w:themeColor="text1" w:themeTint="BF"/>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9D2FE7">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13DD3BB"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14:paraId="5CAC91EE" w14:textId="6DAA99B2" w:rsidR="009D2FE7" w:rsidRDefault="00C54287">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D2FE7">
                                <w:rPr>
                                  <w:rFonts w:asciiTheme="majorHAnsi" w:eastAsiaTheme="majorEastAsia" w:hAnsiTheme="majorHAnsi" w:cstheme="majorBidi"/>
                                  <w:color w:val="262626" w:themeColor="text1" w:themeTint="D9"/>
                                  <w:sz w:val="72"/>
                                  <w:szCs w:val="72"/>
                                </w:rPr>
                                <w:t>Cotización Sistema para condado “El Encinal</w:t>
                              </w:r>
                            </w:sdtContent>
                          </w:sdt>
                          <w:r w:rsidR="009D2FE7">
                            <w:rPr>
                              <w:rFonts w:asciiTheme="majorHAnsi" w:eastAsiaTheme="majorEastAsia" w:hAnsiTheme="majorHAnsi" w:cstheme="majorBidi"/>
                              <w:color w:val="262626" w:themeColor="text1" w:themeTint="D9"/>
                              <w:sz w:val="72"/>
                              <w:szCs w:val="72"/>
                            </w:rPr>
                            <w:t>”</w:t>
                          </w:r>
                        </w:p>
                        <w:p w14:paraId="636743CE" w14:textId="1134B154" w:rsidR="009D2FE7" w:rsidRDefault="00C54287">
                          <w:pPr>
                            <w:spacing w:before="120"/>
                            <w:rPr>
                              <w:color w:val="404040" w:themeColor="text1" w:themeTint="BF"/>
                              <w:sz w:val="36"/>
                              <w:szCs w:val="36"/>
                            </w:rPr>
                          </w:pPr>
                          <w:sdt>
                            <w:sdtPr>
                              <w:rPr>
                                <w:color w:val="404040" w:themeColor="text1" w:themeTint="BF"/>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9D2FE7">
                                <w:rPr>
                                  <w:color w:val="404040" w:themeColor="text1" w:themeTint="BF"/>
                                  <w:sz w:val="36"/>
                                  <w:szCs w:val="36"/>
                                </w:rPr>
                                <w:t xml:space="preserve">     </w:t>
                              </w:r>
                            </w:sdtContent>
                          </w:sdt>
                        </w:p>
                      </w:txbxContent>
                    </v:textbox>
                    <w10:wrap anchorx="page" anchory="page"/>
                  </v:shape>
                </w:pict>
              </mc:Fallback>
            </mc:AlternateContent>
          </w:r>
        </w:p>
        <w:p w14:paraId="784C496D" w14:textId="52EB4892" w:rsidR="009D2FE7" w:rsidRDefault="009D2FE7">
          <w:r>
            <w:br w:type="page"/>
          </w:r>
        </w:p>
      </w:sdtContent>
    </w:sdt>
    <w:p w14:paraId="62986F5E" w14:textId="58795E44" w:rsidR="00BA35DF" w:rsidRDefault="00545AD4" w:rsidP="00545AD4">
      <w:pPr>
        <w:pStyle w:val="Ttulo1"/>
      </w:pPr>
      <w:r>
        <w:lastRenderedPageBreak/>
        <w:t>Sistema</w:t>
      </w:r>
    </w:p>
    <w:p w14:paraId="43224B5E" w14:textId="15B227DF" w:rsidR="00545AD4" w:rsidRDefault="00545AD4" w:rsidP="00545AD4"/>
    <w:p w14:paraId="6EB05DDE" w14:textId="5F88E6C1" w:rsidR="00545AD4" w:rsidRDefault="006945E0" w:rsidP="00545AD4">
      <w:r>
        <w:t>El sistema solicitado por la entidad conocida como Condado El Encinal, pretende atender las necesidades que actualmente son atendidas de forma manual, como la administración de clientes, ventas, así como la gestión de lotes</w:t>
      </w:r>
      <w:r w:rsidR="007C45E1">
        <w:t xml:space="preserve"> y los pagos realizados, en caso de que no sean comprados al contado.</w:t>
      </w:r>
    </w:p>
    <w:p w14:paraId="2209620A" w14:textId="5D02F0FF" w:rsidR="007C45E1" w:rsidRDefault="007C45E1" w:rsidP="00545AD4"/>
    <w:p w14:paraId="5805C61A" w14:textId="5044F8D8" w:rsidR="00583650" w:rsidRDefault="00AF79BF" w:rsidP="00545AD4">
      <w:r>
        <w:t xml:space="preserve">Para ello, se pretende que el software, que debe ser en plataforma web y que este alojado en un servidor con internet para que sea accesible de cualquier lugar por los usuarios autorizados, debe contar con la capacidad de poder administrar de forma eficiente </w:t>
      </w:r>
      <w:r w:rsidR="00583650">
        <w:t>los puntos mencionados anteriormente.</w:t>
      </w:r>
    </w:p>
    <w:p w14:paraId="07E4282F" w14:textId="6578F7A6" w:rsidR="00583650" w:rsidRDefault="0049496F" w:rsidP="0049496F">
      <w:pPr>
        <w:pStyle w:val="Ttulo1"/>
      </w:pPr>
      <w:r>
        <w:t>Cotización</w:t>
      </w:r>
    </w:p>
    <w:p w14:paraId="444D5D40" w14:textId="6CC1985C" w:rsidR="0049496F" w:rsidRDefault="0049496F" w:rsidP="0049496F"/>
    <w:p w14:paraId="1289BAB1" w14:textId="3320AE7B" w:rsidR="009E7EF9" w:rsidRDefault="009E7EF9" w:rsidP="0049496F">
      <w:r>
        <w:t xml:space="preserve">A continuación, se detallan </w:t>
      </w:r>
      <w:r w:rsidR="002E5C4A">
        <w:t>las funcionalidades</w:t>
      </w:r>
      <w:r>
        <w:t xml:space="preserve"> que deben ser contenidos por el sistema de gestión creado a medida, así como el tiempo</w:t>
      </w:r>
      <w:r w:rsidR="00D563DC">
        <w:t xml:space="preserve"> aproximado de desarrollo</w:t>
      </w:r>
      <w:r>
        <w:t xml:space="preserve"> y costo de cada uno de ellos:</w:t>
      </w:r>
    </w:p>
    <w:tbl>
      <w:tblPr>
        <w:tblStyle w:val="Tablaconcuadrcula"/>
        <w:tblW w:w="8930" w:type="dxa"/>
        <w:tblLook w:val="04A0" w:firstRow="1" w:lastRow="0" w:firstColumn="1" w:lastColumn="0" w:noHBand="0" w:noVBand="1"/>
      </w:tblPr>
      <w:tblGrid>
        <w:gridCol w:w="2976"/>
        <w:gridCol w:w="2977"/>
        <w:gridCol w:w="2977"/>
      </w:tblGrid>
      <w:tr w:rsidR="006B1492" w14:paraId="1B0F325B" w14:textId="77777777" w:rsidTr="007F5A0B">
        <w:trPr>
          <w:trHeight w:val="375"/>
        </w:trPr>
        <w:tc>
          <w:tcPr>
            <w:tcW w:w="2976" w:type="dxa"/>
            <w:shd w:val="clear" w:color="auto" w:fill="1F3864" w:themeFill="accent1" w:themeFillShade="80"/>
          </w:tcPr>
          <w:p w14:paraId="6A738517" w14:textId="263FDCA9" w:rsidR="006B1492" w:rsidRPr="006B1492" w:rsidRDefault="002E5C4A" w:rsidP="006B1492">
            <w:pPr>
              <w:jc w:val="center"/>
              <w:rPr>
                <w:b/>
                <w:bCs/>
                <w:sz w:val="28"/>
                <w:szCs w:val="28"/>
              </w:rPr>
            </w:pPr>
            <w:r>
              <w:rPr>
                <w:b/>
                <w:bCs/>
                <w:sz w:val="28"/>
                <w:szCs w:val="28"/>
              </w:rPr>
              <w:t>Funcionalidad</w:t>
            </w:r>
          </w:p>
        </w:tc>
        <w:tc>
          <w:tcPr>
            <w:tcW w:w="2977" w:type="dxa"/>
            <w:shd w:val="clear" w:color="auto" w:fill="1F3864" w:themeFill="accent1" w:themeFillShade="80"/>
          </w:tcPr>
          <w:p w14:paraId="6CC5AE47" w14:textId="69EEC5C0" w:rsidR="006B1492" w:rsidRPr="006B1492" w:rsidRDefault="006B1492" w:rsidP="006B1492">
            <w:pPr>
              <w:jc w:val="center"/>
              <w:rPr>
                <w:b/>
                <w:bCs/>
                <w:sz w:val="28"/>
                <w:szCs w:val="28"/>
              </w:rPr>
            </w:pPr>
            <w:r w:rsidRPr="006B1492">
              <w:rPr>
                <w:b/>
                <w:bCs/>
                <w:sz w:val="28"/>
                <w:szCs w:val="28"/>
              </w:rPr>
              <w:t>Tiempo</w:t>
            </w:r>
            <w:r w:rsidR="00D563DC">
              <w:rPr>
                <w:b/>
                <w:bCs/>
                <w:sz w:val="28"/>
                <w:szCs w:val="28"/>
              </w:rPr>
              <w:t xml:space="preserve"> Aproximado</w:t>
            </w:r>
          </w:p>
        </w:tc>
        <w:tc>
          <w:tcPr>
            <w:tcW w:w="2977" w:type="dxa"/>
            <w:shd w:val="clear" w:color="auto" w:fill="1F3864" w:themeFill="accent1" w:themeFillShade="80"/>
          </w:tcPr>
          <w:p w14:paraId="76BBBB59" w14:textId="2C5FC237" w:rsidR="006B1492" w:rsidRPr="006B1492" w:rsidRDefault="006B1492" w:rsidP="006B1492">
            <w:pPr>
              <w:jc w:val="center"/>
              <w:rPr>
                <w:b/>
                <w:bCs/>
                <w:sz w:val="28"/>
                <w:szCs w:val="28"/>
              </w:rPr>
            </w:pPr>
            <w:r w:rsidRPr="006B1492">
              <w:rPr>
                <w:b/>
                <w:bCs/>
                <w:sz w:val="28"/>
                <w:szCs w:val="28"/>
              </w:rPr>
              <w:t>Costo</w:t>
            </w:r>
          </w:p>
        </w:tc>
      </w:tr>
      <w:tr w:rsidR="00C27D43" w14:paraId="5729D0DE" w14:textId="77777777" w:rsidTr="00C27D43">
        <w:trPr>
          <w:trHeight w:val="375"/>
        </w:trPr>
        <w:tc>
          <w:tcPr>
            <w:tcW w:w="2976" w:type="dxa"/>
            <w:shd w:val="clear" w:color="auto" w:fill="auto"/>
          </w:tcPr>
          <w:p w14:paraId="56C9DFCA" w14:textId="3F1DD6F7" w:rsidR="00C27D43" w:rsidRPr="00C27D43" w:rsidRDefault="00C27D43" w:rsidP="00C27D43">
            <w:r>
              <w:t>Diseño de Base de Datos</w:t>
            </w:r>
          </w:p>
        </w:tc>
        <w:tc>
          <w:tcPr>
            <w:tcW w:w="2977" w:type="dxa"/>
            <w:shd w:val="clear" w:color="auto" w:fill="auto"/>
          </w:tcPr>
          <w:p w14:paraId="199B3123" w14:textId="749E67CE" w:rsidR="00C27D43" w:rsidRPr="00C27D43" w:rsidRDefault="003E407B" w:rsidP="00C27D43">
            <w:r>
              <w:t>2</w:t>
            </w:r>
            <w:r w:rsidR="00C27D43">
              <w:t xml:space="preserve"> semanas</w:t>
            </w:r>
          </w:p>
        </w:tc>
        <w:tc>
          <w:tcPr>
            <w:tcW w:w="2977" w:type="dxa"/>
            <w:shd w:val="clear" w:color="auto" w:fill="auto"/>
          </w:tcPr>
          <w:p w14:paraId="71B8BCA4" w14:textId="4E93153A" w:rsidR="00C27D43" w:rsidRPr="00C27D43" w:rsidRDefault="00285DEA" w:rsidP="00C27D43">
            <w:pPr>
              <w:jc w:val="center"/>
            </w:pPr>
            <w:r>
              <w:t xml:space="preserve">Q. </w:t>
            </w:r>
            <w:r w:rsidR="003E407B">
              <w:t>3,571.43</w:t>
            </w:r>
          </w:p>
        </w:tc>
      </w:tr>
      <w:tr w:rsidR="003E407B" w14:paraId="0CDB244A" w14:textId="77777777" w:rsidTr="007F5A0B">
        <w:trPr>
          <w:trHeight w:val="307"/>
        </w:trPr>
        <w:tc>
          <w:tcPr>
            <w:tcW w:w="2976" w:type="dxa"/>
          </w:tcPr>
          <w:p w14:paraId="310B8BA0" w14:textId="389AB8E3" w:rsidR="003E407B" w:rsidRDefault="003E407B" w:rsidP="003E407B">
            <w:r>
              <w:t>Clientes</w:t>
            </w:r>
          </w:p>
        </w:tc>
        <w:tc>
          <w:tcPr>
            <w:tcW w:w="2977" w:type="dxa"/>
          </w:tcPr>
          <w:p w14:paraId="22F8464E" w14:textId="53349865" w:rsidR="003E407B" w:rsidRDefault="003E407B" w:rsidP="003E407B">
            <w:r>
              <w:t>3 días</w:t>
            </w:r>
          </w:p>
        </w:tc>
        <w:tc>
          <w:tcPr>
            <w:tcW w:w="2977" w:type="dxa"/>
          </w:tcPr>
          <w:p w14:paraId="29ADD543" w14:textId="25F67F2F" w:rsidR="003E407B" w:rsidRDefault="003E407B" w:rsidP="003E407B">
            <w:pPr>
              <w:jc w:val="center"/>
            </w:pPr>
            <w:r>
              <w:t>Q. 3,571.43</w:t>
            </w:r>
          </w:p>
        </w:tc>
      </w:tr>
      <w:tr w:rsidR="003E407B" w14:paraId="071BF844" w14:textId="77777777" w:rsidTr="007F5A0B">
        <w:trPr>
          <w:trHeight w:val="307"/>
        </w:trPr>
        <w:tc>
          <w:tcPr>
            <w:tcW w:w="2976" w:type="dxa"/>
          </w:tcPr>
          <w:p w14:paraId="4E0BE028" w14:textId="0DA03357" w:rsidR="003E407B" w:rsidRDefault="003E407B" w:rsidP="003E407B">
            <w:r>
              <w:t>Vendedores</w:t>
            </w:r>
          </w:p>
        </w:tc>
        <w:tc>
          <w:tcPr>
            <w:tcW w:w="2977" w:type="dxa"/>
          </w:tcPr>
          <w:p w14:paraId="38A33DFE" w14:textId="2EE0586E" w:rsidR="003E407B" w:rsidRDefault="003E407B" w:rsidP="003E407B">
            <w:r>
              <w:t>3 días</w:t>
            </w:r>
          </w:p>
        </w:tc>
        <w:tc>
          <w:tcPr>
            <w:tcW w:w="2977" w:type="dxa"/>
          </w:tcPr>
          <w:p w14:paraId="698DFC7B" w14:textId="6AEB6E99" w:rsidR="003E407B" w:rsidRDefault="003E407B" w:rsidP="003E407B">
            <w:pPr>
              <w:jc w:val="center"/>
            </w:pPr>
            <w:r>
              <w:t>Q. 3,571.43</w:t>
            </w:r>
          </w:p>
        </w:tc>
      </w:tr>
      <w:tr w:rsidR="003E407B" w14:paraId="5E00051B" w14:textId="77777777" w:rsidTr="007F5A0B">
        <w:trPr>
          <w:trHeight w:val="289"/>
        </w:trPr>
        <w:tc>
          <w:tcPr>
            <w:tcW w:w="2976" w:type="dxa"/>
          </w:tcPr>
          <w:p w14:paraId="57100CA9" w14:textId="0BC84A62" w:rsidR="003E407B" w:rsidRDefault="003E407B" w:rsidP="003E407B">
            <w:r>
              <w:t>Lotes y Manzanas</w:t>
            </w:r>
          </w:p>
        </w:tc>
        <w:tc>
          <w:tcPr>
            <w:tcW w:w="2977" w:type="dxa"/>
          </w:tcPr>
          <w:p w14:paraId="1DC2A5EF" w14:textId="6F8A07E5" w:rsidR="003E407B" w:rsidRDefault="003E407B" w:rsidP="003E407B">
            <w:r>
              <w:t>1 semana</w:t>
            </w:r>
          </w:p>
        </w:tc>
        <w:tc>
          <w:tcPr>
            <w:tcW w:w="2977" w:type="dxa"/>
          </w:tcPr>
          <w:p w14:paraId="4F6482F0" w14:textId="20F6ED75" w:rsidR="003E407B" w:rsidRDefault="003E407B" w:rsidP="003E407B">
            <w:pPr>
              <w:jc w:val="center"/>
            </w:pPr>
            <w:r>
              <w:t>Q. 3,571.43</w:t>
            </w:r>
          </w:p>
        </w:tc>
      </w:tr>
      <w:tr w:rsidR="003E407B" w14:paraId="638AAA43" w14:textId="77777777" w:rsidTr="007F5A0B">
        <w:trPr>
          <w:trHeight w:val="307"/>
        </w:trPr>
        <w:tc>
          <w:tcPr>
            <w:tcW w:w="2976" w:type="dxa"/>
          </w:tcPr>
          <w:p w14:paraId="41D0C76F" w14:textId="03CA86DC" w:rsidR="003E407B" w:rsidRDefault="003E407B" w:rsidP="003E407B">
            <w:r>
              <w:t>Ventas</w:t>
            </w:r>
          </w:p>
        </w:tc>
        <w:tc>
          <w:tcPr>
            <w:tcW w:w="2977" w:type="dxa"/>
          </w:tcPr>
          <w:p w14:paraId="017FB303" w14:textId="6FD2904B" w:rsidR="003E407B" w:rsidRDefault="003E407B" w:rsidP="003E407B">
            <w:r>
              <w:t>2 semanas</w:t>
            </w:r>
          </w:p>
        </w:tc>
        <w:tc>
          <w:tcPr>
            <w:tcW w:w="2977" w:type="dxa"/>
          </w:tcPr>
          <w:p w14:paraId="1B032AB9" w14:textId="78F0577E" w:rsidR="003E407B" w:rsidRDefault="003E407B" w:rsidP="003E407B">
            <w:pPr>
              <w:jc w:val="center"/>
            </w:pPr>
            <w:r>
              <w:t>Q. 3,571.43</w:t>
            </w:r>
          </w:p>
        </w:tc>
      </w:tr>
      <w:tr w:rsidR="003E407B" w14:paraId="3088FDDF" w14:textId="77777777" w:rsidTr="007F5A0B">
        <w:trPr>
          <w:trHeight w:val="289"/>
        </w:trPr>
        <w:tc>
          <w:tcPr>
            <w:tcW w:w="2976" w:type="dxa"/>
          </w:tcPr>
          <w:p w14:paraId="59B2B460" w14:textId="269EA593" w:rsidR="003E407B" w:rsidRDefault="003E407B" w:rsidP="003E407B">
            <w:r>
              <w:t>Cálculo de Cuotas Niveladas, Recargos por Mora y Saldos Pendientes</w:t>
            </w:r>
          </w:p>
        </w:tc>
        <w:tc>
          <w:tcPr>
            <w:tcW w:w="2977" w:type="dxa"/>
          </w:tcPr>
          <w:p w14:paraId="37BEBBEA" w14:textId="35A61763" w:rsidR="003E407B" w:rsidRDefault="003E407B" w:rsidP="003E407B">
            <w:r>
              <w:t>4 semanas</w:t>
            </w:r>
          </w:p>
        </w:tc>
        <w:tc>
          <w:tcPr>
            <w:tcW w:w="2977" w:type="dxa"/>
          </w:tcPr>
          <w:p w14:paraId="2B3BCF35" w14:textId="7D47C992" w:rsidR="003E407B" w:rsidRDefault="003E407B" w:rsidP="003E407B">
            <w:pPr>
              <w:jc w:val="center"/>
            </w:pPr>
            <w:r>
              <w:t>Q. 3,571.43</w:t>
            </w:r>
          </w:p>
        </w:tc>
      </w:tr>
      <w:tr w:rsidR="003E407B" w14:paraId="6A93E810" w14:textId="77777777" w:rsidTr="007F5A0B">
        <w:trPr>
          <w:trHeight w:val="289"/>
        </w:trPr>
        <w:tc>
          <w:tcPr>
            <w:tcW w:w="2976" w:type="dxa"/>
          </w:tcPr>
          <w:p w14:paraId="03DC3B16" w14:textId="52CF1C30" w:rsidR="003E407B" w:rsidRDefault="003E407B" w:rsidP="003E407B">
            <w:r>
              <w:t>Capa de Seguridad</w:t>
            </w:r>
          </w:p>
        </w:tc>
        <w:tc>
          <w:tcPr>
            <w:tcW w:w="2977" w:type="dxa"/>
          </w:tcPr>
          <w:p w14:paraId="32D371EA" w14:textId="33F6AAEA" w:rsidR="003E407B" w:rsidRDefault="003E407B" w:rsidP="003E407B">
            <w:r>
              <w:t>1 semana</w:t>
            </w:r>
          </w:p>
        </w:tc>
        <w:tc>
          <w:tcPr>
            <w:tcW w:w="2977" w:type="dxa"/>
          </w:tcPr>
          <w:p w14:paraId="74C5FD50" w14:textId="6B350893" w:rsidR="003E407B" w:rsidRDefault="003E407B" w:rsidP="003E407B">
            <w:pPr>
              <w:jc w:val="center"/>
            </w:pPr>
            <w:r>
              <w:t>Q. 3,571.42</w:t>
            </w:r>
          </w:p>
        </w:tc>
      </w:tr>
      <w:tr w:rsidR="00C27D43" w:rsidRPr="00D563DC" w14:paraId="5984E22F" w14:textId="77777777" w:rsidTr="00D42BA5">
        <w:trPr>
          <w:trHeight w:val="307"/>
        </w:trPr>
        <w:tc>
          <w:tcPr>
            <w:tcW w:w="5953" w:type="dxa"/>
            <w:gridSpan w:val="2"/>
            <w:shd w:val="clear" w:color="auto" w:fill="C45911" w:themeFill="accent2" w:themeFillShade="BF"/>
          </w:tcPr>
          <w:p w14:paraId="5610880B" w14:textId="3F584D7B" w:rsidR="00C27D43" w:rsidRPr="00D42BA5" w:rsidRDefault="00C27D43" w:rsidP="00C27D43">
            <w:pPr>
              <w:rPr>
                <w:b/>
                <w:bCs/>
                <w:color w:val="FFFFFF" w:themeColor="background1"/>
              </w:rPr>
            </w:pPr>
            <w:r w:rsidRPr="00D42BA5">
              <w:rPr>
                <w:b/>
                <w:bCs/>
                <w:color w:val="FFFFFF" w:themeColor="background1"/>
                <w:sz w:val="28"/>
                <w:szCs w:val="28"/>
              </w:rPr>
              <w:t>Tota</w:t>
            </w:r>
            <w:r w:rsidR="003E407B">
              <w:rPr>
                <w:b/>
                <w:bCs/>
                <w:color w:val="FFFFFF" w:themeColor="background1"/>
                <w:sz w:val="28"/>
                <w:szCs w:val="28"/>
              </w:rPr>
              <w:t>l</w:t>
            </w:r>
          </w:p>
        </w:tc>
        <w:tc>
          <w:tcPr>
            <w:tcW w:w="2977" w:type="dxa"/>
            <w:shd w:val="clear" w:color="auto" w:fill="C45911" w:themeFill="accent2" w:themeFillShade="BF"/>
          </w:tcPr>
          <w:p w14:paraId="53400176" w14:textId="74114EE2" w:rsidR="00C27D43" w:rsidRPr="00D42BA5" w:rsidRDefault="00C27D43" w:rsidP="00C27D43">
            <w:pPr>
              <w:pStyle w:val="Ttulo4"/>
              <w:outlineLvl w:val="3"/>
              <w:rPr>
                <w:color w:val="FFFFFF" w:themeColor="background1"/>
              </w:rPr>
            </w:pPr>
            <w:r w:rsidRPr="00D42BA5">
              <w:rPr>
                <w:color w:val="FFFFFF" w:themeColor="background1"/>
              </w:rPr>
              <w:t xml:space="preserve">Q. </w:t>
            </w:r>
            <w:r w:rsidR="00206D96">
              <w:rPr>
                <w:color w:val="FFFFFF" w:themeColor="background1"/>
              </w:rPr>
              <w:t>2</w:t>
            </w:r>
            <w:r w:rsidR="003E407B">
              <w:rPr>
                <w:color w:val="FFFFFF" w:themeColor="background1"/>
              </w:rPr>
              <w:t>5</w:t>
            </w:r>
            <w:r w:rsidRPr="00D42BA5">
              <w:rPr>
                <w:color w:val="FFFFFF" w:themeColor="background1"/>
              </w:rPr>
              <w:t>,000.00</w:t>
            </w:r>
          </w:p>
        </w:tc>
      </w:tr>
    </w:tbl>
    <w:p w14:paraId="4ED97181" w14:textId="53BFC59C" w:rsidR="009E7EF9" w:rsidRDefault="009E7EF9" w:rsidP="0049496F"/>
    <w:p w14:paraId="3F5E0D77" w14:textId="54222047" w:rsidR="009A38DE" w:rsidRDefault="002E5C4A" w:rsidP="0049496F">
      <w:r>
        <w:t xml:space="preserve">Cabe recalcar, que aún se encuentra pendiente la toma de requerimientos completos para poder determinar con exactitud los datos que deben ser almacenados </w:t>
      </w:r>
      <w:r w:rsidR="00A51BD8">
        <w:t xml:space="preserve">y mostrados </w:t>
      </w:r>
      <w:r>
        <w:t>por el sistema</w:t>
      </w:r>
      <w:r w:rsidR="003D2D3B">
        <w:t>, así como determinar el servicio de Hosting que se pretende utilizar y si el mantenimiento del mismo correrá por parte del cliente o del desarrollador</w:t>
      </w:r>
      <w:r w:rsidR="004F1C7A">
        <w:t xml:space="preserve"> y se debe dar un adelanto del 20% del total del sistema, es decir un monto de </w:t>
      </w:r>
      <w:r w:rsidR="004F1C7A">
        <w:rPr>
          <w:b/>
          <w:bCs/>
        </w:rPr>
        <w:t>Q. 5,000.00</w:t>
      </w:r>
      <w:r w:rsidR="003D2D3B">
        <w:t>.</w:t>
      </w:r>
    </w:p>
    <w:p w14:paraId="5B1E05C9" w14:textId="77777777" w:rsidR="00480A21" w:rsidRDefault="00480A21" w:rsidP="0049496F"/>
    <w:p w14:paraId="385E1743" w14:textId="29CC4414" w:rsidR="009A38DE" w:rsidRDefault="009A38DE" w:rsidP="0049496F">
      <w:r>
        <w:t>Atentamente,</w:t>
      </w:r>
    </w:p>
    <w:p w14:paraId="240E8875" w14:textId="3FD88BFB" w:rsidR="009A38DE" w:rsidRPr="0049496F" w:rsidRDefault="009A38DE" w:rsidP="0049496F">
      <w:r>
        <w:t>Ramiro Eduardo Fuentes Hernández</w:t>
      </w:r>
    </w:p>
    <w:sectPr w:rsidR="009A38DE" w:rsidRPr="0049496F" w:rsidSect="0001718F">
      <w:headerReference w:type="default" r:id="rId7"/>
      <w:pgSz w:w="12240" w:h="15840"/>
      <w:pgMar w:top="1760"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33CFA" w14:textId="77777777" w:rsidR="00125EC8" w:rsidRDefault="00125EC8" w:rsidP="00F535BB">
      <w:pPr>
        <w:spacing w:after="0" w:line="240" w:lineRule="auto"/>
      </w:pPr>
      <w:r>
        <w:separator/>
      </w:r>
    </w:p>
  </w:endnote>
  <w:endnote w:type="continuationSeparator" w:id="0">
    <w:p w14:paraId="1A24ED77" w14:textId="77777777" w:rsidR="00125EC8" w:rsidRDefault="00125EC8" w:rsidP="00F53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63EDE" w14:textId="77777777" w:rsidR="00125EC8" w:rsidRDefault="00125EC8" w:rsidP="00F535BB">
      <w:pPr>
        <w:spacing w:after="0" w:line="240" w:lineRule="auto"/>
      </w:pPr>
      <w:r>
        <w:separator/>
      </w:r>
    </w:p>
  </w:footnote>
  <w:footnote w:type="continuationSeparator" w:id="0">
    <w:p w14:paraId="56F8CC30" w14:textId="77777777" w:rsidR="00125EC8" w:rsidRDefault="00125EC8" w:rsidP="00F535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3797C" w14:textId="49856BE6" w:rsidR="00F535BB" w:rsidRDefault="00440EFF" w:rsidP="00F535BB">
    <w:pPr>
      <w:pStyle w:val="Encabezado"/>
      <w:jc w:val="center"/>
    </w:pPr>
    <w:r>
      <w:rPr>
        <w:noProof/>
      </w:rPr>
      <w:drawing>
        <wp:inline distT="0" distB="0" distL="0" distR="0" wp14:anchorId="1E894035" wp14:editId="1270E914">
          <wp:extent cx="1914525" cy="567928"/>
          <wp:effectExtent l="0" t="0" r="0" b="381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1">
                    <a:extLst>
                      <a:ext uri="{28A0092B-C50C-407E-A947-70E740481C1C}">
                        <a14:useLocalDpi xmlns:a14="http://schemas.microsoft.com/office/drawing/2010/main" val="0"/>
                      </a:ext>
                    </a:extLst>
                  </a:blip>
                  <a:srcRect l="4921" t="21929" r="4108" b="26031"/>
                  <a:stretch/>
                </pic:blipFill>
                <pic:spPr bwMode="auto">
                  <a:xfrm>
                    <a:off x="0" y="0"/>
                    <a:ext cx="1914525" cy="567928"/>
                  </a:xfrm>
                  <a:prstGeom prst="rect">
                    <a:avLst/>
                  </a:prstGeom>
                  <a:ln>
                    <a:noFill/>
                  </a:ln>
                  <a:extLst>
                    <a:ext uri="{53640926-AAD7-44D8-BBD7-CCE9431645EC}">
                      <a14:shadowObscured xmlns:a14="http://schemas.microsoft.com/office/drawing/2010/main"/>
                    </a:ext>
                  </a:extLst>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FE7"/>
    <w:rsid w:val="0001718F"/>
    <w:rsid w:val="000D4775"/>
    <w:rsid w:val="00125EC8"/>
    <w:rsid w:val="001D1822"/>
    <w:rsid w:val="00206D96"/>
    <w:rsid w:val="00285DEA"/>
    <w:rsid w:val="002E5C4A"/>
    <w:rsid w:val="003269CF"/>
    <w:rsid w:val="003D2D3B"/>
    <w:rsid w:val="003E407B"/>
    <w:rsid w:val="00440EFF"/>
    <w:rsid w:val="00480A21"/>
    <w:rsid w:val="0049496F"/>
    <w:rsid w:val="004F1C7A"/>
    <w:rsid w:val="00545AD4"/>
    <w:rsid w:val="00583650"/>
    <w:rsid w:val="006945E0"/>
    <w:rsid w:val="006B1492"/>
    <w:rsid w:val="00765D7A"/>
    <w:rsid w:val="007C45E1"/>
    <w:rsid w:val="007F5A0B"/>
    <w:rsid w:val="009A38DE"/>
    <w:rsid w:val="009C093A"/>
    <w:rsid w:val="009D2FE7"/>
    <w:rsid w:val="009E7EF9"/>
    <w:rsid w:val="00A51BD8"/>
    <w:rsid w:val="00AF79BF"/>
    <w:rsid w:val="00B33B74"/>
    <w:rsid w:val="00BA35DF"/>
    <w:rsid w:val="00BE529B"/>
    <w:rsid w:val="00C27D43"/>
    <w:rsid w:val="00C54287"/>
    <w:rsid w:val="00CD237D"/>
    <w:rsid w:val="00D42BA5"/>
    <w:rsid w:val="00D563DC"/>
    <w:rsid w:val="00E24F8E"/>
    <w:rsid w:val="00F535B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19C03B"/>
  <w15:chartTrackingRefBased/>
  <w15:docId w15:val="{FC5FD4B8-160F-4314-B2C6-B3055A90F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5E1"/>
    <w:pPr>
      <w:jc w:val="both"/>
    </w:pPr>
  </w:style>
  <w:style w:type="paragraph" w:styleId="Ttulo1">
    <w:name w:val="heading 1"/>
    <w:basedOn w:val="Normal"/>
    <w:next w:val="Normal"/>
    <w:link w:val="Ttulo1Car"/>
    <w:uiPriority w:val="9"/>
    <w:qFormat/>
    <w:rsid w:val="009C093A"/>
    <w:pPr>
      <w:keepNext/>
      <w:keepLines/>
      <w:spacing w:before="240" w:after="0"/>
      <w:jc w:val="center"/>
      <w:outlineLvl w:val="0"/>
    </w:pPr>
    <w:rPr>
      <w:rFonts w:asciiTheme="majorHAnsi" w:eastAsiaTheme="majorEastAsia" w:hAnsiTheme="majorHAnsi" w:cstheme="majorBidi"/>
      <w:b/>
      <w:color w:val="2F5496" w:themeColor="accent1" w:themeShade="BF"/>
      <w:sz w:val="32"/>
      <w:szCs w:val="32"/>
    </w:rPr>
  </w:style>
  <w:style w:type="paragraph" w:styleId="Ttulo2">
    <w:name w:val="heading 2"/>
    <w:basedOn w:val="Normal"/>
    <w:next w:val="Normal"/>
    <w:link w:val="Ttulo2Car"/>
    <w:uiPriority w:val="9"/>
    <w:semiHidden/>
    <w:unhideWhenUsed/>
    <w:qFormat/>
    <w:rsid w:val="009C093A"/>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Ttulo3">
    <w:name w:val="heading 3"/>
    <w:basedOn w:val="Normal"/>
    <w:next w:val="Normal"/>
    <w:link w:val="Ttulo3Car"/>
    <w:uiPriority w:val="9"/>
    <w:unhideWhenUsed/>
    <w:qFormat/>
    <w:rsid w:val="00D563DC"/>
    <w:pPr>
      <w:keepNext/>
      <w:spacing w:after="0" w:line="240" w:lineRule="auto"/>
      <w:jc w:val="center"/>
      <w:outlineLvl w:val="2"/>
    </w:pPr>
    <w:rPr>
      <w:b/>
      <w:bCs/>
    </w:rPr>
  </w:style>
  <w:style w:type="paragraph" w:styleId="Ttulo4">
    <w:name w:val="heading 4"/>
    <w:basedOn w:val="Normal"/>
    <w:next w:val="Normal"/>
    <w:link w:val="Ttulo4Car"/>
    <w:uiPriority w:val="9"/>
    <w:unhideWhenUsed/>
    <w:qFormat/>
    <w:rsid w:val="00D42BA5"/>
    <w:pPr>
      <w:keepNext/>
      <w:spacing w:after="0" w:line="240" w:lineRule="auto"/>
      <w:jc w:val="center"/>
      <w:outlineLvl w:val="3"/>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D2FE7"/>
    <w:pPr>
      <w:spacing w:after="0" w:line="240" w:lineRule="auto"/>
    </w:pPr>
    <w:rPr>
      <w:rFonts w:eastAsiaTheme="minorEastAsia"/>
      <w:lang w:eastAsia="es-GT"/>
    </w:rPr>
  </w:style>
  <w:style w:type="character" w:customStyle="1" w:styleId="SinespaciadoCar">
    <w:name w:val="Sin espaciado Car"/>
    <w:basedOn w:val="Fuentedeprrafopredeter"/>
    <w:link w:val="Sinespaciado"/>
    <w:uiPriority w:val="1"/>
    <w:rsid w:val="009D2FE7"/>
    <w:rPr>
      <w:rFonts w:eastAsiaTheme="minorEastAsia"/>
      <w:lang w:eastAsia="es-GT"/>
    </w:rPr>
  </w:style>
  <w:style w:type="character" w:customStyle="1" w:styleId="Ttulo1Car">
    <w:name w:val="Título 1 Car"/>
    <w:basedOn w:val="Fuentedeprrafopredeter"/>
    <w:link w:val="Ttulo1"/>
    <w:uiPriority w:val="9"/>
    <w:rsid w:val="009C093A"/>
    <w:rPr>
      <w:rFonts w:asciiTheme="majorHAnsi" w:eastAsiaTheme="majorEastAsia" w:hAnsiTheme="majorHAnsi" w:cstheme="majorBidi"/>
      <w:b/>
      <w:color w:val="2F5496" w:themeColor="accent1" w:themeShade="BF"/>
      <w:sz w:val="32"/>
      <w:szCs w:val="32"/>
    </w:rPr>
  </w:style>
  <w:style w:type="character" w:customStyle="1" w:styleId="Ttulo2Car">
    <w:name w:val="Título 2 Car"/>
    <w:basedOn w:val="Fuentedeprrafopredeter"/>
    <w:link w:val="Ttulo2"/>
    <w:uiPriority w:val="9"/>
    <w:semiHidden/>
    <w:rsid w:val="009C093A"/>
    <w:rPr>
      <w:rFonts w:asciiTheme="majorHAnsi" w:eastAsiaTheme="majorEastAsia" w:hAnsiTheme="majorHAnsi" w:cstheme="majorBidi"/>
      <w:b/>
      <w:color w:val="2F5496" w:themeColor="accent1" w:themeShade="BF"/>
      <w:sz w:val="26"/>
      <w:szCs w:val="26"/>
    </w:rPr>
  </w:style>
  <w:style w:type="table" w:styleId="Tablaconcuadrcula">
    <w:name w:val="Table Grid"/>
    <w:basedOn w:val="Tablanormal"/>
    <w:uiPriority w:val="39"/>
    <w:rsid w:val="006B14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D563DC"/>
    <w:rPr>
      <w:b/>
      <w:bCs/>
    </w:rPr>
  </w:style>
  <w:style w:type="character" w:customStyle="1" w:styleId="Ttulo4Car">
    <w:name w:val="Título 4 Car"/>
    <w:basedOn w:val="Fuentedeprrafopredeter"/>
    <w:link w:val="Ttulo4"/>
    <w:uiPriority w:val="9"/>
    <w:rsid w:val="00D42BA5"/>
    <w:rPr>
      <w:b/>
      <w:bCs/>
      <w:sz w:val="28"/>
      <w:szCs w:val="28"/>
    </w:rPr>
  </w:style>
  <w:style w:type="paragraph" w:styleId="Encabezado">
    <w:name w:val="header"/>
    <w:basedOn w:val="Normal"/>
    <w:link w:val="EncabezadoCar"/>
    <w:uiPriority w:val="99"/>
    <w:unhideWhenUsed/>
    <w:rsid w:val="00F535B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535BB"/>
  </w:style>
  <w:style w:type="paragraph" w:styleId="Piedepgina">
    <w:name w:val="footer"/>
    <w:basedOn w:val="Normal"/>
    <w:link w:val="PiedepginaCar"/>
    <w:uiPriority w:val="99"/>
    <w:unhideWhenUsed/>
    <w:rsid w:val="00F535B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53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27 de julio de 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253</Words>
  <Characters>1393</Characters>
  <Application>Microsoft Office Word</Application>
  <DocSecurity>0</DocSecurity>
  <Lines>11</Lines>
  <Paragraphs>3</Paragraphs>
  <ScaleCrop>false</ScaleCrop>
  <Company>PANGOSOFT</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Cotización Sistema para condado “El Encinal</dc:title>
  <dc:subject/>
  <dc:creator>Ramiro Eduardo Fuentes Hernandez</dc:creator>
  <cp:keywords/>
  <dc:description/>
  <cp:lastModifiedBy>Ramiro Fuentes Hernandez</cp:lastModifiedBy>
  <cp:revision>4</cp:revision>
  <cp:lastPrinted>2021-07-28T03:34:00Z</cp:lastPrinted>
  <dcterms:created xsi:type="dcterms:W3CDTF">2021-07-29T14:08:00Z</dcterms:created>
  <dcterms:modified xsi:type="dcterms:W3CDTF">2021-07-29T14:20:00Z</dcterms:modified>
</cp:coreProperties>
</file>