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53CC" w:rsidRPr="007253CC" w:rsidRDefault="00710165" w:rsidP="007253CC">
      <w:pPr>
        <w:jc w:val="center"/>
        <w:rPr>
          <w:sz w:val="72"/>
          <w:szCs w:val="72"/>
        </w:rPr>
      </w:pPr>
      <w:r w:rsidRPr="007253CC">
        <w:rPr>
          <w:sz w:val="72"/>
          <w:szCs w:val="72"/>
        </w:rPr>
        <w:t xml:space="preserve">Trabalho </w:t>
      </w:r>
      <w:r w:rsidR="007253CC">
        <w:rPr>
          <w:sz w:val="72"/>
          <w:szCs w:val="72"/>
        </w:rPr>
        <w:tab/>
        <w:t>de Algoritmos de Programação</w:t>
      </w:r>
    </w:p>
    <w:p w:rsidR="00710165" w:rsidRDefault="00710165"/>
    <w:p w:rsidR="007253CC" w:rsidRPr="00CB6204" w:rsidRDefault="00710165" w:rsidP="007253CC">
      <w:pPr>
        <w:spacing w:line="240" w:lineRule="auto"/>
        <w:jc w:val="center"/>
        <w:rPr>
          <w:u w:val="single"/>
        </w:rPr>
      </w:pPr>
      <w:r w:rsidRPr="00710165">
        <w:t>Eduardo</w:t>
      </w:r>
      <w:r w:rsidR="007253CC">
        <w:t xml:space="preserve"> Martins</w:t>
      </w:r>
      <w:r w:rsidRPr="00710165">
        <w:t xml:space="preserve"> </w:t>
      </w:r>
      <w:proofErr w:type="spellStart"/>
      <w:r w:rsidRPr="00710165">
        <w:t>Colmati</w:t>
      </w:r>
      <w:proofErr w:type="spellEnd"/>
      <w:r w:rsidR="007253CC">
        <w:t xml:space="preserve"> 26008728 </w:t>
      </w:r>
    </w:p>
    <w:p w:rsidR="007253CC" w:rsidRDefault="00710165" w:rsidP="007253CC">
      <w:pPr>
        <w:spacing w:line="240" w:lineRule="auto"/>
        <w:jc w:val="center"/>
      </w:pPr>
      <w:r w:rsidRPr="00710165">
        <w:t>Enzo Carleti</w:t>
      </w:r>
      <w:r w:rsidR="007253CC">
        <w:t xml:space="preserve"> Teixeira 26009670 </w:t>
      </w:r>
    </w:p>
    <w:p w:rsidR="007253CC" w:rsidRDefault="00710165" w:rsidP="007253CC">
      <w:pPr>
        <w:spacing w:line="240" w:lineRule="auto"/>
        <w:jc w:val="center"/>
      </w:pPr>
      <w:r w:rsidRPr="00710165">
        <w:t>Gustavo de Oliveira</w:t>
      </w:r>
      <w:r w:rsidR="007253CC">
        <w:t xml:space="preserve"> </w:t>
      </w:r>
      <w:proofErr w:type="spellStart"/>
      <w:r w:rsidR="007253CC">
        <w:t>Santanna</w:t>
      </w:r>
      <w:proofErr w:type="spellEnd"/>
      <w:r w:rsidR="007253CC">
        <w:t xml:space="preserve"> 26007710 </w:t>
      </w:r>
    </w:p>
    <w:p w:rsidR="00710165" w:rsidRPr="00710165" w:rsidRDefault="00710165" w:rsidP="007253CC">
      <w:pPr>
        <w:spacing w:line="240" w:lineRule="auto"/>
        <w:jc w:val="center"/>
      </w:pPr>
      <w:r w:rsidRPr="00710165">
        <w:t>Pedro</w:t>
      </w:r>
      <w:r w:rsidR="007253CC">
        <w:t xml:space="preserve"> </w:t>
      </w:r>
      <w:proofErr w:type="spellStart"/>
      <w:r w:rsidR="007253CC">
        <w:t>Businari</w:t>
      </w:r>
      <w:proofErr w:type="spellEnd"/>
      <w:r w:rsidR="007253CC">
        <w:t xml:space="preserve"> </w:t>
      </w:r>
      <w:proofErr w:type="spellStart"/>
      <w:r w:rsidR="007253CC">
        <w:t>Kawamoto</w:t>
      </w:r>
      <w:proofErr w:type="spellEnd"/>
      <w:r w:rsidR="007253CC">
        <w:t xml:space="preserve"> 26007360</w:t>
      </w:r>
    </w:p>
    <w:p w:rsidR="00710165" w:rsidRDefault="00710165"/>
    <w:p w:rsidR="007253CC" w:rsidRPr="007253CC" w:rsidRDefault="007253CC" w:rsidP="007253CC">
      <w:pPr>
        <w:jc w:val="center"/>
        <w:rPr>
          <w:sz w:val="44"/>
          <w:szCs w:val="44"/>
        </w:rPr>
      </w:pPr>
      <w:r w:rsidRPr="007253CC">
        <w:rPr>
          <w:sz w:val="44"/>
          <w:szCs w:val="44"/>
        </w:rPr>
        <w:t>Código para resolver problemas de memória</w:t>
      </w:r>
      <w:r>
        <w:rPr>
          <w:sz w:val="44"/>
          <w:szCs w:val="44"/>
        </w:rPr>
        <w:t xml:space="preserve"> dos chips</w:t>
      </w:r>
      <w:r w:rsidRPr="007253CC">
        <w:rPr>
          <w:sz w:val="44"/>
          <w:szCs w:val="44"/>
        </w:rPr>
        <w:t xml:space="preserve"> da empresa</w:t>
      </w:r>
    </w:p>
    <w:p w:rsidR="00710165" w:rsidRDefault="00710165"/>
    <w:p w:rsidR="00710165" w:rsidRDefault="00710165" w:rsidP="00710165"/>
    <w:p w:rsidR="00710165" w:rsidRPr="007253CC" w:rsidRDefault="00710165">
      <w:pPr>
        <w:rPr>
          <w:sz w:val="48"/>
          <w:szCs w:val="48"/>
        </w:rPr>
      </w:pPr>
      <w:r>
        <w:br w:type="page"/>
      </w:r>
    </w:p>
    <w:p w:rsidR="00710165" w:rsidRPr="00710165" w:rsidRDefault="00710165" w:rsidP="00710165">
      <w:r w:rsidRPr="00710165">
        <w:lastRenderedPageBreak/>
        <w:t xml:space="preserve">O código SEUC-4, é um código que tenta ser o </w:t>
      </w:r>
      <w:bookmarkStart w:id="0" w:name="_GoBack"/>
      <w:bookmarkEnd w:id="0"/>
      <w:r w:rsidRPr="00710165">
        <w:t>mais leve e eficiente para a leitura e o resultado dos dados lidos que foi criado para resolver os problemas causados pela perda da capacidade dos chips de armazenar dados por conta da tempestade geomagnética.</w:t>
      </w:r>
    </w:p>
    <w:p w:rsidR="00710165" w:rsidRDefault="00710165" w:rsidP="00710165">
      <w:r w:rsidRPr="00710165">
        <w:t xml:space="preserve">Para resolver o problema o código SEUC-4 pede ao usuário a quantidade de leituras que serão realizadas no seu turno, </w:t>
      </w:r>
      <w:r w:rsidRPr="00DD2DE3">
        <w:rPr>
          <w:u w:val="single"/>
        </w:rPr>
        <w:t>depois</w:t>
      </w:r>
      <w:r w:rsidRPr="00710165">
        <w:t xml:space="preserve"> pede o valor de cada uma,</w:t>
      </w:r>
      <w:r w:rsidR="00DD2DE3">
        <w:t xml:space="preserve"> se for entre 120 e 180, entra na zona verde que é a zona ideal (contando o ajuste que é comentado na frente do relatório), se for abaixo de 120 ou acima de 180 até 250 entra na zona amarela</w:t>
      </w:r>
      <w:r w:rsidRPr="00710165">
        <w:t xml:space="preserve">, </w:t>
      </w:r>
      <w:r w:rsidR="00DD2DE3">
        <w:t>se for mais que 250 entra na</w:t>
      </w:r>
      <w:r w:rsidRPr="00710165">
        <w:t xml:space="preserve"> </w:t>
      </w:r>
      <w:r w:rsidRPr="00710165">
        <w:rPr>
          <w:color w:val="FF0000"/>
        </w:rPr>
        <w:t>zona vermelha</w:t>
      </w:r>
      <w:r w:rsidRPr="00710165">
        <w:t xml:space="preserve">, e se houver 2 leituras consecutivas na </w:t>
      </w:r>
      <w:r w:rsidRPr="00710165">
        <w:rPr>
          <w:color w:val="FF0000"/>
        </w:rPr>
        <w:t>zona vermelha</w:t>
      </w:r>
      <w:r w:rsidRPr="00710165">
        <w:t>, há o travamento das leituras.</w:t>
      </w:r>
      <w:r w:rsidR="007253CC">
        <w:t xml:space="preserve"> </w:t>
      </w:r>
    </w:p>
    <w:p w:rsidR="007253CC" w:rsidRDefault="007253CC" w:rsidP="00710165">
      <w:r>
        <w:t>Para entrar no programa do nome do usuário de da senha da empresa, garantindo a segurança do programa e para evitar uso indevido</w:t>
      </w:r>
    </w:p>
    <w:p w:rsidR="007253CC" w:rsidRDefault="007253CC" w:rsidP="00710165">
      <w:r>
        <w:t>Não há a necessidade de memória no chip pois o programa salva as informações nele mesmo, e não usa banco de dados externo para funcionar.</w:t>
      </w:r>
    </w:p>
    <w:p w:rsidR="005908F9" w:rsidRPr="005908F9" w:rsidRDefault="005908F9" w:rsidP="00710165">
      <w:pPr>
        <w:rPr>
          <w:color w:val="000000" w:themeColor="text1"/>
        </w:rPr>
      </w:pPr>
      <w:r>
        <w:t xml:space="preserve">Durante seu funcionamento o programa já ajusta os números com base na </w:t>
      </w:r>
      <w:r w:rsidRPr="005908F9">
        <w:rPr>
          <w:color w:val="833C0B" w:themeColor="accent2" w:themeShade="80"/>
        </w:rPr>
        <w:t>expansão térmica e contração</w:t>
      </w:r>
      <w:r>
        <w:rPr>
          <w:color w:val="000000" w:themeColor="text1"/>
        </w:rPr>
        <w:t xml:space="preserve">, leituras acima de 150 </w:t>
      </w:r>
      <w:proofErr w:type="spellStart"/>
      <w:r>
        <w:rPr>
          <w:color w:val="000000" w:themeColor="text1"/>
        </w:rPr>
        <w:t>UPCs</w:t>
      </w:r>
      <w:proofErr w:type="spellEnd"/>
      <w:r>
        <w:rPr>
          <w:color w:val="000000" w:themeColor="text1"/>
        </w:rPr>
        <w:t xml:space="preserve"> sofrem um acréscimo de 8% e as abaixo ou igual a 150 </w:t>
      </w:r>
      <w:proofErr w:type="spellStart"/>
      <w:r>
        <w:rPr>
          <w:color w:val="000000" w:themeColor="text1"/>
        </w:rPr>
        <w:t>UPCs</w:t>
      </w:r>
      <w:proofErr w:type="spellEnd"/>
      <w:r>
        <w:rPr>
          <w:color w:val="000000" w:themeColor="text1"/>
        </w:rPr>
        <w:t xml:space="preserve"> sofrem uma redução de 4%</w:t>
      </w:r>
    </w:p>
    <w:p w:rsidR="005908F9" w:rsidRDefault="007253CC" w:rsidP="00710165">
      <w:r>
        <w:t>Depois da leitura ou um travamento o programa mostra as estatística</w:t>
      </w:r>
      <w:r w:rsidR="005908F9">
        <w:t>s das leituras, que são a média das pressões, a menor leitura e a porcentagem de leituras verdes, que são leituras entre 120 e 180 e são as ideais. Além de informar se teve travamento ou se o programa funcionou até o final das leituras dadas.</w:t>
      </w:r>
    </w:p>
    <w:p w:rsidR="005908F9" w:rsidRDefault="005908F9" w:rsidP="00710165">
      <w:r>
        <w:t>O programa é compatível com o IDLE do VSCODE.</w:t>
      </w:r>
    </w:p>
    <w:p w:rsidR="008F2D3D" w:rsidRDefault="008F2D3D" w:rsidP="00710165"/>
    <w:p w:rsidR="008F2D3D" w:rsidRDefault="008F2D3D" w:rsidP="00710165">
      <w:r>
        <w:t>Referência Bibliográfica:</w:t>
      </w:r>
    </w:p>
    <w:p w:rsidR="005908F9" w:rsidRDefault="005908F9" w:rsidP="00710165"/>
    <w:p w:rsidR="008F2D3D" w:rsidRDefault="008F2D3D" w:rsidP="00710165"/>
    <w:p w:rsidR="007253CC" w:rsidRDefault="008F2D3D" w:rsidP="008F2D3D">
      <w:pPr>
        <w:tabs>
          <w:tab w:val="left" w:pos="6930"/>
        </w:tabs>
      </w:pPr>
      <w:r>
        <w:t xml:space="preserve">GUIMARÃES, Lucia. </w:t>
      </w:r>
      <w:r>
        <w:rPr>
          <w:rStyle w:val="Forte"/>
          <w:rFonts w:ascii="Arial" w:hAnsi="Arial" w:cs="Arial"/>
        </w:rPr>
        <w:t>AULA_05_COMANDOS_SELEÇÃO_E_REPETIÇÃO</w:t>
      </w:r>
      <w:r>
        <w:t xml:space="preserve"> Local: PUC Campinas, 2026</w:t>
      </w:r>
      <w:r>
        <w:tab/>
      </w:r>
    </w:p>
    <w:p w:rsidR="008F2D3D" w:rsidRDefault="008F2D3D" w:rsidP="008F2D3D">
      <w:r>
        <w:t xml:space="preserve">GUIMARÃES, Lucia. </w:t>
      </w:r>
      <w:r>
        <w:rPr>
          <w:rStyle w:val="Forte"/>
          <w:rFonts w:ascii="Arial" w:hAnsi="Arial" w:cs="Arial"/>
        </w:rPr>
        <w:t>AULA_09_FUNCÕES</w:t>
      </w:r>
      <w:r>
        <w:t>. Local: PUC Campinas, 2026</w:t>
      </w:r>
    </w:p>
    <w:p w:rsidR="008F2D3D" w:rsidRDefault="008F2D3D" w:rsidP="008F2D3D">
      <w:pPr>
        <w:tabs>
          <w:tab w:val="left" w:pos="6930"/>
        </w:tabs>
      </w:pPr>
    </w:p>
    <w:p w:rsidR="007253CC" w:rsidRPr="00710165" w:rsidRDefault="007253CC" w:rsidP="00710165"/>
    <w:p w:rsidR="00710165" w:rsidRDefault="00710165"/>
    <w:sectPr w:rsidR="00710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65"/>
    <w:rsid w:val="005908F9"/>
    <w:rsid w:val="00710165"/>
    <w:rsid w:val="007253CC"/>
    <w:rsid w:val="008F2D3D"/>
    <w:rsid w:val="00CB6204"/>
    <w:rsid w:val="00DD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195FA7-A8AA-4EFB-AB71-D5423614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F2D3D"/>
    <w:rPr>
      <w:b/>
      <w:bCs/>
    </w:rPr>
  </w:style>
  <w:style w:type="character" w:styleId="nfase">
    <w:name w:val="Emphasis"/>
    <w:basedOn w:val="Fontepargpadro"/>
    <w:uiPriority w:val="20"/>
    <w:qFormat/>
    <w:rsid w:val="008F2D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0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Carleti Teixeira</dc:creator>
  <cp:keywords/>
  <dc:description/>
  <cp:lastModifiedBy>Enzo Carleti Teixeira</cp:lastModifiedBy>
  <cp:revision>2</cp:revision>
  <dcterms:created xsi:type="dcterms:W3CDTF">2026-05-04T14:28:00Z</dcterms:created>
  <dcterms:modified xsi:type="dcterms:W3CDTF">2026-05-04T14:28:00Z</dcterms:modified>
</cp:coreProperties>
</file>