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Reunião – Ikigai x Agência de Marketing</w:t>
      </w:r>
    </w:p>
    <w:p w:rsidR="00000000" w:rsidDel="00000000" w:rsidP="00000000" w:rsidRDefault="00000000" w:rsidRPr="00000000" w14:paraId="00000002">
      <w:pPr>
        <w:pStyle w:val="Heading1"/>
        <w:rPr/>
      </w:pPr>
      <w:r w:rsidDel="00000000" w:rsidR="00000000" w:rsidRPr="00000000">
        <w:rPr>
          <w:rtl w:val="0"/>
        </w:rPr>
        <w:t xml:space="preserve">Resumo</w:t>
      </w:r>
    </w:p>
    <w:p w:rsidR="00000000" w:rsidDel="00000000" w:rsidP="00000000" w:rsidRDefault="00000000" w:rsidRPr="00000000" w14:paraId="00000003">
      <w:pPr>
        <w:rPr/>
      </w:pPr>
      <w:r w:rsidDel="00000000" w:rsidR="00000000" w:rsidRPr="00000000">
        <w:rPr>
          <w:rtl w:val="0"/>
        </w:rPr>
        <w:t xml:space="preserve">Matheus Castelo, representando a Ikigai, conduziu uma reunião com João, proprietário de uma agência de marketing, com o objetivo de entender o cenário atual da operação comercial e identificar oportunidades de melhoria através de automação e agentes de IA. Durante a conversa, João relatou que sua empresa já possui um bom volume de geração de leads, principalmente via estratégias digitais, porém enfrenta dificuldades na gestão eficiente desses contatos ao longo do funil de vendas. Foram destacados desafios relacionados à demora no atendimento inicial, ausência de um processo estruturado de qualificação e inconsistência no follow-up. Isso tem impactado diretamente a conversão de leads em clientes e gerado ineficiências operacionais. Matheus apresentou, de forma geral, como a Ikigai atua na implementação de soluções de automação e IA para resolver esse tipo de problema, incluindo atendimento automatizado, qualificação inteligente de leads e organização do pipeline comercial. João demonstrou interesse em avançar para uma solução mais estruturada e orientada a ganho de eficiência e escala.</w:t>
      </w:r>
    </w:p>
    <w:p w:rsidR="00000000" w:rsidDel="00000000" w:rsidP="00000000" w:rsidRDefault="00000000" w:rsidRPr="00000000" w14:paraId="00000004">
      <w:pPr>
        <w:pStyle w:val="Heading1"/>
        <w:rPr/>
      </w:pPr>
      <w:r w:rsidDel="00000000" w:rsidR="00000000" w:rsidRPr="00000000">
        <w:rPr>
          <w:rtl w:val="0"/>
        </w:rPr>
        <w:t xml:space="preserve">Detalhes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João explicou que a agência gera um volume relevante de leads mensalmente, mas não possui um processo estruturado para gerenciá-los.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 atendimento inicial é realizado manualmente, principalmente via WhatsApp, o que gera demora e perda de oportunidades.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Não existe um critério claro de qualificação de leads, dificultando a priorização dos contatos mais relevantes.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 follow-up comercial é inconsistente e muitas vezes dependente de esforço manual da equipe.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informações dos leads estão distribuídas em diferentes ferramentas, como planilhas e aplicativos de mensagem.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equipe operacional está sobrecarregada com tarefas repetitivas e de baixo valor estratégico.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João mencionou que sente dificuldade em escalar a operação sem aumentar proporcionalmente o time.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Foi identificado que parte do investimento em tráfego pode estar sendo desperdiçado por falhas no processo comercial.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Matheus apresentou o conceito de agentes de IA aplicados ao atendimento e qualificação de leads.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Também foi discutida a possibilidade de centralizar os dados em um CRM integrado.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automação de follow-ups foi apresentada como forma de aumentar a taxa de conversão.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João demonstrou abertura para implementar mudanças no processo atual, desde que tragam ganho claro de eficiência.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Houve alinhamento de que o foco inicial deve ser otimizar o topo e meio do funil comercial.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Foi reforçada a importância de ter visibilidade e controle sobre o pipeline de vendas.</w:t>
      </w:r>
    </w:p>
    <w:p w:rsidR="00000000" w:rsidDel="00000000" w:rsidP="00000000" w:rsidRDefault="00000000" w:rsidRPr="00000000" w14:paraId="00000013">
      <w:pPr>
        <w:pStyle w:val="Heading1"/>
        <w:rPr/>
      </w:pPr>
      <w:r w:rsidDel="00000000" w:rsidR="00000000" w:rsidRPr="00000000">
        <w:rPr>
          <w:rtl w:val="0"/>
        </w:rPr>
        <w:t xml:space="preserve">Próximos passos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Ikigai irá analisar as informações levantadas na reunião.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Estruturar uma proposta personalizada com foco nas principais dores identificadas.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Definir um escopo inicial de implementação (MVP).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Apresentar possíveis soluções de automação e agentes de IA.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Agendar uma nova reunião para apresentação da proposta.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Avaliar cronograma e próximos passos para início do projeto.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