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-- Tabela: acoes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IF NOT EXISTS acoes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id INT AUTO_INCREMENT PRIMARY KEY,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nome VARCHAR(20)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data_compra DATE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cotacao_compra DECIMAL(10,2)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cotacao_atual DECIMAL(10,2)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comissao_compra DECIMAL(10,2) DEFAULT 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quantidade INT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probabilidade ENUM('alta', 'baixa') DEFAULT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created_at TIMESTAMP DEFAULT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-- Tabela: historico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TABLE IF NOT EXISTS historico (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id INT AUTO_INCREMENT PRIMARY KEY,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nome VARCHAR(20)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valor_compra DECIMAL(10,2)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data_compra DATE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valor_venda DECIMAL(10,2)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data_venda DATE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quantidade INT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comissao_venda DECIMAL(10,2) DEFAULT 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lucro DECIMAL(10,2) NOT NULL,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created_at TIMESTAMP DEFAULT CURRENT_TIMESTAMP</w:t>
      </w:r>
    </w:p>
    <w:p>
      <w:pPr/>
      <w:r>
        <w:rPr>
          <w:rFonts w:ascii="Helvetica" w:hAnsi="Helvetica" w:cs="Helvetica"/>
          <w:sz w:val="24"/>
          <w:sz-cs w:val="24"/>
        </w:rPr>
        <w:t xml:space="preserve">);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