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sz w:val="24"/>
          <w:szCs w:val="24"/>
        </w:rPr>
        <w:t>UNIVEL - Engenharia de Software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>Introdução ao Big Data - Prof. Lucas Soares da Silva</w:t>
      </w:r>
    </w:p>
    <w:p>
      <w:pPr>
        <w:pStyle w:val="Normal"/>
        <w:spacing w:before="0" w:after="3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Relatório: Análise Comparativa de Algoritmos de Busca em Escala</w:t>
      </w:r>
    </w:p>
    <w:p>
      <w:pPr>
        <w:pStyle w:val="Normal"/>
        <w:spacing w:before="0" w:after="30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Academico: Eduardo Camilo Dos Santos</w:t>
      </w:r>
    </w:p>
    <w:p>
      <w:pPr>
        <w:pStyle w:val="Heading1"/>
        <w:spacing w:before="300" w:after="150"/>
        <w:rPr/>
      </w:pPr>
      <w:r>
        <w:rPr/>
        <w:t>1. Descrição do Problema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Em ambientes de Big Data, o volume (V) de dados e a velocidade (V) exigida de processamento impõem limites que a computação tradicional nem sempre suporta. Na hierarquia DIKW (Data, Information, Knowledge, Wisdom), o dado bruto só vira informação útil quando conseguimos recuperá-lo de forma eficiente. Este trabalho compara empiricamente três algoritmos de busca — Sequencial O(n), Jump O(√n) e Binária O(log n) — para observar, na prática, como o crescimento de N impacta tempo de execução, número de comparações e memória, e em que ponto a computação convencional atinge seus limites físicos.</w:t>
      </w:r>
    </w:p>
    <w:p>
      <w:pPr>
        <w:pStyle w:val="Heading1"/>
        <w:spacing w:before="300" w:after="150"/>
        <w:rPr/>
      </w:pPr>
      <w:r>
        <w:rPr/>
        <w:t>2. Metodologia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Foram utilizados 28 arquivos de teste com N variando de 50 a 250.000 elementos. Para cada N, o valor buscado foi um elemento existente no array ordenado (posição central), garantindo comparabilidade entre os algoritmos. O tempo de execução foi medido com a biblioteca timeit, isolando exclusivamente a chamada da função de busca (a ordenação via np.sort não entrou nessa métrica). O número de comparações (num_comp) foi contado manualmente dentro de cada algoritmo. O consumo de memória foi medido com tracemalloc (pico de alocação durante a busca).</w:t>
      </w:r>
    </w:p>
    <w:p>
      <w:pPr>
        <w:pStyle w:val="Heading1"/>
        <w:spacing w:before="300" w:after="150"/>
        <w:rPr/>
      </w:pPr>
      <w:r>
        <w:rPr/>
        <w:t>3. Resultados</w:t>
      </w:r>
    </w:p>
    <w:p>
      <w:pPr>
        <w:pStyle w:val="Heading2"/>
        <w:spacing w:before="300" w:after="150"/>
        <w:rPr/>
      </w:pPr>
      <w:r>
        <w:rPr/>
        <w:t>3.1 Tempo de Execução x 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24500" cy="331470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i/>
          <w:iCs/>
          <w:sz w:val="18"/>
          <w:szCs w:val="18"/>
        </w:rPr>
        <w:t>Gráfico 1 - Tempo de execução (s) em função de N, escala log-log.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Tabela 1 - Tempo de execução (s) em amostras de N: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60"/>
        <w:gridCol w:w="2400"/>
        <w:gridCol w:w="2400"/>
        <w:gridCol w:w="2400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Busca Sequencial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Busca Jump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Busca Binária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0,000042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0,000036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0,000018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0,000546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0,000046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0,000040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0,008663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0,000538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0,000118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0,063808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0,000671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0,000125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0,247963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0,001617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0,000169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250000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0,317401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0,000943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0,000107</w:t>
            </w:r>
          </w:p>
        </w:tc>
      </w:tr>
    </w:tbl>
    <w:p>
      <w:pPr>
        <w:pStyle w:val="Normal"/>
        <w:spacing w:before="2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  <w:t>3.2 Índices/Comparações x 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24500" cy="3314700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i/>
          <w:iCs/>
          <w:sz w:val="18"/>
          <w:szCs w:val="18"/>
        </w:rPr>
        <w:t>Gráfico 2 - Número de comparações realizadas em função de N, escala log-log.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Tabela 2 - Comparações realizadas em amostras de N: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60"/>
        <w:gridCol w:w="2400"/>
        <w:gridCol w:w="2400"/>
        <w:gridCol w:w="2400"/>
      </w:tblGrid>
      <w:tr>
        <w:trPr>
          <w:tblHeader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Busca Sequencial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Busca Jump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509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Busca Binária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385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2151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86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25000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12277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98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50001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16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250000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125001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17</w:t>
            </w:r>
          </w:p>
        </w:tc>
      </w:tr>
    </w:tbl>
    <w:p>
      <w:pPr>
        <w:pStyle w:val="Normal"/>
        <w:spacing w:before="200" w:after="150"/>
        <w:rPr/>
      </w:pPr>
      <w:r>
        <w:rPr/>
      </w:r>
    </w:p>
    <w:p>
      <w:pPr>
        <w:pStyle w:val="Heading2"/>
        <w:spacing w:before="300" w:after="150"/>
        <w:rPr/>
      </w:pPr>
      <w:r>
        <w:rPr/>
        <w:t>3.3 Memória Usada x 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24500" cy="331470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50"/>
        <w:jc w:val="center"/>
        <w:rPr/>
      </w:pPr>
      <w:r>
        <w:rPr>
          <w:i/>
          <w:iCs/>
          <w:sz w:val="18"/>
          <w:szCs w:val="18"/>
        </w:rPr>
        <w:t>Gráfico 3 - Memória de pico (KB) em função de N.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Diferente do tempo e das comparações, a memória de pico medida pelo tracemalloc permaneceu praticamente constante (≈ 39,65 KB) em todos os N testados. Isso ocorre porque o tracemalloc mede apenas as alocações feitas pela função de busca em si (variáveis auxiliares), e não o array de entrada, que já está alocado antes da medição começar via numpy.</w:t>
      </w:r>
    </w:p>
    <w:p>
      <w:pPr>
        <w:pStyle w:val="Heading1"/>
        <w:spacing w:before="300" w:after="150"/>
        <w:rPr/>
      </w:pPr>
      <w:r>
        <w:rPr/>
        <w:t>4. Análise Teórica vs. Empírica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Os dados confirmam as complexidades teóricas: a Busca Sequencial cresce linearmente com N (O(n)), a Busca Jump cresce de forma bem mais lenta (O(√n)) e a Busca Binária praticamente não cresce (O(log n)) — com N = 250.000, a Binária precisou de apenas 17 comparações contra 125.001 da Sequencial, uma diferença de mais de 7.000 vezes.</w:t>
      </w:r>
    </w:p>
    <w:p>
      <w:pPr>
        <w:pStyle w:val="Heading1"/>
        <w:spacing w:before="300" w:after="150"/>
        <w:rPr/>
      </w:pPr>
      <w:r>
        <w:rPr/>
        <w:t>5. Custo Oculto (Complexidade Amortizada)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A Busca Binária exige um pré-processamento (ordenação via np.sort), que tem custo próprio e não pode ser ignorado. Para uma única busca, esse custo de ordenação pode não compensar frente à simplicidade da Busca Sequencial em arrays pequenos. Porém, à medida que o número de buscas repetidas no mesmo array cresce (por exemplo, 10.000 buscas), o custo da ordenação é pago uma única vez e diluído entre todas as buscas, enquanto a Busca Sequencial paga o custo total O(n) a cada nova busca. Nos testes, a partir de N ≈ 500-1000, o tempo da Busca Binária já é uma ordem de grandeza menor que o da Sequencial — esse é o ponto em que o investimento em ordenar os dados passa a compensar, especialmente em cenários de múltiplas consultas.</w:t>
      </w:r>
    </w:p>
    <w:p>
      <w:pPr>
        <w:pStyle w:val="Heading1"/>
        <w:spacing w:before="300" w:after="150"/>
        <w:rPr/>
      </w:pPr>
      <w:r>
        <w:rPr/>
        <w:t>6. Ponto de Ruptura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Dentro do intervalo de N testado (até 250.000 elementos), não houve crash do sistema por falta de RAM — os arrays permaneceram pequenos o suficiente para a memória disponível no ambiente Colab. O ponto de ruptura tende a aparecer em escalas muito maiores (dezenas de milhões de elementos), quando o array em si não cabe mais na memória. Isso reforça que, para o volume testado aqui, o gargalo real não foi memória, mas sim tempo de processamento da Busca Sequencial em relação às alternativas otimizadas.</w:t>
      </w:r>
    </w:p>
    <w:p>
      <w:pPr>
        <w:pStyle w:val="Heading1"/>
        <w:spacing w:before="300" w:after="150"/>
        <w:rPr/>
      </w:pPr>
      <w:r>
        <w:rPr/>
        <w:t>7. Conexão com Big Data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Este experimento reproduz, em escala controlada, o problema central do Big Data: o crescimento do Volume de dados exige algoritmos que escalem em Velocidade. A Busca Sequencial representa a computação tradicional atingindo seu limite prático assim que N cresce; a Busca Binária representa o tipo de otimização (indexação, ordenação prévia) que sistemas de Big Data usam para continuar respondendo rápido mesmo com bilhões de registros. Sem essa otimização, o dado bruto vira o chamado 'Pântano de Dados' — informação que existe, mas está inacessível na prática por causa do tempo necessário para recuperá-la. O trade-off do custo amortizado (ordenar uma vez vs. buscar várias vezes) é exatamente a lógica por trás de índices de bancos de dados e motores de busca usados em sistemas de Big Data reais.</w:t>
      </w:r>
    </w:p>
    <w:p>
      <w:pPr>
        <w:pStyle w:val="Heading1"/>
        <w:spacing w:before="300" w:after="150"/>
        <w:rPr/>
      </w:pPr>
      <w:r>
        <w:rPr/>
        <w:t>8. Conclusão</w:t>
      </w:r>
    </w:p>
    <w:p>
      <w:pPr>
        <w:pStyle w:val="Normal"/>
        <w:spacing w:before="0" w:after="150"/>
        <w:rPr/>
      </w:pPr>
      <w:r>
        <w:rPr>
          <w:sz w:val="22"/>
          <w:szCs w:val="22"/>
        </w:rPr>
        <w:t>Os resultados confirmam empiricamente as complexidades teóricas O(n), O(√n) e O(log n). A Busca Binária se mostrou o método mais eficiente em tempo e comparações para arrays ordenados, com custo de pré-processamento que se paga rapidamente conforme o número de buscas aumenta. O experimento evidencia, em pequena escala, por que sistemas de Big Data investem pesadamente em estruturas de indexação e pré-ordenação: sem elas, o crescimento do volume de dados torna a busca de informação inviável em tempo hábil.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LibreOffice_project/620$Build-3</Application>
  <AppVersion>15.0000</AppVersion>
  <Pages>5</Pages>
  <Words>900</Words>
  <Characters>4594</Characters>
  <CharactersWithSpaces>5416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2026-09-19T00:21:55Z</dcterms:created>
  <dc:creator>Un-named</dc:creator>
  <dc:description/>
  <dc:language>pt-BR</dc:language>
  <cp:lastModifiedBy/>
  <dcterms:modified xsi:type="dcterms:W3CDTF">2026-09-18T21:37:25Z</dcterms:modified>
  <cp:revision>2</cp:revision>
  <dc:subject/>
  <dc:title/>
</cp:coreProperties>
</file>