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Taxonomia Temática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Direitos Humanos e Minorias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Dashboard — O que a Câmara faz?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Contexto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8.300 proposições classificadas pela Câmara sob o rótulo Direitos Humanos e Minorias serão reclassificadas com esta taxonomia em dois eixos independentes: (1) o efeito e natureza da proposição e (2) o grupo populacional afetado. Uma proposição pode ter mais de um grupo associado.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Proposições cujo conteúdo não se enquadre em Direitos Humanos e Minorias serão marcadas como Fora do escopo, sobrescrevendo a classificação original da Câmara quando esta for considerada equivocada.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Eixo 1 — Efeito e Natureza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Classifica o que a proposição faz em relação aos direitos do grupo afetado. Toda proposição recebe exatamente uma categoria neste eixo.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Natureza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Concreta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 programa, benefício, obrigação, incentivo fiscal ou mecanismo que produz efeito material imediato a favor de um grupo.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Simbólica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Inclui direito em texto normativo (ex: Constituição), cria data comemorativa, concede título ou medalha — sem mecanismo de implementação imediato.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 Proteção Penal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 ou endurece punição, inelegibilidade ou restrição direcionada ao agressor/ofensor, com efeito de ampliar a proteção de um grupo minoritário. O mecanismo é punitivo, não de criação de direito positivo.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Concreta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 programa, reduz benefício, revoga proteção, impõe condição restritiva que produz efeito material imediato.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Simbólica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direito de texto normativo, susta reconhecimento formal — sem efeito material imediato mensurável.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via Enfraquecimento Penal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Reduz punições, cria excludentes de ilicitude ou flexibiliza restrições penais direcionadas a crimes contra minorias, com efeito de reduzir a proteção do grupo.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Administrativo / Procedimental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Toca um grupo minoritário via estrutura institucional (ex: reestrutura órgão, altera competência administrativa), mas sem efeito direto sobre direitos substantivos. O vínculo temático com o grupo é real, mas não há direção clara.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Fora do escopo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Proposição classificada como Direitos Humanos e Minorias pela Câmara, mas cujo conteúdo não se enquadra nessa temática. Nenhum vínculo real com direitos de grupos.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Critério-chave para distinguir concreto de simbólico: a proposição cria ou destrói um mecanismo, programa, benefício, obrigação ou punição com efeito material imediato? Se sim, é concreta. Incluir um direito na Constituição sem prever implementação é simbólico; alterar regra de inelegibilidade é concreto.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Eixo 2 — Grupo Populacional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Identifica a quais grupos a proposição se dirige. Este eixo permite múltiplas categorias simultâneas — quando uma proposição afeta mais de um grupo, todos devem ser marcados (ex: cotas para negros, indígenas e pessoas com deficiência recebe os três grupos). Usar Universal apenas quando a proposição se aplica a todos os cidadãos sem distinção de grupo específico, e nunca em conjunto com grupos específicos.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 / exemplos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Universal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Direitos que se aplicam a todos os cidadãos sem distinção de grupo (ex: direito à água, renda básica, liberdade de locomoção).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Mulheres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Violência doméstica, Lei Maria da Penha, licença maternidade, igualdade salarial, violência política de gênero.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População negra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Cotas, igualdade racial, reparação histórica, programas de inclusão para negros e pardos.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Povos indígenas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Demarcação de terras, garimpo, saúde indígena, marco temporal, direitos territoriais.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Povos tradicionais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Quilombolas, ribeirinhos, extrativistas e outras comunidades tradicionais não indígenas.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LGBTQIA+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Direitos civis, combate à discriminação, reconhecimento de identidade de gênero.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com deficiência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Estatuto da Pessoa com Deficiência, acessibilidade, adaptações, aposentadoria especial.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com transtornos mentais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Saúde mental, política antimanicomial, internação involuntária, direitos de pacientes psiquiátricos.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Neurodivergentes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Transtorno do Espectro Autista (TEA), TDAH, dislexia e outras condições neuroatípicas.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com doenças crônicas ou graves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Transplantados, pacientes oncológicos, HIV, doenças raras e condições que limitam capacidade laboral mas não se enquadram como deficiência formal.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em situação de pobreza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BPC, transferência de renda, Bolsa Família, extrema pobreza, vulnerabilidade social.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Pessoas em situação de rua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Moradia, serviços sociais e direitos específicos para população de rua.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Crianças e adolescentes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ECA, Conselho Tutelar, publicidade infantil, abuso sexual, adoção, orçamento criança.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Idosos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Estatuto do Idoso, mercado de trabalho, atendimento prioritário, saúde do idoso.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População carcerária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Condições de encarceramento, progressão de regime, direitos de presos provisórios.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Migrantes e refugiados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Direito de permanência, acesso a serviços, estatuto do refugiado.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Animais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Proteção animal, bem-estar, regulação de maus-tratos, incentivos fiscais para proteção.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Exemplos de Classificação Validados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60 casos abaixo foram classificados manualmente em duas amostras (seed 7 e seed 42) e servem como ground truth para o pipeline de classificação automática.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Seed 7 — Amostra 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[1] PLP — Anexo de avaliação de políticas para idosos na LRF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a Lei Complementar nº 101/2000, para criar o Anexo de Avaliação de Políticas Públicas Voltadas ao Atendimento ao Idoso.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Simbólica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Idosos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obrigação de avaliar políticas, não cria a política em si. Efeito indireto sem mecanismo de implementação imediato.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[2] PLP — Proteção LGBTQIA+ encarcerada no FUNPEN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a Lei do Fundo Penitenciário Nacional para instituir mecanismos de proteção à população LGBTQIA+ encarcerada.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Pessoas LGBTQIA+, População carcerária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Destina recursos concretos e cria mecanismos no sistema penitenciário. Afeta dois grupos simultâneos.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[3] PDL — Susta o Programa Nacional de Direitos Humanos (PNDH-3)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Susta os efeitos do Decreto nº 7.037/2009, que aprova o Programa Nacional de Direitos Humanos.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Universal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Susta um programa nacional inteiro com efeito material amplo e imediato sobre direitos humanos em geral.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[4] PEC — Marco temporal da vida desde a concepção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a CF para explicitar a inviolabilidade do direito à vida desde a concepção.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Restrição Simbólica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Mulheres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Inclui definição na Constituição sem alterar diretamente o Código Penal, mas com implicações restritivas sobre o direito ao aborto. Caso limítrofe: classificado como simbólico pelo efeito imediato do texto, não pelo efeito político pretendido.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[5] PL — Selo para organizações religiosas seguras para crianças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Institui o Selo Nacional Organizações Religiosas Seguras para Crianças e Adolescentes.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Simbólica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Crianças e adolescentes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instrumento de certificação voluntária que reconhece e incentiva boas práticas de proteção — sem obrigação direta, mas com efeito simbólico real de proteção ao grupo.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[6] PEC — Direito ao cuidado como direito social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o art. 6º da CF, para positivar o direito aos cuidados no rol de direitos sociais.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Simbólica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Universal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Inclui na Constituição sem mecanismo de implementação imediato. Aplica-se a todos os cidadãos.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[7] PL — Bolsa Permanência para estudantes pobres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Autoriza o Poder Executivo a criar Bolsa Permanência para Estudantes em Situação de Pobreza ou Extrema Pobreza no Ensino Médio.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Pessoas em situação de pobreza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benefício financeiro direto com efeito material imediato.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[8] PL — Casa de Acolhimento e Diversidade para LGBTQIA+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Estabelece a criação da Casa de Acolhimento e Diversidade destinada ao atendimento do público LGBTQIA+ em situação de violência e vulnerabilidade.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Pessoas LGBTQIA+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estrutura física e serviços com financiamento previsto — efeito material direto.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[9] PDL — Susta desapropriação em território quilombola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Susta o Decreto que declara de interesse social, para fins de desapropriação, imóveis rurais no território quilombola Dezidério Felipe de Oliveira/Picadinha (MS).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Povos tradicionais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Susta ato que garantia terra a comunidade quilombola — bloqueia expansão concreta de direito territorial.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[10] PEC — Combate às drogas como princípio fundamental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Inclui o combate às drogas ilícitas como princípio fundamental e veda a descriminalização do tráfico.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Fora do escopo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—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Proposição de política criminal e segurança pública. Não se enquadra em direitos de minorias.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[11] PL — Registro obrigatório de crimes homostransfóbicos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Institui a obrigatoriedade do registro e processamento de práticas e crimes homotransfóbicos nos sistemas de segurança pública.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Pessoas LGBTQIA+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obrigação institucional com efeito material no acesso à justiça para o grupo.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[12] PL — Programa de prevenção de cegueira por DMRI no SUS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Institui o Programa Nacional de Prevenção e Retardo da Cegueira por Degeneração Macular Relacionada à Idade no SUS.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Idosos, Pessoas com deficiência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programa com linha de cuidado e financiamento. DMRI é doença principalmente senil — afeta idosos e pessoas com deficiência visual.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[13] PLP — Regime tributário diferenciado para carros de PcD e TEA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regras do IBS e CBS aplicável a automóveis adquiridos por pessoas com deficiência ou com transtorno do espectro autista.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Pessoas com deficiência, Neurodivergentes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Benefício fiscal com efeito material direto na aquisição de veículos por dois grupos distintos.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[14] PEC — Fundo Nacional de Reparação Racial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Acrescenta capítulo à CF instituindo o Fundo Nacional de Reparação Econômica e de Promoção da Igualdade Racial.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População negra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fundo com financiamento real — apesar de ser PEC, produz efeito material imediato de alocação de recursos.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[15] PLP — Reduz quórum no CONFAZ para benefícios fiscais de PcD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a Lei Complementar nº 24/1975 para permitir ao CONFAZ deliberar por maioria simples sobre benefícios fiscais destinados às pessoas com deficiência.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Pessoas com deficiência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Facilita concretamente a aprovação de benefícios fiscais — efeito instrumental concreto que remove barreira institucional.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[16] PL — Permanência de lactentes com mães em unidades de saúde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o ECA para assegurar a permanência de lactentes e crianças com suas mães em unidades de saúde.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Crianças e adolescentes, Mulheres, Pessoas em situação de rua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obrigação para hospitais com efeito imediato. As keywords mencionam explicitamente pessoas em situação de rua como grupo afetado — três grupos simultâneos.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[17] PDL — Susta reestruturação do INCRA que afeta titulação quilombola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Susta dispositivos do Decreto que aprova a Estrutura Regimental do INCRA, afetando a diretoria responsável por terras quilombolas.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Administrativo / Procedimental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Povos tradicionais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Mexe na estrutura organizacional do INCRA sem efeito direto sobre o direito de titulação em si. Vínculo com o grupo é real, mas a direção (expansão ou restrição) não é clara.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[18] PDL — Renovação de autorização de rádio comunitária em Belém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Aprova o ato que renova a autorização para executar serviço de radiodifusão comunitária no Município de Belém (PA).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Fora do escopo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—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Ato administrativo de concessão de radiodifusão. Nenhum vínculo real com direitos de grupos. Classificado equivocadamente pela Câmara.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[19] PLP — Prioridade para mulheres no PPA e proteção orçamentária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a Lei de Responsabilidade Fiscal para estabelecer a mulher como prioridade na elaboração dos planos plurianuais e ressalvar despesas com políticas para mulheres da limitação de empenho.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Mulheres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obrigação orçamentária concreta e protege despesas de corte contingencial — efeito material direto.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[20] PLP — Mulher cuidadora como dependente previdenciária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a Lei nº 8.213/1991 para incluir a mulher cuidadora informal ou atendente pessoal não remuneradas como dependentes de segurados idosos ou com deficiência.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Mulheres, Idosos, Pessoas com deficiência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direito previdenciário novo para cuidadoras informais.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Seed 42 — Amostra 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Segunda amostra independente usada para validar a robustez da taxonomia.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[B01] PLP — Aposentadoria especial para paratletas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Estabelece critérios diferenciados para concessão de aposentadoria especial a paratletas de rendimento.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Pessoas com deficiência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critério diferenciado de aposentadoria com efeito previdenciário imediato.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[B02] PEC — Prioridade de acesso de crianças com deficiência à educação infantil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Dá nova redação ao art. 208, IV da CF para dispor sobre prioridade de acesso de crianças com deficiência à educação infantil.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Simbólica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Crianças e adolescentes, Pessoas com deficiência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Altera CF sem criar mecanismo de implementação imediato.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[B03] PLP — Inelegibilidade por maus-tratos a animais e violência doméstica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a Lei das Inelegibilidades para tornar inelégíveis condenados por maus-tratos a animais, tráfico de animais silvestres e violência doméstica.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via Proteção Penal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Mulheres, Animais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inelegibilidade com efeito eleitoral imediato. Mecanismo punitivo que amplia proteção de dois grupos.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[B04] PL — Direito de acompanhante em procedimentos com sedação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Assegura o direito de acompanhamento em procedimentos que utilizem sedação ou anestesia que induzam inconsciência.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Universal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obrigação para unidades de saúde válida para todos os pacientes.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[B05] PEC — Imprescritibilidade de crimes sexuais contra menores de 12 anos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Acrescenta inciso ao art. 5º da CF para tornar imprescritíveis crimes sexuais contra menores de 12 anos.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via Proteção Penal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Crianças e adolescentes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Endurece regra processual penal com efeito concreto de ampliar proteção de crianças.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[B06] PEC — Regime de precatórios e Novo Regime Fiscal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CF para estabelecer novo regime de pagamentos de precatórios e modificar o Novo Regime Fiscal.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Fora do escopo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—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Núcleo é política fiscal e orçamentária. Menção a renda básica é periférica.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[B07] PLP — Disciplina AIJE e AIME com cotas de gênero e raça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Lei das Inelegibilidades para disciplinar rito da AIJE e AIME com cotas de gênero e raça.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Mulheres, População negra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mecanismo processual eleitoral concreto com cotas de gênero e raça.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[B08] PLP — Inclui novas ações no rol de serviços públicos de saúde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Lei Complementar nº 141/2012 para incluir novas ações no rol de serviços públicos de saúde, incluindo DSEI e quilombolas.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Povos indígenas, Povos tradicionais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Inclui Distrito Sanitário Especial Indígena e comunidades quilombolas no rol de saúde pública.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[B09] PEC — Transferência de renda para famílias em pobreza extrema na CF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Acrescenta art. 204-A à CF para assegurar transferência de renda a famílias em situação de pobreza e extrema pobreza.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Simbólica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Pessoas em situação de pobreza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Inclui política de transferência de renda na CF sem criar mecanismo imediato.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[B10] PDL — Susta Política Nacional de Educação Especial Inclusiva (2025)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Susta decreto que institui a Política Nacional de Educação Especial Inclusiva e a Rede Nacional.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Pessoas com deficiência, Neurodivergentes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Susta decreto que criava política e rede nacional — efeito material imediato.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[B11] PDL — Susta demarcação da Terra Indígena Comexatibá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Susta portaria que declara de posse permanente do Povo Indígena Pataxó a Terra Indígena Comexatibá (BA).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Povos indígenas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Susta portaria que declarava posse permanente de terra — efeito territorial imediato.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[B12] PL — Via Acessível para Cadeirantes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Institui a Via Acessível para Cadeirantes nas vias urbanas e rurais, com padrões técnicos e mecanismos de financiamento.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Pessoas com deficiência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infraestrutura obrigatória com mecanismo de financiamento e fiscalização.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[B13] PDL — Rádio educativa Bom Conselho (PE)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Outorga permissão para executar radiodifusão sonora educativa em Bom Conselho (PE).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Fora do escopo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—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Concessão de radiodifusão. Nenhum vínculo com direitos de grupos.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[B14] PEC — Economia solidária como princípio da ordem econômica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Acrescenta inciso ao art. 170 da CF para incluir a economia solidária entre os princípios da Ordem Econômica.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Fora do escopo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—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Princípio constitucional de ordem econômica. Sem vínculo com direitos de minorias.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[B15] PEC — Direito ao cuidado como direito social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o art. 6º da CF para positivar o direito aos cuidados no rol de direitos sociais.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Simbólica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Universal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Inclui na CF sem mecanismo de implementação imediato.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[B16] PL — Salas multissensoriais para pessoas com TEA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Dispõe sobre a criação de espaços multissensoriais em ambientes de grande circulação para pessoas com TEA.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Neurodivergentes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obrigação de espaços físicos com efeito material imediato.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[B17] PDL — Susta requisitos restritivos do auxílio emergencial Covid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Susta dispositivos do Decreto e Portaria que estabeleciam requisitos de CPF e cadastro para receber auxílio emergencial.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Pessoas em situação de pobreza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Susta requisitos restritivos ao auxílio emergencial = facilita acesso = expansão concreta.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[B18] PDL — Susta Política Nacional de Educação Especial (2020)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Susta decreto que institui a Política Nacional de Educação Especial: Equitativa, Inclusiva e com Aprendizado ao Longo da Vida.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Pessoas com deficiência, Neurodivergentes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Susta decreto que criava política inclusiva — restrição concreta.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[B19] PLP — Cota por sexo na fixação de vagas de Deputados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Lei Complementar nº 78/1993 para criar cota de vagas por sexo na Câmara dos Deputados.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Mulheres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cota com efeito eleitoral imediato.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[B20] PDL — Susta recomendação do CNPI sobre demarcação no Plano Clima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Susta resolução do CNPI que recomenda inclusão da demarcação de terras indígenas no Plano Clima.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Administrativo / Procedimental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Povos indígenas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Susta recomendação de conselho — ato de planejamento, não direito substantivo.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[B21] PL — Mecanismos de prevenção de violência institucional contra mulheres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Cria mecanismos para prevenção e enfrentamento da violência institucional contra mulheres.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Mulheres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obrigações institucionais concretas de prevenção e denúncia.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[B22] PLP — Protege despesas de enfrentamento à violência contra crianças do contingenciamento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a Lei de Responsabilidade Fiscal para excluir ações de enfrentamento à violência contra crianças e adolescentes da limitação de empenho.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Crianças e adolescentes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Protege recursos orçamentários de corte — efeito material concreto.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[B23] PL — Propagandas contra exploração sexual de crianças em eventos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Dispõe sobre a garantia de transmissão de propagandas educativas contra exploração sexual de crianças em eventos culturais, esportivos e cinemas.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Crianças e adolescentes, Mulheres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obrigação de transmissão com efeito imediato para dois grupos.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[B24] PL — Pensão por morte simplificada para família de policial/bombeiro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Acrescenta critérios simplificados para concessão de pensão por morte decorrente de ato de serviço de policial militar ou bombeiro.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Fora do escopo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—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Ato administrativo previdenciário de categoria profissional. Sem vínculo com direitos de minorias.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[B25] PLP — Regulamenta proteção de terras indígenas contra exploração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Regulamenta proteção permanente e usufruto exclusivo dos povos indígenas sobre suas terras contra exploração por não-índios.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Povos indígenas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Regulamenta proteção concreta de terras indígenas com mecanismo de vedação à exploração.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[B26] PL — Ingresso e permanência de idosos em cursos de graduação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o Estatuto da Pessoa Idosa para prever criação de ações que favoreçam o ingresso e a permanência de idosos em cursos de graduação.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Idosos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ações obrigatórias nas IES com efeito concreto.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[B27] PDL — Susta portaria que permitia deportação sumária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Susta portaria do Ministério da Justiça que dispunha sobre impedimento de ingresso e deportação sumária de pessoa considerada perigosa.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Migrantes e refugiados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Susta portaria que restringia direitos de migrantes — restaura proteções = expansão concreta.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[B28] PEC — Água potável como direito fundamental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Inclui na CF o acesso à água potável entre os direitos e garantias fundamentais.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Simbólica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Universal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Inclui na CF sem mecanismo de implementação imediato.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[B29] PEC — Marco temporal para demarcação de terras indígenas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Altera art. 231 da CF para dispor sobre a demarcação das terras tradicionalmente ocupadas pelos povos indígenas com marco temporal.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Restrição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Povos indígenas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PEC que estabelece marco temporal com efeito imediato restritivo sobre demarcações — concreto.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[B30] PLP — Gestão transparente do Orçamento Criança e Adolescente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Ementa: Estabelece diretrizes para gestão transparente dos recursos do Orçamento Primeira Infância e Criança e Adolescente, protegendo despesas do contingenciamento.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Expansão Concreta</w:t>
      </w:r>
      <w:r>
        <w:rPr>
          <w:rFonts w:ascii="Arial" w:cs="Arial" w:eastAsia="Arial" w:hAnsi="Arial"/>
          <w:sz w:val="22"/>
          <w:szCs w:val="22"/>
        </w:rPr>
        <w:t xml:space="preserve">Eixo 1: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Crianças e adolescentes</w:t>
      </w:r>
      <w:r>
        <w:rPr>
          <w:rFonts w:ascii="Arial" w:cs="Arial" w:eastAsia="Arial" w:hAnsi="Arial"/>
          <w:sz w:val="22"/>
          <w:szCs w:val="22"/>
        </w:rPr>
        <w:t xml:space="preserve">Eixo 2: 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Cria diretrizes de gestão e protege despesas do contingenciamento — efeito orçamentário concreto.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Notas para o Pipeline de Classificação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 modelo deve retornar um valor para Eixo 1 e uma lista de valores para Eixo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Quando o Eixo 1 for Fora do escopo ou Administrativo / Procedimental, o Eixo 2 pode ser vazio ou indicar o grupo relacionado, respectivamente.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Quando a proposição afetar múltiplos grupos, todos devem ser listados — não usar Universal em conjunto com grupos específicos.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 caso de baixa confiança (&lt; limiar definido), o modelo deve sinalizar para revisão manual em vez de forçar uma categoria.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PDLs de sustação devem ser classificados pelo efeito líquido: sustar uma restrição = Expansão; sustar uma expansão = Restrição.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Classificar pelo efeito imediato do texto, não pelo efeito político pretendido — ver caso [4] como referência.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Taxonomia — Direitos Humanos e Minorias  |  p.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2026-04-25T22:07:19.308Z</dcterms:created>
  <dcterms:modified xsi:type="dcterms:W3CDTF">2026-04-25T22:07:19.308Z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