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09D59E7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372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08E7BFD9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CE4060">
        <w:rPr>
          <w:sz w:val="32"/>
          <w:szCs w:val="32"/>
        </w:rPr>
        <w:t>13/12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2C35A677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E67EB4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1F5C573D" w14:textId="560139DD" w:rsidR="00A562BE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517B5">
        <w:rPr>
          <w:sz w:val="24"/>
          <w:szCs w:val="24"/>
        </w:rPr>
        <w:t xml:space="preserve">Cadastramento </w:t>
      </w:r>
      <w:r>
        <w:rPr>
          <w:sz w:val="24"/>
          <w:szCs w:val="24"/>
        </w:rPr>
        <w:t xml:space="preserve"> do </w:t>
      </w:r>
      <w:r w:rsidRPr="00A562BE">
        <w:rPr>
          <w:sz w:val="24"/>
          <w:szCs w:val="24"/>
        </w:rPr>
        <w:t>prontuário eletrônico do paciente</w:t>
      </w:r>
      <w:r>
        <w:rPr>
          <w:sz w:val="24"/>
          <w:szCs w:val="24"/>
        </w:rPr>
        <w:t>;</w:t>
      </w:r>
    </w:p>
    <w:p w14:paraId="42C2F917" w14:textId="7DCAC40D" w:rsidR="00F517B5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F517B5" w:rsidRPr="00F517B5">
        <w:rPr>
          <w:sz w:val="24"/>
          <w:szCs w:val="24"/>
        </w:rPr>
        <w:t>. Cadastramento de funcionários da clínica;</w:t>
      </w:r>
    </w:p>
    <w:p w14:paraId="4CDACF95" w14:textId="03BF8971" w:rsidR="00F517B5" w:rsidRPr="00F517B5" w:rsidRDefault="00A562BE" w:rsidP="00A562B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F517B5" w:rsidRPr="00F517B5">
        <w:rPr>
          <w:sz w:val="24"/>
          <w:szCs w:val="24"/>
        </w:rPr>
        <w:t>. Cadastramento de pacientes;</w:t>
      </w:r>
    </w:p>
    <w:p w14:paraId="015A5402" w14:textId="01454326" w:rsidR="00F517B5" w:rsidRPr="00F517B5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F517B5" w:rsidRPr="00F517B5">
        <w:rPr>
          <w:sz w:val="24"/>
          <w:szCs w:val="24"/>
        </w:rPr>
        <w:t>. Listagem dos funcionários cadastrados;</w:t>
      </w:r>
    </w:p>
    <w:p w14:paraId="01559225" w14:textId="5F2886ED" w:rsidR="00F517B5" w:rsidRPr="00F517B5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517B5" w:rsidRPr="00F517B5">
        <w:rPr>
          <w:sz w:val="24"/>
          <w:szCs w:val="24"/>
        </w:rPr>
        <w:t>. Listagem dos pacientes cadastrados;</w:t>
      </w:r>
    </w:p>
    <w:p w14:paraId="4AD43882" w14:textId="37C4074B" w:rsidR="00F517B5" w:rsidRPr="00F517B5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F517B5" w:rsidRPr="00F517B5">
        <w:rPr>
          <w:sz w:val="24"/>
          <w:szCs w:val="24"/>
        </w:rPr>
        <w:t>. Listagem dos endereços cadastrados;</w:t>
      </w:r>
    </w:p>
    <w:p w14:paraId="4A88B8DD" w14:textId="15B73004" w:rsidR="00F517B5" w:rsidRPr="00F517B5" w:rsidRDefault="00A562BE" w:rsidP="00F517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F517B5" w:rsidRPr="00F517B5">
        <w:rPr>
          <w:sz w:val="24"/>
          <w:szCs w:val="24"/>
        </w:rPr>
        <w:t>. Listagem de todos os agendamentos de consultas realizados pelos clientes;</w:t>
      </w:r>
    </w:p>
    <w:p w14:paraId="3C0172D0" w14:textId="18652D83" w:rsidR="004C2D0C" w:rsidRDefault="00A562BE" w:rsidP="004C2D0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F517B5" w:rsidRPr="00F517B5">
        <w:rPr>
          <w:sz w:val="24"/>
          <w:szCs w:val="24"/>
        </w:rPr>
        <w:t>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12496F90" w14:textId="77777777" w:rsidR="004E5F99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22D9E124" w14:textId="5861E4DA" w:rsidR="004E5F99" w:rsidRDefault="004E5F99" w:rsidP="004E5F99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lastRenderedPageBreak/>
        <w:t xml:space="preserve">2.1 Cadastro </w:t>
      </w:r>
      <w:r>
        <w:rPr>
          <w:b/>
          <w:sz w:val="28"/>
          <w:szCs w:val="28"/>
        </w:rPr>
        <w:t>de P</w:t>
      </w:r>
      <w:r w:rsidR="00BC2447">
        <w:rPr>
          <w:b/>
          <w:sz w:val="28"/>
          <w:szCs w:val="28"/>
        </w:rPr>
        <w:t>rontuário Eletrônico do P</w:t>
      </w:r>
      <w:r w:rsidRPr="004E5F99">
        <w:rPr>
          <w:b/>
          <w:sz w:val="28"/>
          <w:szCs w:val="28"/>
        </w:rPr>
        <w:t>aciente</w:t>
      </w:r>
    </w:p>
    <w:p w14:paraId="5FFBCF80" w14:textId="2802559C" w:rsidR="00BC2447" w:rsidRPr="00BC2447" w:rsidRDefault="00BC2447" w:rsidP="00BC2447">
      <w:pPr>
        <w:jc w:val="both"/>
        <w:rPr>
          <w:sz w:val="24"/>
          <w:szCs w:val="24"/>
        </w:rPr>
      </w:pPr>
      <w:r w:rsidRPr="00BC2447">
        <w:rPr>
          <w:sz w:val="24"/>
          <w:szCs w:val="24"/>
        </w:rPr>
        <w:t xml:space="preserve">O prontuário eletrônico do paciente (PEP), </w:t>
      </w:r>
      <w:r>
        <w:rPr>
          <w:sz w:val="24"/>
          <w:szCs w:val="24"/>
        </w:rPr>
        <w:t xml:space="preserve">é um sistema de registro médico </w:t>
      </w:r>
      <w:r w:rsidRPr="00BC2447">
        <w:rPr>
          <w:sz w:val="24"/>
          <w:szCs w:val="24"/>
        </w:rPr>
        <w:t>informatizado que armazena informações de saú</w:t>
      </w:r>
      <w:r>
        <w:rPr>
          <w:sz w:val="24"/>
          <w:szCs w:val="24"/>
        </w:rPr>
        <w:t xml:space="preserve">de do paciente, como histórico </w:t>
      </w:r>
      <w:r w:rsidRPr="00BC2447">
        <w:rPr>
          <w:sz w:val="24"/>
          <w:szCs w:val="24"/>
        </w:rPr>
        <w:t>médico, resultados de exames, diagnóstic</w:t>
      </w:r>
      <w:r>
        <w:rPr>
          <w:sz w:val="24"/>
          <w:szCs w:val="24"/>
        </w:rPr>
        <w:t xml:space="preserve">os, prescrições, tratamentos e </w:t>
      </w:r>
      <w:r w:rsidRPr="00BC2447">
        <w:rPr>
          <w:sz w:val="24"/>
          <w:szCs w:val="24"/>
        </w:rPr>
        <w:t>evolução clínica. Além disso, é nece</w:t>
      </w:r>
      <w:r>
        <w:rPr>
          <w:sz w:val="24"/>
          <w:szCs w:val="24"/>
        </w:rPr>
        <w:t xml:space="preserve">ssário que tenha pelo menos as </w:t>
      </w:r>
      <w:r w:rsidRPr="00BC2447">
        <w:rPr>
          <w:sz w:val="24"/>
          <w:szCs w:val="24"/>
        </w:rPr>
        <w:t>seguintes características principais:</w:t>
      </w:r>
    </w:p>
    <w:p w14:paraId="229F5162" w14:textId="2E1FC852" w:rsidR="00BC2447" w:rsidRDefault="00BC2447" w:rsidP="00BC24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BC2447">
        <w:rPr>
          <w:sz w:val="24"/>
          <w:szCs w:val="24"/>
        </w:rPr>
        <w:t>egistro de anamnese, exame objetivo e variáveis clínicas;</w:t>
      </w:r>
    </w:p>
    <w:p w14:paraId="23A52633" w14:textId="0F660718" w:rsidR="00BC2447" w:rsidRDefault="00BC2447" w:rsidP="00BC24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BC2447">
        <w:rPr>
          <w:sz w:val="24"/>
          <w:szCs w:val="24"/>
        </w:rPr>
        <w:t>rescrição de medicamentos ou outros métodos terapêuticos;</w:t>
      </w:r>
    </w:p>
    <w:p w14:paraId="480D69E0" w14:textId="7D4F5930" w:rsidR="00BC2447" w:rsidRDefault="00BC2447" w:rsidP="00BC24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BC2447">
        <w:rPr>
          <w:sz w:val="24"/>
          <w:szCs w:val="24"/>
        </w:rPr>
        <w:t>missão de atestados e outros documentos clínicos;</w:t>
      </w:r>
    </w:p>
    <w:p w14:paraId="57E3FF4E" w14:textId="4F41B938" w:rsidR="004E5F99" w:rsidRPr="00BC2447" w:rsidRDefault="00BC2447" w:rsidP="00BC244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BC2447">
        <w:rPr>
          <w:sz w:val="24"/>
          <w:szCs w:val="24"/>
        </w:rPr>
        <w:t>olicitação de exames e outros métodos diagnósticos complementares.</w:t>
      </w:r>
    </w:p>
    <w:p w14:paraId="2CA075F4" w14:textId="77777777" w:rsidR="004E5F99" w:rsidRDefault="004E5F99" w:rsidP="00F8753A">
      <w:pPr>
        <w:jc w:val="both"/>
        <w:rPr>
          <w:b/>
          <w:sz w:val="28"/>
          <w:szCs w:val="28"/>
        </w:rPr>
      </w:pPr>
    </w:p>
    <w:p w14:paraId="0CD6DDAA" w14:textId="4D721B6D" w:rsidR="00AF4756" w:rsidRDefault="004E5F99" w:rsidP="00F875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AF4756" w:rsidRPr="00AF4756">
        <w:rPr>
          <w:b/>
          <w:sz w:val="28"/>
          <w:szCs w:val="28"/>
        </w:rPr>
        <w:t xml:space="preserve"> Cadastro de Funcionário</w:t>
      </w:r>
    </w:p>
    <w:p w14:paraId="4890F3BE" w14:textId="77777777" w:rsidR="004E5F99" w:rsidRPr="00AF4756" w:rsidRDefault="004E5F99" w:rsidP="00F8753A">
      <w:pPr>
        <w:jc w:val="both"/>
        <w:rPr>
          <w:b/>
          <w:sz w:val="28"/>
          <w:szCs w:val="28"/>
        </w:rPr>
      </w:pP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276B7A4E" w:rsidR="00D8449E" w:rsidRDefault="00D8449E" w:rsidP="002115AF">
      <w:pPr>
        <w:jc w:val="both"/>
        <w:rPr>
          <w:sz w:val="24"/>
          <w:szCs w:val="24"/>
        </w:rPr>
      </w:pPr>
    </w:p>
    <w:p w14:paraId="613FB775" w14:textId="77777777" w:rsidR="00BC2447" w:rsidRDefault="00BC2447" w:rsidP="002115AF">
      <w:pPr>
        <w:jc w:val="both"/>
        <w:rPr>
          <w:sz w:val="24"/>
          <w:szCs w:val="24"/>
        </w:rPr>
      </w:pPr>
    </w:p>
    <w:p w14:paraId="6E9D53BD" w14:textId="7971B4CA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lastRenderedPageBreak/>
        <w:t>2.</w:t>
      </w:r>
      <w:r w:rsidR="004E5F99">
        <w:rPr>
          <w:b/>
          <w:sz w:val="28"/>
          <w:szCs w:val="28"/>
        </w:rPr>
        <w:t>3</w:t>
      </w:r>
      <w:r w:rsidRPr="00D2627E">
        <w:rPr>
          <w:b/>
          <w:sz w:val="28"/>
          <w:szCs w:val="28"/>
        </w:rPr>
        <w:t xml:space="preserve">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7E0A33D2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</w:t>
      </w:r>
      <w:r w:rsidR="004E5F99">
        <w:rPr>
          <w:b/>
          <w:sz w:val="28"/>
          <w:szCs w:val="28"/>
        </w:rPr>
        <w:t>4</w:t>
      </w:r>
      <w:r w:rsidRPr="00496F7C">
        <w:rPr>
          <w:b/>
          <w:sz w:val="28"/>
          <w:szCs w:val="28"/>
        </w:rPr>
        <w:t xml:space="preserve">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51827CFB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160192D6" w14:textId="7D9C80F4" w:rsidR="001B4519" w:rsidRPr="00B31590" w:rsidRDefault="001B4519" w:rsidP="001B45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O campo Codigo em Paciente deve ser </w:t>
      </w:r>
      <w:r w:rsidRPr="00B31590">
        <w:rPr>
          <w:sz w:val="24"/>
          <w:szCs w:val="24"/>
        </w:rPr>
        <w:t>chave estrangeira conectando com</w:t>
      </w:r>
      <w:r>
        <w:rPr>
          <w:sz w:val="24"/>
          <w:szCs w:val="24"/>
        </w:rPr>
        <w:t xml:space="preserve"> ProntuarioEletronico;</w:t>
      </w:r>
      <w:bookmarkStart w:id="0" w:name="_GoBack"/>
      <w:bookmarkEnd w:id="0"/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3A2E734A" w:rsidR="00CA556C" w:rsidRDefault="009C2B04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309B39A" wp14:editId="29A0DB6F">
            <wp:extent cx="4680970" cy="487489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16" cy="48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45896BFE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CE4060">
        <w:rPr>
          <w:b/>
          <w:color w:val="FF0000"/>
          <w:sz w:val="24"/>
          <w:szCs w:val="24"/>
        </w:rPr>
        <w:t>22</w:t>
      </w:r>
      <w:r w:rsidR="00794174">
        <w:rPr>
          <w:b/>
          <w:color w:val="FF0000"/>
          <w:sz w:val="24"/>
          <w:szCs w:val="24"/>
        </w:rPr>
        <w:t>/11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CE4060">
        <w:rPr>
          <w:b/>
          <w:color w:val="FF0000"/>
          <w:sz w:val="24"/>
          <w:szCs w:val="24"/>
        </w:rPr>
        <w:t>13/12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07EDB5FD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Todos os traba</w:t>
      </w:r>
      <w:r w:rsidR="00852726">
        <w:rPr>
          <w:b/>
          <w:sz w:val="24"/>
          <w:szCs w:val="24"/>
        </w:rPr>
        <w:t xml:space="preserve">lhos deverão ser enviados para o SIGAA. </w:t>
      </w:r>
      <w:r w:rsidRPr="00590C56">
        <w:rPr>
          <w:b/>
          <w:sz w:val="24"/>
          <w:szCs w:val="24"/>
        </w:rPr>
        <w:t xml:space="preserve">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F5DD1"/>
    <w:multiLevelType w:val="hybridMultilevel"/>
    <w:tmpl w:val="AADEB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1B4519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4E5F99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94174"/>
    <w:rsid w:val="007A33E6"/>
    <w:rsid w:val="007C45B5"/>
    <w:rsid w:val="007D7563"/>
    <w:rsid w:val="007E08AF"/>
    <w:rsid w:val="007E77EC"/>
    <w:rsid w:val="007F0751"/>
    <w:rsid w:val="00852726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256ED"/>
    <w:rsid w:val="00951341"/>
    <w:rsid w:val="009725D4"/>
    <w:rsid w:val="00983AA3"/>
    <w:rsid w:val="009C2B04"/>
    <w:rsid w:val="009D59C1"/>
    <w:rsid w:val="00A562BE"/>
    <w:rsid w:val="00A63372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BC2447"/>
    <w:rsid w:val="00C178CE"/>
    <w:rsid w:val="00CA556C"/>
    <w:rsid w:val="00CB730C"/>
    <w:rsid w:val="00CC77A1"/>
    <w:rsid w:val="00CE4060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67EB4"/>
    <w:rsid w:val="00E8074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1650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82</cp:revision>
  <cp:lastPrinted>2020-11-03T14:13:00Z</cp:lastPrinted>
  <dcterms:created xsi:type="dcterms:W3CDTF">2020-02-24T14:21:00Z</dcterms:created>
  <dcterms:modified xsi:type="dcterms:W3CDTF">2023-09-26T13:05:00Z</dcterms:modified>
</cp:coreProperties>
</file>