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sk0f83ve2htl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Documento Central de Cenários de Testes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vw51qeps0f4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Introdução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documento tem como objetivo centralizar os cenários de testes para a aplicação de gerenciamento de tasks. A aplicação possui as seguintes funcionalidades principais: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Tela Inicial:</w:t>
      </w:r>
      <w:r w:rsidDel="00000000" w:rsidR="00000000" w:rsidRPr="00000000">
        <w:rPr>
          <w:rtl w:val="0"/>
        </w:rPr>
        <w:t xml:space="preserve"> Login, Registro e Esqueci a Senha.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Menu Principal:</w:t>
      </w:r>
      <w:r w:rsidDel="00000000" w:rsidR="00000000" w:rsidRPr="00000000">
        <w:rPr>
          <w:rtl w:val="0"/>
        </w:rPr>
        <w:t xml:space="preserve"> Opções para criar tasks, visualizar tasks já criadas e apagar tasks.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Tela de Gerenciamento:</w:t>
      </w:r>
      <w:r w:rsidDel="00000000" w:rsidR="00000000" w:rsidRPr="00000000">
        <w:rPr>
          <w:rtl w:val="0"/>
        </w:rPr>
        <w:t xml:space="preserve"> Organização e gerenciamento das tasks para estruturar o dia.</w:t>
        <w:br w:type="textWrapping"/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documento contempla três tipos de testes: </w:t>
      </w:r>
      <w:r w:rsidDel="00000000" w:rsidR="00000000" w:rsidRPr="00000000">
        <w:rPr>
          <w:b w:val="1"/>
          <w:rtl w:val="0"/>
        </w:rPr>
        <w:t xml:space="preserve">Testes Unitários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Testes de Usabilidade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Testes de Performance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ntz29pcqvhh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Escopo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documento visa garantir que: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Testes Unitários:</w:t>
      </w:r>
      <w:r w:rsidDel="00000000" w:rsidR="00000000" w:rsidRPr="00000000">
        <w:rPr>
          <w:rtl w:val="0"/>
        </w:rPr>
        <w:t xml:space="preserve"> Cada componente e função da aplicação seja testado isoladamente, validando seu comportamento esperado.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Testes de Usabilidade:</w:t>
      </w:r>
      <w:r w:rsidDel="00000000" w:rsidR="00000000" w:rsidRPr="00000000">
        <w:rPr>
          <w:rtl w:val="0"/>
        </w:rPr>
        <w:t xml:space="preserve"> A experiência do usuário seja avaliada, verificando a facilidade de uso, a clareza das informações e a navegação intuitiva.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Testes de Performance:</w:t>
      </w:r>
      <w:r w:rsidDel="00000000" w:rsidR="00000000" w:rsidRPr="00000000">
        <w:rPr>
          <w:rtl w:val="0"/>
        </w:rPr>
        <w:t xml:space="preserve"> A aplicação seja avaliada quanto à sua resposta, estabilidade e desempenho sob diferentes cargas.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r64kxawym21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Metodologia e Itens de Execução e Validação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o6bj6jxmvag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Testes Unitários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</w:t>
        <w:br w:type="textWrapping"/>
      </w:r>
      <w:r w:rsidDel="00000000" w:rsidR="00000000" w:rsidRPr="00000000">
        <w:rPr>
          <w:rtl w:val="0"/>
        </w:rPr>
        <w:t xml:space="preserve"> Verificar o funcionamento de cada módulo e função individualmente.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Itens de Execução: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Ambiente isolado para execução dos testes (frameworks de teste, mocks, stubs);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Execução automatizada com ferramentas como JUnit, NUnit, ou similares;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Execução de scripts de teste em ambiente de integração contínua.</w:t>
        <w:br w:type="textWrapping"/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Itens de Validação: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Comparação dos resultados obtidos com os resultados esperados;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Verificação de mensagens de erro e logs de execução;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Critérios de aceitação definidos para cada função ou método testado.</w:t>
        <w:br w:type="textWrapping"/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squa98c0xiv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Testes de Usabilidade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</w:t>
        <w:br w:type="textWrapping"/>
      </w:r>
      <w:r w:rsidDel="00000000" w:rsidR="00000000" w:rsidRPr="00000000">
        <w:rPr>
          <w:rtl w:val="0"/>
        </w:rPr>
        <w:t xml:space="preserve"> Avaliar a facilidade de uso e a experiência do usuário na navegação e interação com a aplicação.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Itens de Execução: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Sessões de testes com usuários representativos;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Avaliação de fluxos de navegação (login, registro, recuperação de senha, criação, visualização e exclusão de tasks);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Questionários e entrevistas para coleta de feedback.</w:t>
        <w:br w:type="textWrapping"/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Itens de Validação: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Tempo de conclusão das tarefas;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Taxa de erros de navegação ou utilização;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Nível de satisfação dos usuários (pontuação em escalas definidas).</w:t>
        <w:br w:type="textWrapping"/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te7zv33y8dk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Testes de Performance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</w:t>
        <w:br w:type="textWrapping"/>
      </w:r>
      <w:r w:rsidDel="00000000" w:rsidR="00000000" w:rsidRPr="00000000">
        <w:rPr>
          <w:rtl w:val="0"/>
        </w:rPr>
        <w:t xml:space="preserve"> Analisar a resposta e a estabilidade da aplicação sob diferentes cargas.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Itens de Execução: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Simulação de múltiplos usuários (ferramentas de carga como JMeter, Gatling ou similares);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Execução de testes de carga, estresse e volume;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Monitoramento de recursos do sistema (CPU, memória, tempo de resposta).</w:t>
        <w:br w:type="textWrapping"/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Itens de Validação: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Tempo de resposta dentro dos limites aceitáveis;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Comportamento estável mesmo sob alta carga;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Registro de erros e falhas no log para posterior análise.</w:t>
        <w:br w:type="textWrapping"/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wfyncvwzvrf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4. Estrutura dos Cenários de Testes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cada cenário, utilize o seguinte modelo:</w:t>
      </w:r>
    </w:p>
    <w:tbl>
      <w:tblPr>
        <w:tblStyle w:val="Table1"/>
        <w:tblW w:w="127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55"/>
        <w:gridCol w:w="1925"/>
        <w:gridCol w:w="1250"/>
        <w:gridCol w:w="1310"/>
        <w:gridCol w:w="2225"/>
        <w:gridCol w:w="1550"/>
        <w:gridCol w:w="1910"/>
        <w:gridCol w:w="1520"/>
        <w:tblGridChange w:id="0">
          <w:tblGrid>
            <w:gridCol w:w="1055"/>
            <w:gridCol w:w="1925"/>
            <w:gridCol w:w="1250"/>
            <w:gridCol w:w="1310"/>
            <w:gridCol w:w="2225"/>
            <w:gridCol w:w="1550"/>
            <w:gridCol w:w="1910"/>
            <w:gridCol w:w="1520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 do Cenário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Título/Descrição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Passos de Execução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Dados de Teste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Critérios de Validação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Observações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CT-001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Exemplo: Login com credenciais válidas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Usuário registrado; aplicativo aberto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1. Inserir e-mail e senha válidos;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2. Clicar em "Login".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E-mail: teste@dominio.com;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Senha: 123456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Usuário autenticado e redirecionado para o Menu Principal.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Mensagem de sucesso; redirecionamento correto; sem erros no log.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Testar em diferentes navegadores.</w:t>
            </w:r>
          </w:p>
        </w:tc>
      </w:tr>
      <w:tr>
        <w:trPr>
          <w:cantSplit w:val="0"/>
          <w:trHeight w:val="32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CT-002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Exemplo: Registro de novo usuário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Nenhuma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1. Acessar tela de registro;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2. Preencher formulário com dados válidos;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3. Submeter formulário.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Nome, e-mail, senha, confirmação de senha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Usuário cadastrado e notificação de sucesso exibida.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y3renjbef6n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5. Cenários de Testes Unitários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Segue um quadro com 12 cenários de testes unitários (exemplos):</w:t>
      </w:r>
    </w:p>
    <w:tbl>
      <w:tblPr>
        <w:tblStyle w:val="Table2"/>
        <w:tblW w:w="100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05"/>
        <w:gridCol w:w="1595"/>
        <w:gridCol w:w="1475"/>
        <w:gridCol w:w="1475"/>
        <w:gridCol w:w="1280"/>
        <w:gridCol w:w="1985"/>
        <w:gridCol w:w="1640"/>
        <w:tblGridChange w:id="0">
          <w:tblGrid>
            <w:gridCol w:w="605"/>
            <w:gridCol w:w="1595"/>
            <w:gridCol w:w="1475"/>
            <w:gridCol w:w="1475"/>
            <w:gridCol w:w="1280"/>
            <w:gridCol w:w="1985"/>
            <w:gridCol w:w="1640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Dados de Teste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Critério de Validação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U-001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Validação de função de autenticação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Banco de dados configurado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Chamar função com credenciais válidas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E-mail e senha corretos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Retorno de objeto de usuário válido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Confirmação por log ou retorno da função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U-002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Validação de função de autenticação (erro)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Banco de dados configurado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Chamar função com credenciais inválidas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E-mail ou senha incorretos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Retorno de erro/autenticação negada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Mensagem de erro adequada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U-003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Validação de criação de task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Usuário autenticado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Executar função de criação de task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Título, descrição válidos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Task criada e ID gerado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Verificar persistência no banco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U-004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Validação de exclusão de task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Task existente cadastrada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Executar função de deleção da task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ID da task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Task removida do 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Confirmação via log ou consulta ao banco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U-005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Validação de atualização de task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Task existente cadastrada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Executar função de atualização da task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ID da task, novos dados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Task atualizada com sucesso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Comparação dos dados atualiza</w:t>
            </w:r>
          </w:p>
        </w:tc>
      </w:tr>
    </w:tbl>
    <w:p w:rsidR="00000000" w:rsidDel="00000000" w:rsidP="00000000" w:rsidRDefault="00000000" w:rsidRPr="00000000" w14:paraId="0000007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e1tleneww0p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6. Cenários de Testes de Usabilidade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Segue um quadro com 12 cenários de testes de usabilidade:</w:t>
      </w:r>
    </w:p>
    <w:tbl>
      <w:tblPr>
        <w:tblStyle w:val="Table3"/>
        <w:tblW w:w="100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35"/>
        <w:gridCol w:w="1490"/>
        <w:gridCol w:w="1280"/>
        <w:gridCol w:w="1940"/>
        <w:gridCol w:w="1280"/>
        <w:gridCol w:w="1940"/>
        <w:gridCol w:w="1505"/>
        <w:tblGridChange w:id="0">
          <w:tblGrid>
            <w:gridCol w:w="635"/>
            <w:gridCol w:w="1490"/>
            <w:gridCol w:w="1280"/>
            <w:gridCol w:w="1940"/>
            <w:gridCol w:w="1280"/>
            <w:gridCol w:w="1940"/>
            <w:gridCol w:w="150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Cenário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Dados de Teste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Critério de Validação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UZ-001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Avaliação de clareza do layout na tela de Login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Aplicação instalada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Acessar a tela de Login e avaliar disposição dos campos e botões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Não se aplica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Layout intuitivo e autoexplicativo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Feedback positivo dos usuários em testes de usabilidade</w:t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UZ-002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Teste de usabilidade no fluxo de registro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Tela de registro disponível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Realizar o cadastro seguindo os passos indicados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Dados válidos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Processo simples e sem erros, feedback de sucesso exibido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Tempo de conclusão abaixo de 2 minutos e sem dúvidas</w:t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UZ-003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Facilidade de recuperação de senha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Tela "Esqueci a Senha" acessível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Clicar em "Esqueci a Senha", inserir e-mail, e seguir as instruções de recuperação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E-mail cadastrado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Mensagem de envio de link/token e orientação clara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Usuários conseguem completar o fluxo sem dificuldades</w:t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UZ-004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Navegação intuitiva no Menu Principal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Login efetuado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Acessar o Menu Principal e localizar opções (Criar, Visualizar, Apagar Tasks)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Não se aplica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Menus e botões dispostos de forma lógica, com textos e ícones autoexplicativos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Pesquisa de satisfação com índice alto de facilidade de uso</w:t>
            </w:r>
          </w:p>
        </w:tc>
      </w:tr>
      <w:tr>
        <w:trPr>
          <w:cantSplit w:val="0"/>
          <w:trHeight w:val="21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UZ-005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Avaliação de consistência visual em todas as telas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Aplicação instalada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Navegar entre telas (Login, Registro, Gerenciamento) e comparar elementos de interface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Não se aplica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Interface consistente e padrão entre todas as telas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Critérios de identidade visual e diretrizes de UX definid</w:t>
            </w:r>
          </w:p>
        </w:tc>
      </w:tr>
    </w:tbl>
    <w:p w:rsidR="00000000" w:rsidDel="00000000" w:rsidP="00000000" w:rsidRDefault="00000000" w:rsidRPr="00000000" w14:paraId="000000A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3t0zxpls28p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7. Cenários de Testes de Performance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Segue um quadro com 12 cenários de testes de performance:</w:t>
      </w:r>
    </w:p>
    <w:tbl>
      <w:tblPr>
        <w:tblStyle w:val="Table4"/>
        <w:tblW w:w="100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05"/>
        <w:gridCol w:w="1625"/>
        <w:gridCol w:w="1445"/>
        <w:gridCol w:w="1655"/>
        <w:gridCol w:w="1085"/>
        <w:gridCol w:w="1700"/>
        <w:gridCol w:w="1955"/>
        <w:tblGridChange w:id="0">
          <w:tblGrid>
            <w:gridCol w:w="605"/>
            <w:gridCol w:w="1625"/>
            <w:gridCol w:w="1445"/>
            <w:gridCol w:w="1655"/>
            <w:gridCol w:w="1085"/>
            <w:gridCol w:w="1700"/>
            <w:gridCol w:w="195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Cenário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Dados de Teste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Critério de Validação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P-001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Teste de tempo de resposta do Login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Ambiente com carga média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Simular login com 100 usuários simultâneos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Dados válidos de login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Tempo de resposta inferior a X segundos (definir benchmark)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Comparação com SLA definido</w:t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P-002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Teste de carga para registro de novos usuários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Ambiente com carga crescente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Simular registros simultâneos com 50 usuários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Dados válidos para registro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Tempo de resposta e ausência de erros durante o pico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Monitoramento de CPU, memória e tempo de resposta</w:t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P-003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Teste de desempenho na criação de task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Usuário autenticado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Simular criação de task em alta frequência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Dados válidos para task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Task criada com tempo de resposta aceitável e sem sobrecarga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Logs de execução e tempo médio de resposta</w:t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P-004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Teste de desempenho na listagem de tasks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Várias tasks já cadastradas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Executar consulta de listagem com carga crescente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Lista de tasks grande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Resposta rápida e sem travamentos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Uso de ferramenta de benchmark (JMeter, Gatling)</w:t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P-005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Teste de exclusão de task sob carga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Ambiente com muitas tasks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Simular exclusão simultânea de tasks por múltiplos usuários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IDs de tasks válidos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Tarefas excluídas com tempo de resposta aceitável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Verificar integridade dos dados após exclusão</w:t>
            </w:r>
          </w:p>
        </w:tc>
      </w:tr>
    </w:tbl>
    <w:p w:rsidR="00000000" w:rsidDel="00000000" w:rsidP="00000000" w:rsidRDefault="00000000" w:rsidRPr="00000000" w14:paraId="000000D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s1rsmsuvmu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8. Considerações Finais</w:t>
      </w:r>
    </w:p>
    <w:p w:rsidR="00000000" w:rsidDel="00000000" w:rsidP="00000000" w:rsidRDefault="00000000" w:rsidRPr="00000000" w14:paraId="000000D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Atualização:</w:t>
      </w:r>
      <w:r w:rsidDel="00000000" w:rsidR="00000000" w:rsidRPr="00000000">
        <w:rPr>
          <w:rtl w:val="0"/>
        </w:rPr>
        <w:t xml:space="preserve"> Este documento deve ser atualizado sempre que houver alterações significativas na aplicação ou no ambiente de testes.</w:t>
        <w:br w:type="textWrapping"/>
      </w:r>
    </w:p>
    <w:p w:rsidR="00000000" w:rsidDel="00000000" w:rsidP="00000000" w:rsidRDefault="00000000" w:rsidRPr="00000000" w14:paraId="000000D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Automação:</w:t>
      </w:r>
      <w:r w:rsidDel="00000000" w:rsidR="00000000" w:rsidRPr="00000000">
        <w:rPr>
          <w:rtl w:val="0"/>
        </w:rPr>
        <w:t xml:space="preserve"> Sempre que possível, os testes devem ser automatizados para garantir a reprodutibilidade e facilitar a integração contínua.</w:t>
        <w:br w:type="textWrapping"/>
      </w:r>
    </w:p>
    <w:p w:rsidR="00000000" w:rsidDel="00000000" w:rsidP="00000000" w:rsidRDefault="00000000" w:rsidRPr="00000000" w14:paraId="000000D3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Feedback:</w:t>
      </w:r>
      <w:r w:rsidDel="00000000" w:rsidR="00000000" w:rsidRPr="00000000">
        <w:rPr>
          <w:rtl w:val="0"/>
        </w:rPr>
        <w:t xml:space="preserve"> Os resultados dos testes devem ser documentados e analisados para orientar melhorias tanto na aplicação quanto na usabilidade e performance.</w:t>
        <w:br w:type="textWrapping"/>
      </w:r>
    </w:p>
    <w:p w:rsidR="00000000" w:rsidDel="00000000" w:rsidP="00000000" w:rsidRDefault="00000000" w:rsidRPr="00000000" w14:paraId="000000D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modelo serve como base para a padronização dos testes. Cada equipe pode adaptá-lo conforme as necessidades específicas do projeto, garantindo assim a qualidade e robustez da aplicação de gerenciamento de tasks.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