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9C" w:rsidRDefault="0030679C" w:rsidP="0030679C">
      <w:pPr>
        <w:rPr>
          <w:rFonts w:ascii="Arial" w:hAnsi="Arial" w:cs="Arial"/>
          <w:sz w:val="24"/>
          <w:szCs w:val="24"/>
        </w:rPr>
      </w:pPr>
      <w:r w:rsidRPr="00256B2B">
        <w:rPr>
          <w:rFonts w:ascii="Arial" w:hAnsi="Arial" w:cs="Arial"/>
          <w:sz w:val="24"/>
          <w:szCs w:val="24"/>
        </w:rPr>
        <w:t>Verificação: 14/06/2018</w:t>
      </w:r>
    </w:p>
    <w:p w:rsidR="00341678" w:rsidRPr="00256B2B" w:rsidRDefault="00341678" w:rsidP="003416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*NSP = Não se aplica.</w:t>
      </w:r>
    </w:p>
    <w:p w:rsidR="00341678" w:rsidRPr="00256B2B" w:rsidRDefault="00341678" w:rsidP="0030679C">
      <w:pPr>
        <w:rPr>
          <w:rFonts w:ascii="Arial" w:hAnsi="Arial" w:cs="Arial"/>
          <w:sz w:val="24"/>
          <w:szCs w:val="24"/>
        </w:rPr>
      </w:pPr>
    </w:p>
    <w:tbl>
      <w:tblPr>
        <w:tblStyle w:val="TabeladeGrade5Escura-nfase1"/>
        <w:tblpPr w:leftFromText="141" w:rightFromText="141" w:vertAnchor="page" w:horzAnchor="margin" w:tblpY="1906"/>
        <w:tblW w:w="8926" w:type="dxa"/>
        <w:tblLook w:val="04A0" w:firstRow="1" w:lastRow="0" w:firstColumn="1" w:lastColumn="0" w:noHBand="0" w:noVBand="1"/>
      </w:tblPr>
      <w:tblGrid>
        <w:gridCol w:w="1963"/>
        <w:gridCol w:w="1323"/>
        <w:gridCol w:w="897"/>
        <w:gridCol w:w="4743"/>
      </w:tblGrid>
      <w:tr w:rsidR="00D30FB8" w:rsidRPr="00256B2B" w:rsidTr="00D3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6B2B">
              <w:rPr>
                <w:rFonts w:ascii="Arial" w:hAnsi="Arial" w:cs="Arial"/>
                <w:sz w:val="24"/>
                <w:szCs w:val="24"/>
              </w:rPr>
              <w:t>Tela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sz w:val="24"/>
                <w:szCs w:val="24"/>
              </w:rPr>
              <w:t>Adicionar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sz w:val="24"/>
                <w:szCs w:val="24"/>
              </w:rPr>
              <w:t>Editar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56B2B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 w:rsidRPr="00256B2B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56B2B">
              <w:rPr>
                <w:rFonts w:ascii="Arial" w:hAnsi="Arial" w:cs="Arial"/>
                <w:sz w:val="24"/>
                <w:szCs w:val="24"/>
              </w:rPr>
              <w:t>http://34.215.197.201:8080/aluno/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Atendimento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82D">
              <w:rPr>
                <w:rFonts w:ascii="Arial" w:hAnsi="Arial" w:cs="Arial"/>
                <w:sz w:val="24"/>
                <w:szCs w:val="24"/>
              </w:rPr>
              <w:t>http://34.215.197.201:8080/area-atendimento/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53DD">
              <w:rPr>
                <w:rFonts w:ascii="Arial" w:hAnsi="Arial" w:cs="Arial"/>
                <w:sz w:val="24"/>
                <w:szCs w:val="24"/>
              </w:rPr>
              <w:t>http://34.215.197.201:8080/disciplina/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68AB">
              <w:rPr>
                <w:rFonts w:ascii="Arial" w:hAnsi="Arial" w:cs="Arial"/>
                <w:sz w:val="24"/>
                <w:szCs w:val="24"/>
              </w:rPr>
              <w:t>http://34.215.197.201:8080/recepcionista/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679C">
              <w:rPr>
                <w:rFonts w:ascii="Arial" w:hAnsi="Arial" w:cs="Arial"/>
                <w:sz w:val="24"/>
                <w:szCs w:val="24"/>
              </w:rPr>
              <w:t>http://34.215.197.201:8080/supervisor/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3A26D4"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679C">
              <w:rPr>
                <w:rFonts w:ascii="Arial" w:hAnsi="Arial" w:cs="Arial"/>
                <w:sz w:val="24"/>
                <w:szCs w:val="24"/>
              </w:rPr>
              <w:t>http://34.215.197.201:8080/setor/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30FB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</w:t>
            </w:r>
          </w:p>
        </w:tc>
        <w:tc>
          <w:tcPr>
            <w:tcW w:w="1323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30FB8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4862" w:type="dxa"/>
          </w:tcPr>
          <w:p w:rsidR="00D30FB8" w:rsidRPr="00256B2B" w:rsidRDefault="00D30FB8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26D4">
              <w:rPr>
                <w:rFonts w:ascii="Arial" w:hAnsi="Arial" w:cs="Arial"/>
                <w:sz w:val="24"/>
                <w:szCs w:val="24"/>
              </w:rPr>
              <w:t>http://34.215.197.201:8080/paciente/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FA2E23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Triagem</w:t>
            </w:r>
          </w:p>
        </w:tc>
        <w:tc>
          <w:tcPr>
            <w:tcW w:w="1323" w:type="dxa"/>
          </w:tcPr>
          <w:p w:rsidR="00D30FB8" w:rsidRPr="003A26D4" w:rsidRDefault="00FA2E23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FA2E23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FA2E23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FA2E23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A2E23">
              <w:rPr>
                <w:rFonts w:ascii="Arial" w:hAnsi="Arial" w:cs="Arial"/>
                <w:sz w:val="24"/>
                <w:szCs w:val="24"/>
              </w:rPr>
              <w:t>http://34.215.197.201:8080/fisioterapia-triagem/4/list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FA2E23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Evolução</w:t>
            </w:r>
          </w:p>
        </w:tc>
        <w:tc>
          <w:tcPr>
            <w:tcW w:w="1323" w:type="dxa"/>
          </w:tcPr>
          <w:p w:rsidR="00D30FB8" w:rsidRPr="003A26D4" w:rsidRDefault="00FA2E23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FA2E23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FA2E23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FA2E23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A2E23">
              <w:rPr>
                <w:rFonts w:ascii="Arial" w:hAnsi="Arial" w:cs="Arial"/>
                <w:sz w:val="24"/>
                <w:szCs w:val="24"/>
              </w:rPr>
              <w:t>http://34.215.197.201:8080/fisioterapia-evolucao/4/list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FA2E23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– Avaliação</w:t>
            </w:r>
          </w:p>
        </w:tc>
        <w:tc>
          <w:tcPr>
            <w:tcW w:w="1323" w:type="dxa"/>
          </w:tcPr>
          <w:p w:rsidR="00D30FB8" w:rsidRPr="003A26D4" w:rsidRDefault="00FA2E23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FA2E23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FA2E23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FA2E23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A2E23">
              <w:rPr>
                <w:rFonts w:ascii="Arial" w:hAnsi="Arial" w:cs="Arial"/>
                <w:sz w:val="24"/>
                <w:szCs w:val="24"/>
              </w:rPr>
              <w:t>http://34.215.197.201:8080/fisioterapia-geriatria-avaliacao/4/list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776566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Berg</w:t>
            </w:r>
          </w:p>
        </w:tc>
        <w:tc>
          <w:tcPr>
            <w:tcW w:w="1323" w:type="dxa"/>
          </w:tcPr>
          <w:p w:rsidR="00D30FB8" w:rsidRPr="003A26D4" w:rsidRDefault="00776566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776566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76566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776566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566">
              <w:rPr>
                <w:rFonts w:ascii="Arial" w:hAnsi="Arial" w:cs="Arial"/>
                <w:sz w:val="24"/>
                <w:szCs w:val="24"/>
              </w:rPr>
              <w:t>http://34.215.197.201:8080/fisioterapia-geriatria-berg/4/list</w:t>
            </w:r>
          </w:p>
        </w:tc>
      </w:tr>
      <w:tr w:rsidR="00D30FB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92C9C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Anamnese</w:t>
            </w:r>
          </w:p>
        </w:tc>
        <w:tc>
          <w:tcPr>
            <w:tcW w:w="1323" w:type="dxa"/>
          </w:tcPr>
          <w:p w:rsidR="00D30FB8" w:rsidRPr="003A26D4" w:rsidRDefault="00D92C9C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757CF5" w:rsidRDefault="00D92C9C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D92C9C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C9C">
              <w:rPr>
                <w:rFonts w:ascii="Arial" w:hAnsi="Arial" w:cs="Arial"/>
                <w:sz w:val="24"/>
                <w:szCs w:val="24"/>
              </w:rPr>
              <w:t>http://34.215.197.201:8080/fisioterapia-geriatria-anamnese/4/list</w:t>
            </w:r>
          </w:p>
        </w:tc>
      </w:tr>
      <w:tr w:rsidR="00D30FB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0FB8" w:rsidRPr="00256B2B" w:rsidRDefault="00D92C9C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AVE</w:t>
            </w:r>
          </w:p>
        </w:tc>
        <w:tc>
          <w:tcPr>
            <w:tcW w:w="1323" w:type="dxa"/>
          </w:tcPr>
          <w:p w:rsidR="00D30FB8" w:rsidRPr="003A26D4" w:rsidRDefault="00D92C9C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D30FB8" w:rsidRPr="003A26D4" w:rsidRDefault="00D92C9C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D30FB8" w:rsidRPr="00256B2B" w:rsidRDefault="00D92C9C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C9C">
              <w:rPr>
                <w:rFonts w:ascii="Arial" w:hAnsi="Arial" w:cs="Arial"/>
                <w:sz w:val="24"/>
                <w:szCs w:val="24"/>
              </w:rPr>
              <w:t>http://34.215.197.201:8080/fisioterapia-neurologia-adulto-avaliacao-ave/4/list</w:t>
            </w:r>
          </w:p>
        </w:tc>
      </w:tr>
      <w:tr w:rsidR="0034167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757CF5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– Esclerose</w:t>
            </w:r>
          </w:p>
        </w:tc>
        <w:tc>
          <w:tcPr>
            <w:tcW w:w="1323" w:type="dxa"/>
          </w:tcPr>
          <w:p w:rsidR="00341678" w:rsidRPr="003A26D4" w:rsidRDefault="00757CF5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757CF5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757CF5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7CF5">
              <w:rPr>
                <w:rFonts w:ascii="Arial" w:hAnsi="Arial" w:cs="Arial"/>
                <w:sz w:val="24"/>
                <w:szCs w:val="24"/>
              </w:rPr>
              <w:t>http://34.215.197.201:8080/fisioterapia-neurologia-adulto-esclerose-multipla/4/list</w:t>
            </w:r>
          </w:p>
        </w:tc>
      </w:tr>
      <w:tr w:rsidR="0034167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5A253A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– Paralisia Facial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747DF0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7DF0">
              <w:rPr>
                <w:rFonts w:ascii="Arial" w:hAnsi="Arial" w:cs="Arial"/>
                <w:sz w:val="24"/>
                <w:szCs w:val="24"/>
              </w:rPr>
              <w:t>http://34.215.197.201:8080/fisioterapia-neurologia-paralisia-facial/4/list</w:t>
            </w:r>
          </w:p>
        </w:tc>
      </w:tr>
      <w:tr w:rsidR="0034167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747DF0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Parkinson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747DF0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7DF0">
              <w:rPr>
                <w:rFonts w:ascii="Arial" w:hAnsi="Arial" w:cs="Arial"/>
                <w:sz w:val="24"/>
                <w:szCs w:val="24"/>
              </w:rPr>
              <w:t>http://34.215.197.201:8080/fisioterapia-neurologia-parkinson/4/list</w:t>
            </w:r>
          </w:p>
        </w:tc>
      </w:tr>
      <w:tr w:rsidR="0034167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BB30F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TRM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BB30F8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30F8">
              <w:rPr>
                <w:rFonts w:ascii="Arial" w:hAnsi="Arial" w:cs="Arial"/>
                <w:sz w:val="24"/>
                <w:szCs w:val="24"/>
              </w:rPr>
              <w:t>http://34.215.197.201:8080/fisioterapia-neurologia-adulto-trm/4/list</w:t>
            </w:r>
          </w:p>
        </w:tc>
      </w:tr>
      <w:tr w:rsidR="0034167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BB30F8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Geriatria - Base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BB30F8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30F8">
              <w:rPr>
                <w:rFonts w:ascii="Arial" w:hAnsi="Arial" w:cs="Arial"/>
                <w:sz w:val="24"/>
                <w:szCs w:val="24"/>
              </w:rPr>
              <w:t>http://34.215.197.201:8080/fisioterapia-neurologia-base/4/list</w:t>
            </w:r>
          </w:p>
        </w:tc>
      </w:tr>
      <w:tr w:rsidR="0034167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DE596C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Neurologia Inf. - Avaliação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DE596C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596C">
              <w:rPr>
                <w:rFonts w:ascii="Arial" w:hAnsi="Arial" w:cs="Arial"/>
                <w:sz w:val="24"/>
                <w:szCs w:val="24"/>
              </w:rPr>
              <w:t>http://34.215.197.201:8080/fisioterapia-neurologia-infantil-avaliacao/4/list</w:t>
            </w:r>
          </w:p>
        </w:tc>
      </w:tr>
      <w:tr w:rsidR="0034167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DE596C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Ortopedia - Avaliação</w:t>
            </w:r>
          </w:p>
        </w:tc>
        <w:tc>
          <w:tcPr>
            <w:tcW w:w="1323" w:type="dxa"/>
          </w:tcPr>
          <w:p w:rsidR="00341678" w:rsidRPr="003A26D4" w:rsidRDefault="0041329A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DE596C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596C">
              <w:rPr>
                <w:rFonts w:ascii="Arial" w:hAnsi="Arial" w:cs="Arial"/>
                <w:sz w:val="24"/>
                <w:szCs w:val="24"/>
              </w:rPr>
              <w:t>http://34.215.197.201:8080/fisioterapia-ortopedia-avaliacao/4/list</w:t>
            </w:r>
          </w:p>
        </w:tc>
      </w:tr>
      <w:tr w:rsidR="00341678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9F5370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Ortopedia - </w:t>
            </w:r>
            <w:r>
              <w:rPr>
                <w:rFonts w:ascii="Arial" w:hAnsi="Arial" w:cs="Arial"/>
                <w:sz w:val="24"/>
                <w:szCs w:val="24"/>
              </w:rPr>
              <w:t>Rea</w:t>
            </w:r>
            <w:r>
              <w:rPr>
                <w:rFonts w:ascii="Arial" w:hAnsi="Arial" w:cs="Arial"/>
                <w:sz w:val="24"/>
                <w:szCs w:val="24"/>
              </w:rPr>
              <w:t>valiação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9F5370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5370">
              <w:rPr>
                <w:rFonts w:ascii="Arial" w:hAnsi="Arial" w:cs="Arial"/>
                <w:sz w:val="24"/>
                <w:szCs w:val="24"/>
              </w:rPr>
              <w:t>http://34.215.197.201:8080/fisioterapia-ortopedia-reavaliacao/4/list</w:t>
            </w:r>
          </w:p>
        </w:tc>
      </w:tr>
      <w:tr w:rsidR="00341678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41678" w:rsidRPr="00256B2B" w:rsidRDefault="00203022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Uroginecologia - Gestacional</w:t>
            </w:r>
          </w:p>
        </w:tc>
        <w:tc>
          <w:tcPr>
            <w:tcW w:w="1323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341678" w:rsidRPr="003A26D4" w:rsidRDefault="009C1552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757CF5"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341678" w:rsidRPr="00256B2B" w:rsidRDefault="00203022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3022">
              <w:rPr>
                <w:rFonts w:ascii="Arial" w:hAnsi="Arial" w:cs="Arial"/>
                <w:sz w:val="24"/>
                <w:szCs w:val="24"/>
              </w:rPr>
              <w:t>http://34.215.197.201:8080/fisioterapia-uroginecologia-avaliacao/4/list</w:t>
            </w:r>
          </w:p>
        </w:tc>
      </w:tr>
      <w:tr w:rsidR="00930730" w:rsidRPr="00256B2B" w:rsidTr="00D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930730" w:rsidRPr="00256B2B" w:rsidRDefault="00203022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Uroginecologia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Urinária Masc.</w:t>
            </w:r>
          </w:p>
        </w:tc>
        <w:tc>
          <w:tcPr>
            <w:tcW w:w="1323" w:type="dxa"/>
          </w:tcPr>
          <w:p w:rsidR="00930730" w:rsidRDefault="00AB122E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930730" w:rsidRPr="00542E1F" w:rsidRDefault="00AB122E" w:rsidP="00D30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930730" w:rsidRPr="00256B2B" w:rsidRDefault="0041329A" w:rsidP="00D3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329A">
              <w:rPr>
                <w:rFonts w:ascii="Arial" w:hAnsi="Arial" w:cs="Arial"/>
                <w:sz w:val="24"/>
                <w:szCs w:val="24"/>
              </w:rPr>
              <w:t>http://34.215.197.201:8080/fisioterapia-uroginecologia-masculina/4/list</w:t>
            </w:r>
          </w:p>
        </w:tc>
      </w:tr>
      <w:tr w:rsidR="00930730" w:rsidRPr="00256B2B" w:rsidTr="00D3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930730" w:rsidRPr="00256B2B" w:rsidRDefault="00203022" w:rsidP="00D30F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Uroginecologia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Urinária Fem.</w:t>
            </w:r>
          </w:p>
        </w:tc>
        <w:tc>
          <w:tcPr>
            <w:tcW w:w="1323" w:type="dxa"/>
          </w:tcPr>
          <w:p w:rsidR="00930730" w:rsidRDefault="00AB122E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OK</w:t>
            </w:r>
          </w:p>
        </w:tc>
        <w:tc>
          <w:tcPr>
            <w:tcW w:w="897" w:type="dxa"/>
          </w:tcPr>
          <w:p w:rsidR="00930730" w:rsidRPr="00757CF5" w:rsidRDefault="00AB122E" w:rsidP="00D30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NSP</w:t>
            </w:r>
          </w:p>
        </w:tc>
        <w:tc>
          <w:tcPr>
            <w:tcW w:w="4862" w:type="dxa"/>
          </w:tcPr>
          <w:p w:rsidR="00930730" w:rsidRPr="00256B2B" w:rsidRDefault="0041329A" w:rsidP="00D3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329A">
              <w:rPr>
                <w:rFonts w:ascii="Arial" w:hAnsi="Arial" w:cs="Arial"/>
                <w:sz w:val="24"/>
                <w:szCs w:val="24"/>
              </w:rPr>
              <w:t>http://34.215.197.201:8080/fisioterapia-uroginecologia-feminina/4/list</w:t>
            </w:r>
          </w:p>
        </w:tc>
      </w:tr>
    </w:tbl>
    <w:p w:rsidR="00C63143" w:rsidRDefault="00C63143">
      <w:pPr>
        <w:rPr>
          <w:rFonts w:ascii="Arial" w:hAnsi="Arial" w:cs="Arial"/>
          <w:sz w:val="24"/>
          <w:szCs w:val="24"/>
        </w:rPr>
      </w:pPr>
    </w:p>
    <w:sectPr w:rsidR="00C6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449" w:rsidRDefault="005E0449" w:rsidP="0030679C">
      <w:pPr>
        <w:spacing w:after="0" w:line="240" w:lineRule="auto"/>
      </w:pPr>
      <w:r>
        <w:separator/>
      </w:r>
    </w:p>
  </w:endnote>
  <w:endnote w:type="continuationSeparator" w:id="0">
    <w:p w:rsidR="005E0449" w:rsidRDefault="005E0449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449" w:rsidRDefault="005E0449" w:rsidP="0030679C">
      <w:pPr>
        <w:spacing w:after="0" w:line="240" w:lineRule="auto"/>
      </w:pPr>
      <w:r>
        <w:separator/>
      </w:r>
    </w:p>
  </w:footnote>
  <w:footnote w:type="continuationSeparator" w:id="0">
    <w:p w:rsidR="005E0449" w:rsidRDefault="005E0449" w:rsidP="00306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B"/>
    <w:rsid w:val="001568AB"/>
    <w:rsid w:val="00203022"/>
    <w:rsid w:val="00256B2B"/>
    <w:rsid w:val="0030679C"/>
    <w:rsid w:val="00341678"/>
    <w:rsid w:val="003A26D4"/>
    <w:rsid w:val="0041329A"/>
    <w:rsid w:val="00542E1F"/>
    <w:rsid w:val="005A253A"/>
    <w:rsid w:val="005B582D"/>
    <w:rsid w:val="005E0449"/>
    <w:rsid w:val="006A4935"/>
    <w:rsid w:val="00747DF0"/>
    <w:rsid w:val="00757CF5"/>
    <w:rsid w:val="00776566"/>
    <w:rsid w:val="00907180"/>
    <w:rsid w:val="00930730"/>
    <w:rsid w:val="009C1552"/>
    <w:rsid w:val="009F5370"/>
    <w:rsid w:val="00AA72AD"/>
    <w:rsid w:val="00AB122E"/>
    <w:rsid w:val="00BB30F8"/>
    <w:rsid w:val="00C63143"/>
    <w:rsid w:val="00D30FB8"/>
    <w:rsid w:val="00D92C9C"/>
    <w:rsid w:val="00DB53DD"/>
    <w:rsid w:val="00DE596C"/>
    <w:rsid w:val="00F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2F8F"/>
  <w15:chartTrackingRefBased/>
  <w15:docId w15:val="{B8F88BF4-726C-4F9A-911D-C312E141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256B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06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79C"/>
  </w:style>
  <w:style w:type="paragraph" w:styleId="Rodap">
    <w:name w:val="footer"/>
    <w:basedOn w:val="Normal"/>
    <w:link w:val="RodapChar"/>
    <w:uiPriority w:val="99"/>
    <w:unhideWhenUsed/>
    <w:rsid w:val="00306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21</cp:revision>
  <dcterms:created xsi:type="dcterms:W3CDTF">2018-06-14T18:14:00Z</dcterms:created>
  <dcterms:modified xsi:type="dcterms:W3CDTF">2018-06-14T19:14:00Z</dcterms:modified>
</cp:coreProperties>
</file>