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3975" w14:textId="73550E18" w:rsidR="00F82A1D" w:rsidRDefault="00A73C1C">
      <w:r>
        <w:t xml:space="preserve">Eduardo Ezequiel López Rivera – Prueba Técnica </w:t>
      </w:r>
      <w:proofErr w:type="spellStart"/>
      <w:r>
        <w:t>Fullstack</w:t>
      </w:r>
      <w:proofErr w:type="spellEnd"/>
    </w:p>
    <w:p w14:paraId="2D78E3FA" w14:textId="45E56D26" w:rsidR="00A73C1C" w:rsidRDefault="00A73C1C" w:rsidP="00A73C1C">
      <w:pPr>
        <w:jc w:val="center"/>
        <w:rPr>
          <w:b/>
          <w:bCs/>
          <w:i/>
          <w:iCs/>
          <w:u w:val="single"/>
        </w:rPr>
      </w:pPr>
      <w:r w:rsidRPr="00A73C1C">
        <w:rPr>
          <w:b/>
          <w:bCs/>
          <w:i/>
          <w:iCs/>
          <w:u w:val="single"/>
        </w:rPr>
        <w:t>Resolución de problemas</w:t>
      </w:r>
    </w:p>
    <w:p w14:paraId="1E5749C8" w14:textId="3B9D419B" w:rsidR="00A73C1C" w:rsidRDefault="00A73C1C" w:rsidP="00A73C1C">
      <w:r w:rsidRPr="00A73C1C">
        <w:t xml:space="preserve">1- Se tiene una base de datos relacional ficticia la cual fue desarrollada para albergar una cantidad media a baja de datos, el uso del sistema fue más alto de lo esperado y se está teniendo una afluencia masiva de datos, el sistema se está volviendo lento y se notan tiempos de respuesta elevado. Tu trabajo es dar un </w:t>
      </w:r>
      <w:proofErr w:type="spellStart"/>
      <w:r w:rsidRPr="00A73C1C">
        <w:t>approach</w:t>
      </w:r>
      <w:proofErr w:type="spellEnd"/>
      <w:r w:rsidRPr="00A73C1C">
        <w:t xml:space="preserve"> inicial para lograr revertir esta situación, ¿qué recomendaciones darías y cual sería tu plan de trabajo? </w:t>
      </w:r>
    </w:p>
    <w:p w14:paraId="25C6C358" w14:textId="77777777" w:rsidR="00A73C1C" w:rsidRDefault="00A73C1C" w:rsidP="00A73C1C">
      <w:r w:rsidRPr="00A73C1C">
        <w:t xml:space="preserve">Consideraciones: </w:t>
      </w:r>
    </w:p>
    <w:p w14:paraId="34D4F8AF" w14:textId="34F82959" w:rsidR="00A73C1C" w:rsidRDefault="00A73C1C" w:rsidP="00A73C1C">
      <w:pPr>
        <w:ind w:firstLine="708"/>
      </w:pPr>
      <w:r w:rsidRPr="00A73C1C">
        <w:t>-</w:t>
      </w:r>
      <w:r>
        <w:t xml:space="preserve"> </w:t>
      </w:r>
      <w:r w:rsidRPr="00A73C1C">
        <w:t xml:space="preserve">Base de datos está normalizada </w:t>
      </w:r>
    </w:p>
    <w:p w14:paraId="3202C21E" w14:textId="0F6BC884" w:rsidR="00A73C1C" w:rsidRDefault="00A73C1C" w:rsidP="00A73C1C">
      <w:pPr>
        <w:ind w:firstLine="708"/>
      </w:pPr>
      <w:r w:rsidRPr="00A73C1C">
        <w:t>-</w:t>
      </w:r>
      <w:r>
        <w:t xml:space="preserve"> </w:t>
      </w:r>
      <w:r w:rsidRPr="00A73C1C">
        <w:t xml:space="preserve">Base de datos está un motor actualizado </w:t>
      </w:r>
    </w:p>
    <w:p w14:paraId="450BD78A" w14:textId="2EDDD61C" w:rsidR="00A73C1C" w:rsidRDefault="00A73C1C" w:rsidP="00A73C1C">
      <w:pPr>
        <w:ind w:firstLine="708"/>
      </w:pPr>
      <w:r w:rsidRPr="00A73C1C">
        <w:t>-</w:t>
      </w:r>
      <w:r>
        <w:t xml:space="preserve"> </w:t>
      </w:r>
      <w:r w:rsidRPr="00A73C1C">
        <w:t xml:space="preserve">Las consultas con el </w:t>
      </w:r>
      <w:proofErr w:type="spellStart"/>
      <w:r w:rsidRPr="00A73C1C">
        <w:t>backend</w:t>
      </w:r>
      <w:proofErr w:type="spellEnd"/>
      <w:r w:rsidRPr="00A73C1C">
        <w:t xml:space="preserve"> se hacen a través de un ORM</w:t>
      </w:r>
    </w:p>
    <w:p w14:paraId="7C39846B" w14:textId="75E84FCF" w:rsidR="00A73C1C" w:rsidRPr="00ED7C06" w:rsidRDefault="00A73C1C" w:rsidP="00A73C1C">
      <w:pPr>
        <w:rPr>
          <w:i/>
          <w:iCs/>
          <w:color w:val="156082" w:themeColor="accent1"/>
        </w:rPr>
      </w:pPr>
      <w:r w:rsidRPr="00ED7C06">
        <w:rPr>
          <w:i/>
          <w:iCs/>
          <w:color w:val="156082" w:themeColor="accent1"/>
        </w:rPr>
        <w:t>R:// Recomendaría el siguiente plan de trabajo:</w:t>
      </w:r>
    </w:p>
    <w:p w14:paraId="295DAE2C" w14:textId="2F9EB0D3" w:rsidR="00A73C1C" w:rsidRPr="00ED7C06" w:rsidRDefault="00A73C1C" w:rsidP="00A73C1C">
      <w:pPr>
        <w:pStyle w:val="ListParagraph"/>
        <w:numPr>
          <w:ilvl w:val="0"/>
          <w:numId w:val="2"/>
        </w:numPr>
        <w:rPr>
          <w:i/>
          <w:iCs/>
          <w:color w:val="156082" w:themeColor="accent1"/>
        </w:rPr>
      </w:pPr>
      <w:r w:rsidRPr="00ED7C06">
        <w:rPr>
          <w:i/>
          <w:iCs/>
          <w:color w:val="156082" w:themeColor="accent1"/>
        </w:rPr>
        <w:t>Monitorear consultas y recursos del servidor.</w:t>
      </w:r>
    </w:p>
    <w:p w14:paraId="6BDF66A3" w14:textId="650CC4C2" w:rsidR="00A73C1C" w:rsidRPr="00ED7C06" w:rsidRDefault="007A53EA" w:rsidP="00A73C1C">
      <w:pPr>
        <w:pStyle w:val="ListParagraph"/>
        <w:numPr>
          <w:ilvl w:val="0"/>
          <w:numId w:val="2"/>
        </w:numPr>
        <w:rPr>
          <w:i/>
          <w:iCs/>
          <w:color w:val="156082" w:themeColor="accent1"/>
        </w:rPr>
      </w:pPr>
      <w:r w:rsidRPr="00ED7C06">
        <w:rPr>
          <w:i/>
          <w:iCs/>
          <w:color w:val="156082" w:themeColor="accent1"/>
        </w:rPr>
        <w:t xml:space="preserve">Identificar consultas mas lentas y analizar </w:t>
      </w:r>
      <w:r w:rsidR="00ED7C06" w:rsidRPr="00ED7C06">
        <w:rPr>
          <w:i/>
          <w:iCs/>
          <w:color w:val="156082" w:themeColor="accent1"/>
        </w:rPr>
        <w:t>cómo</w:t>
      </w:r>
      <w:r w:rsidRPr="00ED7C06">
        <w:rPr>
          <w:i/>
          <w:iCs/>
          <w:color w:val="156082" w:themeColor="accent1"/>
        </w:rPr>
        <w:t xml:space="preserve"> se ejecutan.</w:t>
      </w:r>
    </w:p>
    <w:p w14:paraId="56DB5C8B" w14:textId="39C83BE6" w:rsidR="007A53EA" w:rsidRPr="00ED7C06" w:rsidRDefault="007A53EA" w:rsidP="007A53EA">
      <w:pPr>
        <w:pStyle w:val="ListParagraph"/>
        <w:numPr>
          <w:ilvl w:val="0"/>
          <w:numId w:val="2"/>
        </w:numPr>
        <w:rPr>
          <w:i/>
          <w:iCs/>
          <w:color w:val="156082" w:themeColor="accent1"/>
        </w:rPr>
      </w:pPr>
      <w:r w:rsidRPr="00ED7C06">
        <w:rPr>
          <w:i/>
          <w:iCs/>
          <w:color w:val="156082" w:themeColor="accent1"/>
        </w:rPr>
        <w:t>Crear índices estratégicos, evitar consultas en bucle, reducir campos.</w:t>
      </w:r>
    </w:p>
    <w:p w14:paraId="3817B45D" w14:textId="37F279EE" w:rsidR="007A53EA" w:rsidRPr="00ED7C06" w:rsidRDefault="007A53EA" w:rsidP="007A53EA">
      <w:pPr>
        <w:pStyle w:val="ListParagraph"/>
        <w:numPr>
          <w:ilvl w:val="0"/>
          <w:numId w:val="2"/>
        </w:numPr>
        <w:rPr>
          <w:i/>
          <w:iCs/>
          <w:color w:val="156082" w:themeColor="accent1"/>
        </w:rPr>
      </w:pPr>
      <w:r w:rsidRPr="00ED7C06">
        <w:rPr>
          <w:i/>
          <w:iCs/>
          <w:color w:val="156082" w:themeColor="accent1"/>
        </w:rPr>
        <w:t>Implementar caché básico para datos estáticos</w:t>
      </w:r>
      <w:r w:rsidR="00ED7C06" w:rsidRPr="00ED7C06">
        <w:rPr>
          <w:i/>
          <w:iCs/>
          <w:color w:val="156082" w:themeColor="accent1"/>
        </w:rPr>
        <w:t>.</w:t>
      </w:r>
    </w:p>
    <w:p w14:paraId="02E6C14F" w14:textId="6C3C7FE4" w:rsidR="007A53EA" w:rsidRPr="00ED7C06" w:rsidRDefault="00A7136C" w:rsidP="007A53EA">
      <w:pPr>
        <w:pStyle w:val="ListParagraph"/>
        <w:numPr>
          <w:ilvl w:val="0"/>
          <w:numId w:val="2"/>
        </w:numPr>
        <w:rPr>
          <w:i/>
          <w:iCs/>
          <w:color w:val="156082" w:themeColor="accent1"/>
        </w:rPr>
      </w:pPr>
      <w:r w:rsidRPr="00ED7C06">
        <w:rPr>
          <w:i/>
          <w:iCs/>
          <w:color w:val="156082" w:themeColor="accent1"/>
        </w:rPr>
        <w:t>Mejorar operaciones masivas</w:t>
      </w:r>
      <w:r w:rsidR="00ED7C06" w:rsidRPr="00ED7C06">
        <w:rPr>
          <w:i/>
          <w:iCs/>
          <w:color w:val="156082" w:themeColor="accent1"/>
        </w:rPr>
        <w:t>.</w:t>
      </w:r>
    </w:p>
    <w:p w14:paraId="6880048A" w14:textId="68034543" w:rsidR="00A7136C" w:rsidRPr="00ED7C06" w:rsidRDefault="00A7136C" w:rsidP="007A53EA">
      <w:pPr>
        <w:pStyle w:val="ListParagraph"/>
        <w:numPr>
          <w:ilvl w:val="0"/>
          <w:numId w:val="2"/>
        </w:numPr>
        <w:rPr>
          <w:i/>
          <w:iCs/>
          <w:color w:val="156082" w:themeColor="accent1"/>
        </w:rPr>
      </w:pPr>
      <w:r w:rsidRPr="00ED7C06">
        <w:rPr>
          <w:i/>
          <w:iCs/>
          <w:color w:val="156082" w:themeColor="accent1"/>
        </w:rPr>
        <w:t>Particionar tablas grandes por fecha</w:t>
      </w:r>
      <w:r w:rsidR="00ED7C06" w:rsidRPr="00ED7C06">
        <w:rPr>
          <w:i/>
          <w:iCs/>
          <w:color w:val="156082" w:themeColor="accent1"/>
        </w:rPr>
        <w:t>.</w:t>
      </w:r>
    </w:p>
    <w:p w14:paraId="343D7C45" w14:textId="6AD813B0" w:rsidR="00ED7C06" w:rsidRDefault="00ED7C06" w:rsidP="00ED7C06">
      <w:pPr>
        <w:pStyle w:val="ListParagraph"/>
        <w:numPr>
          <w:ilvl w:val="0"/>
          <w:numId w:val="2"/>
        </w:numPr>
        <w:rPr>
          <w:i/>
          <w:iCs/>
          <w:color w:val="156082" w:themeColor="accent1"/>
        </w:rPr>
      </w:pPr>
      <w:r w:rsidRPr="00ED7C06">
        <w:rPr>
          <w:i/>
          <w:iCs/>
          <w:color w:val="156082" w:themeColor="accent1"/>
        </w:rPr>
        <w:t xml:space="preserve">Prevenir </w:t>
      </w:r>
      <w:proofErr w:type="spellStart"/>
      <w:r w:rsidRPr="00ED7C06">
        <w:rPr>
          <w:i/>
          <w:iCs/>
          <w:color w:val="156082" w:themeColor="accent1"/>
        </w:rPr>
        <w:t>bloat</w:t>
      </w:r>
      <w:proofErr w:type="spellEnd"/>
      <w:r w:rsidRPr="00ED7C06">
        <w:rPr>
          <w:i/>
          <w:iCs/>
          <w:color w:val="156082" w:themeColor="accent1"/>
        </w:rPr>
        <w:t xml:space="preserve"> con mantenimientos rutinarios.</w:t>
      </w:r>
    </w:p>
    <w:p w14:paraId="4989483C" w14:textId="77777777" w:rsidR="00ED7C06" w:rsidRDefault="00ED7C06" w:rsidP="00ED7C06">
      <w:r>
        <w:t xml:space="preserve">2- </w:t>
      </w:r>
      <w:r w:rsidRPr="00ED7C06">
        <w:t xml:space="preserve">Tienes una página con muchos componentes que hacen </w:t>
      </w:r>
      <w:proofErr w:type="spellStart"/>
      <w:proofErr w:type="gramStart"/>
      <w:r w:rsidRPr="00ED7C06">
        <w:t>fetch</w:t>
      </w:r>
      <w:proofErr w:type="spellEnd"/>
      <w:r w:rsidRPr="00ED7C06">
        <w:t>(</w:t>
      </w:r>
      <w:proofErr w:type="gramEnd"/>
      <w:r w:rsidRPr="00ED7C06">
        <w:t xml:space="preserve">) al cargar. El rendimiento es bajo. </w:t>
      </w:r>
    </w:p>
    <w:p w14:paraId="571C8AD7" w14:textId="6EFF66C6" w:rsidR="00ED7C06" w:rsidRPr="00B2519B" w:rsidRDefault="00ED7C06" w:rsidP="00ED7C06">
      <w:pPr>
        <w:pStyle w:val="ListParagraph"/>
        <w:numPr>
          <w:ilvl w:val="0"/>
          <w:numId w:val="2"/>
        </w:numPr>
        <w:rPr>
          <w:i/>
          <w:iCs/>
          <w:color w:val="156082" w:themeColor="accent1"/>
        </w:rPr>
      </w:pPr>
      <w:r w:rsidRPr="00ED7C06">
        <w:t xml:space="preserve">¿Cómo lo solucionarías? </w:t>
      </w:r>
      <w:r w:rsidRPr="00B2519B">
        <w:rPr>
          <w:i/>
          <w:iCs/>
          <w:color w:val="156082" w:themeColor="accent1"/>
        </w:rPr>
        <w:t>R: // Dependiendo del caso, podemos implementar varias soluciones:</w:t>
      </w:r>
    </w:p>
    <w:p w14:paraId="1A9402B2" w14:textId="66C15A52" w:rsidR="00ED7C06" w:rsidRPr="00B2519B" w:rsidRDefault="00ED7C06" w:rsidP="00ED7C06">
      <w:pPr>
        <w:pStyle w:val="ListParagraph"/>
        <w:numPr>
          <w:ilvl w:val="0"/>
          <w:numId w:val="3"/>
        </w:numPr>
        <w:rPr>
          <w:i/>
          <w:iCs/>
          <w:color w:val="156082" w:themeColor="accent1"/>
        </w:rPr>
      </w:pPr>
      <w:r w:rsidRPr="00B2519B">
        <w:rPr>
          <w:i/>
          <w:iCs/>
          <w:color w:val="156082" w:themeColor="accent1"/>
        </w:rPr>
        <w:t xml:space="preserve">Si tenemos acceso al servidor, podemos optimizar esto, teniendo un </w:t>
      </w:r>
      <w:proofErr w:type="spellStart"/>
      <w:r w:rsidRPr="00B2519B">
        <w:rPr>
          <w:i/>
          <w:iCs/>
          <w:color w:val="156082" w:themeColor="accent1"/>
        </w:rPr>
        <w:t>endpoint</w:t>
      </w:r>
      <w:proofErr w:type="spellEnd"/>
      <w:r w:rsidRPr="00B2519B">
        <w:rPr>
          <w:i/>
          <w:iCs/>
          <w:color w:val="156082" w:themeColor="accent1"/>
        </w:rPr>
        <w:t xml:space="preserve"> que nos brinde las entidades </w:t>
      </w:r>
      <w:r w:rsidR="00380787" w:rsidRPr="00B2519B">
        <w:rPr>
          <w:i/>
          <w:iCs/>
          <w:color w:val="156082" w:themeColor="accent1"/>
        </w:rPr>
        <w:t>que especifiquemos</w:t>
      </w:r>
      <w:r w:rsidRPr="00B2519B">
        <w:rPr>
          <w:i/>
          <w:iCs/>
          <w:color w:val="156082" w:themeColor="accent1"/>
        </w:rPr>
        <w:t xml:space="preserve"> (considerar </w:t>
      </w:r>
      <w:proofErr w:type="spellStart"/>
      <w:r w:rsidRPr="00B2519B">
        <w:rPr>
          <w:i/>
          <w:iCs/>
          <w:color w:val="156082" w:themeColor="accent1"/>
        </w:rPr>
        <w:t>GraphQL</w:t>
      </w:r>
      <w:proofErr w:type="spellEnd"/>
      <w:r w:rsidRPr="00B2519B">
        <w:rPr>
          <w:i/>
          <w:iCs/>
          <w:color w:val="156082" w:themeColor="accent1"/>
        </w:rPr>
        <w:t>)</w:t>
      </w:r>
      <w:r w:rsidR="00380787" w:rsidRPr="00B2519B">
        <w:rPr>
          <w:i/>
          <w:iCs/>
          <w:color w:val="156082" w:themeColor="accent1"/>
        </w:rPr>
        <w:t>.</w:t>
      </w:r>
    </w:p>
    <w:p w14:paraId="3EEBC7AD" w14:textId="4ADBD798" w:rsidR="00ED7C06" w:rsidRPr="00B2519B" w:rsidRDefault="00380787" w:rsidP="00ED7C06">
      <w:pPr>
        <w:pStyle w:val="ListParagraph"/>
        <w:numPr>
          <w:ilvl w:val="0"/>
          <w:numId w:val="3"/>
        </w:numPr>
        <w:rPr>
          <w:i/>
          <w:iCs/>
          <w:color w:val="156082" w:themeColor="accent1"/>
        </w:rPr>
      </w:pPr>
      <w:r w:rsidRPr="00B2519B">
        <w:rPr>
          <w:i/>
          <w:iCs/>
          <w:color w:val="156082" w:themeColor="accent1"/>
        </w:rPr>
        <w:t>Posponer la carga de recursos no esenciales hasta que lo sean (</w:t>
      </w:r>
      <w:proofErr w:type="spellStart"/>
      <w:r w:rsidRPr="00B2519B">
        <w:rPr>
          <w:i/>
          <w:iCs/>
          <w:color w:val="156082" w:themeColor="accent1"/>
        </w:rPr>
        <w:t>lazy</w:t>
      </w:r>
      <w:proofErr w:type="spellEnd"/>
      <w:r w:rsidRPr="00B2519B">
        <w:rPr>
          <w:i/>
          <w:iCs/>
          <w:color w:val="156082" w:themeColor="accent1"/>
        </w:rPr>
        <w:t xml:space="preserve"> </w:t>
      </w:r>
      <w:proofErr w:type="spellStart"/>
      <w:r w:rsidRPr="00B2519B">
        <w:rPr>
          <w:i/>
          <w:iCs/>
          <w:color w:val="156082" w:themeColor="accent1"/>
        </w:rPr>
        <w:t>loading</w:t>
      </w:r>
      <w:proofErr w:type="spellEnd"/>
      <w:r w:rsidRPr="00B2519B">
        <w:rPr>
          <w:i/>
          <w:iCs/>
          <w:color w:val="156082" w:themeColor="accent1"/>
        </w:rPr>
        <w:t>).</w:t>
      </w:r>
    </w:p>
    <w:p w14:paraId="4184B75C" w14:textId="20E9329F" w:rsidR="00380787" w:rsidRPr="00B2519B" w:rsidRDefault="00380787" w:rsidP="00ED7C06">
      <w:pPr>
        <w:pStyle w:val="ListParagraph"/>
        <w:numPr>
          <w:ilvl w:val="0"/>
          <w:numId w:val="3"/>
        </w:numPr>
        <w:rPr>
          <w:i/>
          <w:iCs/>
          <w:color w:val="156082" w:themeColor="accent1"/>
        </w:rPr>
      </w:pPr>
      <w:r w:rsidRPr="00B2519B">
        <w:rPr>
          <w:i/>
          <w:iCs/>
          <w:color w:val="156082" w:themeColor="accent1"/>
        </w:rPr>
        <w:t>Dependiendo del caso, implementar SSR o SSG.</w:t>
      </w:r>
    </w:p>
    <w:p w14:paraId="301CE18A" w14:textId="47AF6CE1" w:rsidR="00ED7C06" w:rsidRPr="00380787" w:rsidRDefault="00ED7C06" w:rsidP="00ED7C06">
      <w:pPr>
        <w:pStyle w:val="ListParagraph"/>
        <w:numPr>
          <w:ilvl w:val="0"/>
          <w:numId w:val="2"/>
        </w:numPr>
        <w:rPr>
          <w:lang w:val="en-US"/>
        </w:rPr>
      </w:pPr>
      <w:r w:rsidRPr="00ED7C06">
        <w:t xml:space="preserve">¿Qué técnicas o tecnologías usarías? </w:t>
      </w:r>
      <w:r w:rsidR="00380787" w:rsidRPr="00B2519B">
        <w:rPr>
          <w:i/>
          <w:iCs/>
          <w:color w:val="156082" w:themeColor="accent1"/>
          <w:lang w:val="en-US"/>
        </w:rPr>
        <w:t xml:space="preserve">R:// </w:t>
      </w:r>
      <w:proofErr w:type="spellStart"/>
      <w:r w:rsidR="00380787" w:rsidRPr="00B2519B">
        <w:rPr>
          <w:i/>
          <w:iCs/>
          <w:color w:val="156082" w:themeColor="accent1"/>
          <w:lang w:val="en-US"/>
        </w:rPr>
        <w:t>GraphQL</w:t>
      </w:r>
      <w:proofErr w:type="spellEnd"/>
      <w:r w:rsidR="00380787" w:rsidRPr="00B2519B">
        <w:rPr>
          <w:i/>
          <w:iCs/>
          <w:color w:val="156082" w:themeColor="accent1"/>
          <w:lang w:val="en-US"/>
        </w:rPr>
        <w:t xml:space="preserve">, Next.js, </w:t>
      </w:r>
      <w:proofErr w:type="spellStart"/>
      <w:r w:rsidR="00380787" w:rsidRPr="00B2519B">
        <w:rPr>
          <w:i/>
          <w:iCs/>
          <w:color w:val="156082" w:themeColor="accent1"/>
          <w:lang w:val="en-US"/>
        </w:rPr>
        <w:t>TanStack</w:t>
      </w:r>
      <w:proofErr w:type="spellEnd"/>
      <w:r w:rsidR="00380787" w:rsidRPr="00B2519B">
        <w:rPr>
          <w:i/>
          <w:iCs/>
          <w:color w:val="156082" w:themeColor="accent1"/>
          <w:lang w:val="en-US"/>
        </w:rPr>
        <w:t xml:space="preserve"> Query / SWR, lazy loading.</w:t>
      </w:r>
    </w:p>
    <w:p w14:paraId="687E4B8D" w14:textId="5CC77D91" w:rsidR="00ED7C06" w:rsidRDefault="00ED7C06" w:rsidP="00ED7C06">
      <w:pPr>
        <w:pStyle w:val="ListParagraph"/>
        <w:numPr>
          <w:ilvl w:val="0"/>
          <w:numId w:val="2"/>
        </w:numPr>
        <w:rPr>
          <w:lang w:val="en-US"/>
        </w:rPr>
      </w:pPr>
      <w:r w:rsidRPr="00ED7C06">
        <w:lastRenderedPageBreak/>
        <w:t>¿Qué herramientas usarías para detectar los cuellos de botella?</w:t>
      </w:r>
      <w:r w:rsidR="00380787">
        <w:t xml:space="preserve"> </w:t>
      </w:r>
      <w:r w:rsidR="00380787" w:rsidRPr="00B2519B">
        <w:rPr>
          <w:i/>
          <w:iCs/>
          <w:color w:val="156082" w:themeColor="accent1"/>
          <w:lang w:val="en-US"/>
        </w:rPr>
        <w:t xml:space="preserve">R:// Chrome </w:t>
      </w:r>
      <w:proofErr w:type="spellStart"/>
      <w:proofErr w:type="gramStart"/>
      <w:r w:rsidR="00380787" w:rsidRPr="00B2519B">
        <w:rPr>
          <w:i/>
          <w:iCs/>
          <w:color w:val="156082" w:themeColor="accent1"/>
          <w:lang w:val="en-US"/>
        </w:rPr>
        <w:t>Devtools</w:t>
      </w:r>
      <w:proofErr w:type="spellEnd"/>
      <w:r w:rsidR="00380787" w:rsidRPr="00B2519B">
        <w:rPr>
          <w:i/>
          <w:iCs/>
          <w:color w:val="156082" w:themeColor="accent1"/>
          <w:lang w:val="en-US"/>
        </w:rPr>
        <w:t>,  React</w:t>
      </w:r>
      <w:proofErr w:type="gramEnd"/>
      <w:r w:rsidR="00380787" w:rsidRPr="00B2519B">
        <w:rPr>
          <w:i/>
          <w:iCs/>
          <w:color w:val="156082" w:themeColor="accent1"/>
          <w:lang w:val="en-US"/>
        </w:rPr>
        <w:t xml:space="preserve"> </w:t>
      </w:r>
      <w:proofErr w:type="spellStart"/>
      <w:r w:rsidR="00380787" w:rsidRPr="00B2519B">
        <w:rPr>
          <w:i/>
          <w:iCs/>
          <w:color w:val="156082" w:themeColor="accent1"/>
          <w:lang w:val="en-US"/>
        </w:rPr>
        <w:t>Devtools</w:t>
      </w:r>
      <w:proofErr w:type="spellEnd"/>
      <w:r w:rsidR="00380787" w:rsidRPr="00B2519B">
        <w:rPr>
          <w:i/>
          <w:iCs/>
          <w:color w:val="156082" w:themeColor="accent1"/>
          <w:lang w:val="en-US"/>
        </w:rPr>
        <w:t xml:space="preserve">, </w:t>
      </w:r>
      <w:proofErr w:type="spellStart"/>
      <w:r w:rsidR="00380787" w:rsidRPr="00B2519B">
        <w:rPr>
          <w:i/>
          <w:iCs/>
          <w:color w:val="156082" w:themeColor="accent1"/>
          <w:lang w:val="en-US"/>
        </w:rPr>
        <w:t>TanStack</w:t>
      </w:r>
      <w:proofErr w:type="spellEnd"/>
      <w:r w:rsidR="00380787" w:rsidRPr="00B2519B">
        <w:rPr>
          <w:i/>
          <w:iCs/>
          <w:color w:val="156082" w:themeColor="accent1"/>
          <w:lang w:val="en-US"/>
        </w:rPr>
        <w:t xml:space="preserve"> Query </w:t>
      </w:r>
      <w:proofErr w:type="spellStart"/>
      <w:r w:rsidR="00380787" w:rsidRPr="00B2519B">
        <w:rPr>
          <w:i/>
          <w:iCs/>
          <w:color w:val="156082" w:themeColor="accent1"/>
          <w:lang w:val="en-US"/>
        </w:rPr>
        <w:t>Devtools</w:t>
      </w:r>
      <w:proofErr w:type="spellEnd"/>
      <w:r w:rsidR="00380787" w:rsidRPr="00B2519B">
        <w:rPr>
          <w:color w:val="156082" w:themeColor="accent1"/>
          <w:lang w:val="en-US"/>
        </w:rPr>
        <w:t xml:space="preserve"> </w:t>
      </w:r>
    </w:p>
    <w:p w14:paraId="231B0626" w14:textId="0D090D25" w:rsidR="009869FE" w:rsidRDefault="00CA05B1" w:rsidP="009869FE">
      <w:r w:rsidRPr="00CA05B1">
        <w:rPr>
          <w:noProof/>
        </w:rPr>
        <w:drawing>
          <wp:anchor distT="0" distB="0" distL="114300" distR="114300" simplePos="0" relativeHeight="251658240" behindDoc="0" locked="0" layoutInCell="1" allowOverlap="1" wp14:anchorId="215B2638" wp14:editId="3BE5BFA2">
            <wp:simplePos x="0" y="0"/>
            <wp:positionH relativeFrom="margin">
              <wp:posOffset>-57150</wp:posOffset>
            </wp:positionH>
            <wp:positionV relativeFrom="margin">
              <wp:posOffset>809625</wp:posOffset>
            </wp:positionV>
            <wp:extent cx="3496163" cy="1619476"/>
            <wp:effectExtent l="0" t="0" r="9525" b="0"/>
            <wp:wrapSquare wrapText="bothSides"/>
            <wp:docPr id="46238710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87104" name="Imagen 1"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496163" cy="1619476"/>
                    </a:xfrm>
                    <a:prstGeom prst="rect">
                      <a:avLst/>
                    </a:prstGeom>
                  </pic:spPr>
                </pic:pic>
              </a:graphicData>
            </a:graphic>
          </wp:anchor>
        </w:drawing>
      </w:r>
      <w:r w:rsidR="009869FE" w:rsidRPr="00CA05B1">
        <w:t xml:space="preserve">3- </w:t>
      </w:r>
      <w:r w:rsidRPr="00CA05B1">
        <w:t>Sin hacer uso de compiladores, ¿qué resultado da el algoritmo de acá abajo?</w:t>
      </w:r>
    </w:p>
    <w:p w14:paraId="2CF2A13C" w14:textId="03A5DC82" w:rsidR="00CA05B1" w:rsidRDefault="00CA05B1" w:rsidP="009869FE"/>
    <w:p w14:paraId="0A4D9E68" w14:textId="77777777" w:rsidR="00CA05B1" w:rsidRDefault="00CA05B1" w:rsidP="009869FE"/>
    <w:p w14:paraId="6BDEBEC3" w14:textId="77777777" w:rsidR="00CA05B1" w:rsidRDefault="00CA05B1" w:rsidP="009869FE"/>
    <w:p w14:paraId="2052A55E" w14:textId="77777777" w:rsidR="00CA05B1" w:rsidRDefault="00CA05B1" w:rsidP="009869FE"/>
    <w:p w14:paraId="7166CFE2" w14:textId="77777777" w:rsidR="00CA05B1" w:rsidRDefault="00CA05B1" w:rsidP="009869FE"/>
    <w:p w14:paraId="50C718B5" w14:textId="77777777" w:rsidR="00CA05B1" w:rsidRDefault="00CA05B1" w:rsidP="009869FE"/>
    <w:p w14:paraId="38EB02EB" w14:textId="77777777" w:rsidR="00CA05B1" w:rsidRDefault="00CA05B1" w:rsidP="009869FE"/>
    <w:p w14:paraId="4A49B3B2" w14:textId="77777777" w:rsidR="00CA05B1" w:rsidRDefault="00CA05B1" w:rsidP="009869FE"/>
    <w:p w14:paraId="22304AD8" w14:textId="77777777" w:rsidR="00CA05B1" w:rsidRDefault="00CA05B1" w:rsidP="009869FE"/>
    <w:p w14:paraId="643CE78F" w14:textId="77777777" w:rsidR="00CA05B1" w:rsidRDefault="00CA05B1" w:rsidP="009869FE"/>
    <w:p w14:paraId="15F48277" w14:textId="77777777" w:rsidR="00CA05B1" w:rsidRDefault="00CA05B1" w:rsidP="009869FE"/>
    <w:p w14:paraId="3F3F4C57" w14:textId="509E1385" w:rsidR="00CA05B1" w:rsidRDefault="00CA05B1" w:rsidP="009869FE">
      <w:pPr>
        <w:rPr>
          <w:i/>
          <w:iCs/>
        </w:rPr>
      </w:pPr>
      <w:r w:rsidRPr="00B2519B">
        <w:rPr>
          <w:i/>
          <w:iCs/>
          <w:noProof/>
          <w:color w:val="156082" w:themeColor="accent1"/>
        </w:rPr>
        <w:drawing>
          <wp:anchor distT="0" distB="0" distL="114300" distR="114300" simplePos="0" relativeHeight="251658240" behindDoc="0" locked="0" layoutInCell="1" allowOverlap="1" wp14:anchorId="4A17910A" wp14:editId="5754044D">
            <wp:simplePos x="0" y="0"/>
            <wp:positionH relativeFrom="margin">
              <wp:align>left</wp:align>
            </wp:positionH>
            <wp:positionV relativeFrom="margin">
              <wp:posOffset>2319655</wp:posOffset>
            </wp:positionV>
            <wp:extent cx="2629267" cy="1905266"/>
            <wp:effectExtent l="0" t="0" r="0" b="0"/>
            <wp:wrapSquare wrapText="bothSides"/>
            <wp:docPr id="10582299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9925" name="Imagen 1" descr="Interfaz de usuario gráfica, 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629267" cy="1905266"/>
                    </a:xfrm>
                    <a:prstGeom prst="rect">
                      <a:avLst/>
                    </a:prstGeom>
                  </pic:spPr>
                </pic:pic>
              </a:graphicData>
            </a:graphic>
          </wp:anchor>
        </w:drawing>
      </w:r>
      <w:r w:rsidRPr="00B2519B">
        <w:rPr>
          <w:i/>
          <w:iCs/>
          <w:color w:val="156082" w:themeColor="accent1"/>
        </w:rPr>
        <w:t>R:// Da 5, es una secuencia de Fibonacci, 5 es el parámetro con el que especificamos la cantidad de veces que queremos que se ejecute el bucle para sumar los dos anteriores, iniciando con (</w:t>
      </w:r>
      <w:proofErr w:type="spellStart"/>
      <w:r w:rsidRPr="00B2519B">
        <w:rPr>
          <w:i/>
          <w:iCs/>
          <w:color w:val="156082" w:themeColor="accent1"/>
        </w:rPr>
        <w:t>prev</w:t>
      </w:r>
      <w:proofErr w:type="spellEnd"/>
      <w:r w:rsidRPr="00B2519B">
        <w:rPr>
          <w:i/>
          <w:iCs/>
          <w:color w:val="156082" w:themeColor="accent1"/>
        </w:rPr>
        <w:t xml:space="preserve"> = 0; </w:t>
      </w:r>
      <w:proofErr w:type="spellStart"/>
      <w:r w:rsidRPr="00B2519B">
        <w:rPr>
          <w:i/>
          <w:iCs/>
          <w:color w:val="156082" w:themeColor="accent1"/>
        </w:rPr>
        <w:t>curr</w:t>
      </w:r>
      <w:proofErr w:type="spellEnd"/>
      <w:r w:rsidRPr="00B2519B">
        <w:rPr>
          <w:i/>
          <w:iCs/>
          <w:color w:val="156082" w:themeColor="accent1"/>
        </w:rPr>
        <w:t xml:space="preserve"> = 1) 0+1; 1+1; 1+2; 1+3; 1+4;</w:t>
      </w:r>
      <w:r w:rsidRPr="00B2519B">
        <w:rPr>
          <w:i/>
          <w:iCs/>
        </w:rPr>
        <w:t xml:space="preserve"> </w:t>
      </w:r>
    </w:p>
    <w:p w14:paraId="6236D591" w14:textId="5804FF5E" w:rsidR="0015739A" w:rsidRDefault="00322B0B" w:rsidP="009869FE">
      <w:r>
        <w:t xml:space="preserve">4- </w:t>
      </w:r>
      <w:r w:rsidR="000119A5" w:rsidRPr="000119A5">
        <w:t xml:space="preserve">Se tiene un módulo interactivo en un sistema de educación el cual ayuda a la población no vidente generando notas de voz para que el estudiante escuche la respuesta a los cuestionarios generados; sin </w:t>
      </w:r>
      <w:r w:rsidR="000119A5" w:rsidRPr="000119A5">
        <w:t>embargo,</w:t>
      </w:r>
      <w:r w:rsidR="000119A5" w:rsidRPr="000119A5">
        <w:t xml:space="preserve"> las respuestas largas generan un costo importante ya que se usan demasiados tokens para generar el audio ¿Como optimizamos la generación de audios para reducir el costo de tokens al modelo de inteligencia artificial? ¿Qué cambios de arquitectura propondrías?</w:t>
      </w:r>
      <w:r w:rsidR="0015739A">
        <w:t xml:space="preserve"> </w:t>
      </w:r>
      <w:r w:rsidR="0015739A" w:rsidRPr="00606BAB">
        <w:rPr>
          <w:i/>
          <w:iCs/>
          <w:color w:val="156082" w:themeColor="accent1"/>
        </w:rPr>
        <w:t xml:space="preserve">R:// </w:t>
      </w:r>
      <w:r w:rsidR="0015739A" w:rsidRPr="00606BAB">
        <w:rPr>
          <w:i/>
          <w:iCs/>
          <w:color w:val="156082" w:themeColor="accent1"/>
        </w:rPr>
        <w:t>Para reducir el costo de tokens en la generación de audio, se puede implementar un sistema que primero resuma las respuestas largas usando un modelo pequeño y económico. Luego, guardar en caché los audios ya generados para preguntas repetidas, así no se reprocesan. También se puede dividir la respuesta en partes más cortas y solo convertir a audio las secciones necesarias. Otra opción es usar un sistema de voz local para contenido frecuente, lo que evita pagar por tokens en cada uso.</w:t>
      </w:r>
    </w:p>
    <w:p w14:paraId="52C58EF1" w14:textId="77777777" w:rsidR="0015739A" w:rsidRDefault="0015739A">
      <w:r>
        <w:br w:type="page"/>
      </w:r>
    </w:p>
    <w:p w14:paraId="33895F98" w14:textId="77777777" w:rsidR="00D00FF7" w:rsidRDefault="0015739A" w:rsidP="009869FE">
      <w:r>
        <w:lastRenderedPageBreak/>
        <w:t xml:space="preserve">5- </w:t>
      </w:r>
      <w:r w:rsidR="00D00FF7" w:rsidRPr="00D00FF7">
        <w:t>Se tiene un módulo donde dado un archivo .</w:t>
      </w:r>
      <w:proofErr w:type="spellStart"/>
      <w:r w:rsidR="00D00FF7" w:rsidRPr="00D00FF7">
        <w:t>csv</w:t>
      </w:r>
      <w:proofErr w:type="spellEnd"/>
      <w:r w:rsidR="00D00FF7" w:rsidRPr="00D00FF7">
        <w:t xml:space="preserve"> se busca una subida masiva de datos, del lado del </w:t>
      </w:r>
      <w:proofErr w:type="spellStart"/>
      <w:r w:rsidR="00D00FF7" w:rsidRPr="00D00FF7">
        <w:t>backend</w:t>
      </w:r>
      <w:proofErr w:type="spellEnd"/>
      <w:r w:rsidR="00D00FF7" w:rsidRPr="00D00FF7">
        <w:t xml:space="preserve">, considerando que los registros son dependientes entre sí </w:t>
      </w:r>
    </w:p>
    <w:p w14:paraId="052156E6" w14:textId="2EF678EE" w:rsidR="00D00FF7" w:rsidRPr="00606BAB" w:rsidRDefault="00D00FF7" w:rsidP="009869FE">
      <w:pPr>
        <w:rPr>
          <w:i/>
          <w:iCs/>
          <w:color w:val="156082" w:themeColor="accent1"/>
        </w:rPr>
      </w:pPr>
      <w:r w:rsidRPr="00D00FF7">
        <w:t xml:space="preserve">¿Cómo manejarías la subida masiva de estos datos? </w:t>
      </w:r>
      <w:r w:rsidR="004D1E99" w:rsidRPr="00606BAB">
        <w:rPr>
          <w:i/>
          <w:iCs/>
          <w:color w:val="156082" w:themeColor="accent1"/>
        </w:rPr>
        <w:t xml:space="preserve">R:// </w:t>
      </w:r>
      <w:r w:rsidR="004D1E99" w:rsidRPr="00606BAB">
        <w:rPr>
          <w:i/>
          <w:iCs/>
          <w:color w:val="156082" w:themeColor="accent1"/>
        </w:rPr>
        <w:t>Procesaría el archivo en partes pequeñas, validaría cada registro antes de guardarlo y usaría transacciones para que todo se guarde solo si todo está correcto.</w:t>
      </w:r>
    </w:p>
    <w:p w14:paraId="4A3A1E32" w14:textId="20C5560E" w:rsidR="00D00FF7" w:rsidRDefault="00D00FF7" w:rsidP="009869FE">
      <w:r w:rsidRPr="00D00FF7">
        <w:t xml:space="preserve">¿Qué haces antes de las excepciones ocurridas? </w:t>
      </w:r>
      <w:r w:rsidR="00C2023B" w:rsidRPr="00606BAB">
        <w:rPr>
          <w:i/>
          <w:iCs/>
          <w:color w:val="156082" w:themeColor="accent1"/>
        </w:rPr>
        <w:t xml:space="preserve">R:// </w:t>
      </w:r>
      <w:r w:rsidR="00C2023B" w:rsidRPr="00606BAB">
        <w:rPr>
          <w:i/>
          <w:iCs/>
          <w:color w:val="156082" w:themeColor="accent1"/>
        </w:rPr>
        <w:t>Antes de empezar, reviso que el archivo esté bien formado, hago una copia de seguridad de los datos actuales y preparo un sistema para deshacer cambios si algo sale mal.</w:t>
      </w:r>
    </w:p>
    <w:p w14:paraId="608B388A" w14:textId="63550AAB" w:rsidR="0015739A" w:rsidRDefault="00D00FF7" w:rsidP="009869FE">
      <w:r w:rsidRPr="00D00FF7">
        <w:t xml:space="preserve">¿Si un registro falla después de haber procesado 10,000 registros como lo </w:t>
      </w:r>
      <w:r w:rsidRPr="00D00FF7">
        <w:t>manejarías</w:t>
      </w:r>
      <w:r w:rsidRPr="00D00FF7">
        <w:t>?</w:t>
      </w:r>
      <w:r w:rsidR="00C2023B">
        <w:t xml:space="preserve"> </w:t>
      </w:r>
      <w:r w:rsidR="00C2023B" w:rsidRPr="00606BAB">
        <w:rPr>
          <w:i/>
          <w:iCs/>
          <w:color w:val="156082" w:themeColor="accent1"/>
        </w:rPr>
        <w:t xml:space="preserve">R:// </w:t>
      </w:r>
      <w:r w:rsidR="00C2023B" w:rsidRPr="00606BAB">
        <w:rPr>
          <w:i/>
          <w:iCs/>
          <w:color w:val="156082" w:themeColor="accent1"/>
        </w:rPr>
        <w:t>Usaría puntos de guardado en la transacción para no perder todo el trabajo. El error solo afectaría al registro fallido y podría continuar desde el último punto bueno.</w:t>
      </w:r>
    </w:p>
    <w:p w14:paraId="246D678B" w14:textId="3F07C4C1" w:rsidR="008E29A5" w:rsidRDefault="008E29A5" w:rsidP="009869FE">
      <w:r>
        <w:t xml:space="preserve">6- </w:t>
      </w:r>
      <w:r w:rsidRPr="008E29A5">
        <w:t>En una aplicación web, tienes un formulario repetido en múltiples páginas. ¿Cómo lo harías reutilizable? Responde con una estrategia concreta</w:t>
      </w:r>
      <w:r>
        <w:t xml:space="preserve">. </w:t>
      </w:r>
      <w:r w:rsidRPr="00606BAB">
        <w:rPr>
          <w:i/>
          <w:iCs/>
          <w:color w:val="156082" w:themeColor="accent1"/>
        </w:rPr>
        <w:t xml:space="preserve">R:// </w:t>
      </w:r>
      <w:r w:rsidRPr="00606BAB">
        <w:rPr>
          <w:i/>
          <w:iCs/>
          <w:color w:val="156082" w:themeColor="accent1"/>
        </w:rPr>
        <w:t xml:space="preserve">Crearía un componente que contenga todo el formulario: campos, validaciones y lógica de envío. Luego lo importaría en cada página que lo necesite, pasándole diferentes </w:t>
      </w:r>
      <w:proofErr w:type="spellStart"/>
      <w:r w:rsidRPr="00606BAB">
        <w:rPr>
          <w:i/>
          <w:iCs/>
          <w:color w:val="156082" w:themeColor="accent1"/>
        </w:rPr>
        <w:t>props</w:t>
      </w:r>
      <w:proofErr w:type="spellEnd"/>
      <w:r w:rsidRPr="00606BAB">
        <w:rPr>
          <w:i/>
          <w:iCs/>
          <w:color w:val="156082" w:themeColor="accent1"/>
        </w:rPr>
        <w:t xml:space="preserve"> si requiere variaciones, como título, campos específicos o la función que se ejecuta al enviar. Así solo mantienes el código en un lugar.</w:t>
      </w:r>
    </w:p>
    <w:p w14:paraId="36FF9816" w14:textId="02EFE763" w:rsidR="00FD098D" w:rsidRDefault="00FD098D" w:rsidP="009869FE">
      <w:r w:rsidRPr="00FD098D">
        <w:t>7-</w:t>
      </w:r>
      <w:r>
        <w:t xml:space="preserve"> </w:t>
      </w:r>
      <w:r w:rsidRPr="00FD098D">
        <w:t xml:space="preserve">¿Cómo estructurarías un </w:t>
      </w:r>
      <w:proofErr w:type="spellStart"/>
      <w:r w:rsidRPr="00FD098D">
        <w:t>frontend</w:t>
      </w:r>
      <w:proofErr w:type="spellEnd"/>
      <w:r w:rsidRPr="00FD098D">
        <w:t xml:space="preserve"> grande para que escale con varios equipos?</w:t>
      </w:r>
      <w:r w:rsidR="004705BF">
        <w:t xml:space="preserve"> </w:t>
      </w:r>
      <w:r w:rsidR="004705BF" w:rsidRPr="00606BAB">
        <w:rPr>
          <w:i/>
          <w:iCs/>
          <w:color w:val="156082" w:themeColor="accent1"/>
        </w:rPr>
        <w:t xml:space="preserve">R:// </w:t>
      </w:r>
      <w:r w:rsidR="004705BF" w:rsidRPr="00606BAB">
        <w:rPr>
          <w:i/>
          <w:iCs/>
          <w:color w:val="156082" w:themeColor="accent1"/>
        </w:rPr>
        <w:t xml:space="preserve">Dividiría la aplicación en módulos independientes por dominio o funcionalidad (por ejemplo: </w:t>
      </w:r>
      <w:proofErr w:type="spellStart"/>
      <w:r w:rsidR="004705BF" w:rsidRPr="00606BAB">
        <w:rPr>
          <w:i/>
          <w:iCs/>
          <w:color w:val="156082" w:themeColor="accent1"/>
        </w:rPr>
        <w:t>auth</w:t>
      </w:r>
      <w:proofErr w:type="spellEnd"/>
      <w:r w:rsidR="004705BF" w:rsidRPr="00606BAB">
        <w:rPr>
          <w:i/>
          <w:iCs/>
          <w:color w:val="156082" w:themeColor="accent1"/>
        </w:rPr>
        <w:t xml:space="preserve">, </w:t>
      </w:r>
      <w:proofErr w:type="spellStart"/>
      <w:r w:rsidR="004705BF" w:rsidRPr="00606BAB">
        <w:rPr>
          <w:i/>
          <w:iCs/>
          <w:color w:val="156082" w:themeColor="accent1"/>
        </w:rPr>
        <w:t>dashboard</w:t>
      </w:r>
      <w:proofErr w:type="spellEnd"/>
      <w:r w:rsidR="004705BF" w:rsidRPr="00606BAB">
        <w:rPr>
          <w:i/>
          <w:iCs/>
          <w:color w:val="156082" w:themeColor="accent1"/>
        </w:rPr>
        <w:t xml:space="preserve">, </w:t>
      </w:r>
      <w:proofErr w:type="spellStart"/>
      <w:r w:rsidR="004705BF" w:rsidRPr="00606BAB">
        <w:rPr>
          <w:i/>
          <w:iCs/>
          <w:color w:val="156082" w:themeColor="accent1"/>
        </w:rPr>
        <w:t>admin</w:t>
      </w:r>
      <w:proofErr w:type="spellEnd"/>
      <w:r w:rsidR="004705BF" w:rsidRPr="00606BAB">
        <w:rPr>
          <w:i/>
          <w:iCs/>
          <w:color w:val="156082" w:themeColor="accent1"/>
        </w:rPr>
        <w:t xml:space="preserve">, </w:t>
      </w:r>
      <w:proofErr w:type="spellStart"/>
      <w:r w:rsidR="004705BF" w:rsidRPr="00606BAB">
        <w:rPr>
          <w:i/>
          <w:iCs/>
          <w:color w:val="156082" w:themeColor="accent1"/>
        </w:rPr>
        <w:t>checkout</w:t>
      </w:r>
      <w:proofErr w:type="spellEnd"/>
      <w:r w:rsidR="004705BF" w:rsidRPr="00606BAB">
        <w:rPr>
          <w:i/>
          <w:iCs/>
          <w:color w:val="156082" w:themeColor="accent1"/>
        </w:rPr>
        <w:t xml:space="preserve">). Cada equipo trabajaría en su propia carpeta con sus componentes, páginas y estado. Usaría un sistema de diseño compartido (como un paquete UI interno) y configuraría rutas y </w:t>
      </w:r>
      <w:proofErr w:type="spellStart"/>
      <w:r w:rsidR="004705BF" w:rsidRPr="00606BAB">
        <w:rPr>
          <w:i/>
          <w:iCs/>
          <w:color w:val="156082" w:themeColor="accent1"/>
        </w:rPr>
        <w:t>builds</w:t>
      </w:r>
      <w:proofErr w:type="spellEnd"/>
      <w:r w:rsidR="004705BF" w:rsidRPr="00606BAB">
        <w:rPr>
          <w:i/>
          <w:iCs/>
          <w:color w:val="156082" w:themeColor="accent1"/>
        </w:rPr>
        <w:t xml:space="preserve"> por separado, evitando que un equipo dependa del código de otro.</w:t>
      </w:r>
    </w:p>
    <w:p w14:paraId="50BD74D1" w14:textId="051AE7A6" w:rsidR="004705BF" w:rsidRDefault="00853FF0" w:rsidP="009869FE">
      <w:r w:rsidRPr="00853FF0">
        <w:t>8-</w:t>
      </w:r>
      <w:r>
        <w:t xml:space="preserve"> </w:t>
      </w:r>
      <w:r w:rsidRPr="00853FF0">
        <w:t xml:space="preserve">¿Cómo aplicarías principios de </w:t>
      </w:r>
      <w:proofErr w:type="spellStart"/>
      <w:r w:rsidRPr="00853FF0">
        <w:t>Clean</w:t>
      </w:r>
      <w:proofErr w:type="spellEnd"/>
      <w:r w:rsidRPr="00853FF0">
        <w:t xml:space="preserve"> </w:t>
      </w:r>
      <w:proofErr w:type="spellStart"/>
      <w:r w:rsidRPr="00853FF0">
        <w:t>Architecture</w:t>
      </w:r>
      <w:proofErr w:type="spellEnd"/>
      <w:r w:rsidRPr="00853FF0">
        <w:t xml:space="preserve"> en </w:t>
      </w:r>
      <w:proofErr w:type="spellStart"/>
      <w:r w:rsidRPr="00853FF0">
        <w:t>frontend</w:t>
      </w:r>
      <w:proofErr w:type="spellEnd"/>
      <w:r w:rsidRPr="00853FF0">
        <w:t>? Menciona una solución en concreto</w:t>
      </w:r>
      <w:r>
        <w:t xml:space="preserve">. </w:t>
      </w:r>
      <w:r w:rsidRPr="00606BAB">
        <w:rPr>
          <w:i/>
          <w:iCs/>
          <w:color w:val="156082" w:themeColor="accent1"/>
        </w:rPr>
        <w:t xml:space="preserve">R:// </w:t>
      </w:r>
      <w:r w:rsidR="002A5311" w:rsidRPr="00606BAB">
        <w:rPr>
          <w:i/>
          <w:iCs/>
          <w:color w:val="156082" w:themeColor="accent1"/>
        </w:rPr>
        <w:t xml:space="preserve">Separaría la aplicación en capas: UI (componentes), casos de uso (lógica de negocio) y servicios (datos y </w:t>
      </w:r>
      <w:proofErr w:type="spellStart"/>
      <w:r w:rsidR="002A5311" w:rsidRPr="00606BAB">
        <w:rPr>
          <w:i/>
          <w:iCs/>
          <w:color w:val="156082" w:themeColor="accent1"/>
        </w:rPr>
        <w:t>APIs</w:t>
      </w:r>
      <w:proofErr w:type="spellEnd"/>
      <w:r w:rsidR="002A5311" w:rsidRPr="00606BAB">
        <w:rPr>
          <w:i/>
          <w:iCs/>
          <w:color w:val="156082" w:themeColor="accent1"/>
        </w:rPr>
        <w:t xml:space="preserve">). Los componentes solo mostrarían datos y capturarían interacciones, la lógica de negocio estaría en </w:t>
      </w:r>
      <w:proofErr w:type="spellStart"/>
      <w:r w:rsidR="002A5311" w:rsidRPr="00606BAB">
        <w:rPr>
          <w:i/>
          <w:iCs/>
          <w:color w:val="156082" w:themeColor="accent1"/>
        </w:rPr>
        <w:t>hooks</w:t>
      </w:r>
      <w:proofErr w:type="spellEnd"/>
      <w:r w:rsidR="002A5311" w:rsidRPr="00606BAB">
        <w:rPr>
          <w:i/>
          <w:iCs/>
          <w:color w:val="156082" w:themeColor="accent1"/>
        </w:rPr>
        <w:t xml:space="preserve"> o servicios independientes, y las llamadas a </w:t>
      </w:r>
      <w:proofErr w:type="spellStart"/>
      <w:r w:rsidR="002A5311" w:rsidRPr="00606BAB">
        <w:rPr>
          <w:i/>
          <w:iCs/>
          <w:color w:val="156082" w:themeColor="accent1"/>
        </w:rPr>
        <w:t>APIs</w:t>
      </w:r>
      <w:proofErr w:type="spellEnd"/>
      <w:r w:rsidR="002A5311" w:rsidRPr="00606BAB">
        <w:rPr>
          <w:i/>
          <w:iCs/>
          <w:color w:val="156082" w:themeColor="accent1"/>
        </w:rPr>
        <w:t xml:space="preserve"> se centralizarían en clientes separados. Así los componentes no sabrían de dónde vienen los datos ni cómo se procesan.</w:t>
      </w:r>
    </w:p>
    <w:p w14:paraId="2001AA09" w14:textId="77777777" w:rsidR="00AC77D7" w:rsidRDefault="00AC77D7">
      <w:r>
        <w:br w:type="page"/>
      </w:r>
    </w:p>
    <w:p w14:paraId="4419A725" w14:textId="3AB5DEEA" w:rsidR="002A5311" w:rsidRDefault="002A5311" w:rsidP="00AC77D7">
      <w:r>
        <w:lastRenderedPageBreak/>
        <w:t xml:space="preserve">9- </w:t>
      </w:r>
      <w:r w:rsidR="00AC77D7">
        <w:t xml:space="preserve">Se tiene el siguiente escenario, para el manejo de sesión de un sistema se está usando un sistema de tokens en donde dentro trae la información del usuario, almacenados en cookies con la siguiente configuración: </w:t>
      </w:r>
      <w:r w:rsidR="00AC77D7" w:rsidRPr="00AC77D7">
        <w:t>(</w:t>
      </w:r>
      <w:proofErr w:type="spellStart"/>
      <w:proofErr w:type="gramStart"/>
      <w:r w:rsidR="00AC77D7" w:rsidRPr="00AC77D7">
        <w:t>secure:true</w:t>
      </w:r>
      <w:proofErr w:type="spellEnd"/>
      <w:proofErr w:type="gramEnd"/>
      <w:r w:rsidR="00AC77D7" w:rsidRPr="00AC77D7">
        <w:t xml:space="preserve">, </w:t>
      </w:r>
      <w:proofErr w:type="spellStart"/>
      <w:r w:rsidR="00AC77D7" w:rsidRPr="00AC77D7">
        <w:t>sameSite</w:t>
      </w:r>
      <w:proofErr w:type="spellEnd"/>
      <w:r w:rsidR="00AC77D7" w:rsidRPr="00AC77D7">
        <w:t>: ‘</w:t>
      </w:r>
      <w:proofErr w:type="spellStart"/>
      <w:r w:rsidR="00AC77D7" w:rsidRPr="00AC77D7">
        <w:t>lax</w:t>
      </w:r>
      <w:proofErr w:type="spellEnd"/>
      <w:r w:rsidR="00AC77D7" w:rsidRPr="00AC77D7">
        <w:t xml:space="preserve">’, </w:t>
      </w:r>
      <w:proofErr w:type="spellStart"/>
      <w:r w:rsidR="00AC77D7" w:rsidRPr="00AC77D7">
        <w:t>maxAge</w:t>
      </w:r>
      <w:proofErr w:type="spellEnd"/>
      <w:r w:rsidR="00AC77D7" w:rsidRPr="00AC77D7">
        <w:t xml:space="preserve">: 1000*60*15, </w:t>
      </w:r>
      <w:proofErr w:type="spellStart"/>
      <w:proofErr w:type="gramStart"/>
      <w:r w:rsidR="00AC77D7" w:rsidRPr="00AC77D7">
        <w:t>httpOnly:true</w:t>
      </w:r>
      <w:proofErr w:type="spellEnd"/>
      <w:proofErr w:type="gramEnd"/>
      <w:r w:rsidR="00AC77D7" w:rsidRPr="00AC77D7">
        <w:t>)</w:t>
      </w:r>
      <w:r w:rsidR="00AC77D7">
        <w:t xml:space="preserve">. </w:t>
      </w:r>
      <w:r w:rsidR="00AC77D7">
        <w:t xml:space="preserve">Menciona una manera de acceder a esta cookie en el </w:t>
      </w:r>
      <w:proofErr w:type="spellStart"/>
      <w:r w:rsidR="00AC77D7">
        <w:t>frontend</w:t>
      </w:r>
      <w:proofErr w:type="spellEnd"/>
      <w:r w:rsidR="00AC77D7">
        <w:t xml:space="preserve"> y como </w:t>
      </w:r>
      <w:proofErr w:type="spellStart"/>
      <w:r w:rsidR="00AC77D7">
        <w:t>manejarias</w:t>
      </w:r>
      <w:proofErr w:type="spellEnd"/>
      <w:r w:rsidR="00AC77D7">
        <w:t xml:space="preserve"> su decodificación para obtener la información del token y así poder imprimir la información del usuario</w:t>
      </w:r>
      <w:r w:rsidR="00AC77D7">
        <w:t xml:space="preserve">. </w:t>
      </w:r>
      <w:r w:rsidR="00AC77D7" w:rsidRPr="00606BAB">
        <w:rPr>
          <w:i/>
          <w:iCs/>
          <w:color w:val="156082" w:themeColor="accent1"/>
        </w:rPr>
        <w:t>R://</w:t>
      </w:r>
      <w:r w:rsidR="00901292" w:rsidRPr="00606BAB">
        <w:rPr>
          <w:i/>
          <w:iCs/>
          <w:color w:val="156082" w:themeColor="accent1"/>
        </w:rPr>
        <w:t xml:space="preserve"> </w:t>
      </w:r>
      <w:r w:rsidR="00901292" w:rsidRPr="00606BAB">
        <w:rPr>
          <w:i/>
          <w:iCs/>
          <w:color w:val="156082" w:themeColor="accent1"/>
        </w:rPr>
        <w:t xml:space="preserve">Como la cookie está configurada con </w:t>
      </w:r>
      <w:proofErr w:type="spellStart"/>
      <w:r w:rsidR="00901292" w:rsidRPr="00606BAB">
        <w:rPr>
          <w:i/>
          <w:iCs/>
          <w:color w:val="156082" w:themeColor="accent1"/>
        </w:rPr>
        <w:t>httpOnly</w:t>
      </w:r>
      <w:proofErr w:type="spellEnd"/>
      <w:r w:rsidR="00901292" w:rsidRPr="00606BAB">
        <w:rPr>
          <w:i/>
          <w:iCs/>
          <w:color w:val="156082" w:themeColor="accent1"/>
        </w:rPr>
        <w:t xml:space="preserve">: true, no es posible acceder a ella directamente desde JavaScript en el </w:t>
      </w:r>
      <w:proofErr w:type="spellStart"/>
      <w:r w:rsidR="00901292" w:rsidRPr="00606BAB">
        <w:rPr>
          <w:i/>
          <w:iCs/>
          <w:color w:val="156082" w:themeColor="accent1"/>
        </w:rPr>
        <w:t>frontend</w:t>
      </w:r>
      <w:proofErr w:type="spellEnd"/>
      <w:r w:rsidR="00901292" w:rsidRPr="00606BAB">
        <w:rPr>
          <w:i/>
          <w:iCs/>
          <w:color w:val="156082" w:themeColor="accent1"/>
        </w:rPr>
        <w:t xml:space="preserve">. Lo que debes hacer es crear un </w:t>
      </w:r>
      <w:proofErr w:type="spellStart"/>
      <w:r w:rsidR="00901292" w:rsidRPr="00606BAB">
        <w:rPr>
          <w:i/>
          <w:iCs/>
          <w:color w:val="156082" w:themeColor="accent1"/>
        </w:rPr>
        <w:t>endpoint</w:t>
      </w:r>
      <w:proofErr w:type="spellEnd"/>
      <w:r w:rsidR="00901292" w:rsidRPr="00606BAB">
        <w:rPr>
          <w:i/>
          <w:iCs/>
          <w:color w:val="156082" w:themeColor="accent1"/>
        </w:rPr>
        <w:t xml:space="preserve"> en el </w:t>
      </w:r>
      <w:proofErr w:type="spellStart"/>
      <w:r w:rsidR="00901292" w:rsidRPr="00606BAB">
        <w:rPr>
          <w:i/>
          <w:iCs/>
          <w:color w:val="156082" w:themeColor="accent1"/>
        </w:rPr>
        <w:t>backend</w:t>
      </w:r>
      <w:proofErr w:type="spellEnd"/>
      <w:r w:rsidR="00901292" w:rsidRPr="00606BAB">
        <w:rPr>
          <w:i/>
          <w:iCs/>
          <w:color w:val="156082" w:themeColor="accent1"/>
        </w:rPr>
        <w:t xml:space="preserve"> (por ejemplo, /api/</w:t>
      </w:r>
      <w:proofErr w:type="spellStart"/>
      <w:r w:rsidR="00901292" w:rsidRPr="00606BAB">
        <w:rPr>
          <w:i/>
          <w:iCs/>
          <w:color w:val="156082" w:themeColor="accent1"/>
        </w:rPr>
        <w:t>user</w:t>
      </w:r>
      <w:proofErr w:type="spellEnd"/>
      <w:r w:rsidR="00901292" w:rsidRPr="00606BAB">
        <w:rPr>
          <w:i/>
          <w:iCs/>
          <w:color w:val="156082" w:themeColor="accent1"/>
        </w:rPr>
        <w:t xml:space="preserve">) que lea la cookie del lado del servidor, verifique y decodifique el token, y devuelva los datos del usuario en formato JSON para que el </w:t>
      </w:r>
      <w:proofErr w:type="spellStart"/>
      <w:r w:rsidR="00901292" w:rsidRPr="00606BAB">
        <w:rPr>
          <w:i/>
          <w:iCs/>
          <w:color w:val="156082" w:themeColor="accent1"/>
        </w:rPr>
        <w:t>frontend</w:t>
      </w:r>
      <w:proofErr w:type="spellEnd"/>
      <w:r w:rsidR="00901292" w:rsidRPr="00606BAB">
        <w:rPr>
          <w:i/>
          <w:iCs/>
          <w:color w:val="156082" w:themeColor="accent1"/>
        </w:rPr>
        <w:t xml:space="preserve"> los reciba y los muestre.</w:t>
      </w:r>
    </w:p>
    <w:p w14:paraId="194777E5" w14:textId="451570CC" w:rsidR="00901292" w:rsidRPr="00B2519B" w:rsidRDefault="00901292" w:rsidP="00AC77D7">
      <w:r>
        <w:t xml:space="preserve">10- </w:t>
      </w:r>
      <w:r w:rsidR="00C20285" w:rsidRPr="00C20285">
        <w:t xml:space="preserve">¿Cómo asegurarías idempotencia en acciones del usuario en </w:t>
      </w:r>
      <w:proofErr w:type="spellStart"/>
      <w:r w:rsidR="00C20285" w:rsidRPr="00C20285">
        <w:t>React</w:t>
      </w:r>
      <w:proofErr w:type="spellEnd"/>
      <w:r w:rsidR="00C20285" w:rsidRPr="00C20285">
        <w:t>?</w:t>
      </w:r>
      <w:r w:rsidR="00C20285">
        <w:t xml:space="preserve"> </w:t>
      </w:r>
      <w:r w:rsidR="00C20285" w:rsidRPr="00606BAB">
        <w:rPr>
          <w:i/>
          <w:iCs/>
          <w:color w:val="156082" w:themeColor="accent1"/>
        </w:rPr>
        <w:t xml:space="preserve">R:// </w:t>
      </w:r>
      <w:r w:rsidR="00AA7589" w:rsidRPr="00606BAB">
        <w:rPr>
          <w:i/>
          <w:iCs/>
          <w:color w:val="156082" w:themeColor="accent1"/>
        </w:rPr>
        <w:t xml:space="preserve">Para evitar que una acción del usuario se ejecute varias veces en </w:t>
      </w:r>
      <w:proofErr w:type="spellStart"/>
      <w:r w:rsidR="00AA7589" w:rsidRPr="00606BAB">
        <w:rPr>
          <w:i/>
          <w:iCs/>
          <w:color w:val="156082" w:themeColor="accent1"/>
        </w:rPr>
        <w:t>React</w:t>
      </w:r>
      <w:proofErr w:type="spellEnd"/>
      <w:r w:rsidR="00AA7589" w:rsidRPr="00606BAB">
        <w:rPr>
          <w:i/>
          <w:iCs/>
          <w:color w:val="156082" w:themeColor="accent1"/>
        </w:rPr>
        <w:t xml:space="preserve">, desactivo el botón al hacer clic y uso una variable de estado que guarde si ya se envió. También puedo enviar un ID único con cada acción para que el </w:t>
      </w:r>
      <w:proofErr w:type="spellStart"/>
      <w:r w:rsidR="00AA7589" w:rsidRPr="00606BAB">
        <w:rPr>
          <w:i/>
          <w:iCs/>
          <w:color w:val="156082" w:themeColor="accent1"/>
        </w:rPr>
        <w:t>backend</w:t>
      </w:r>
      <w:proofErr w:type="spellEnd"/>
      <w:r w:rsidR="00AA7589" w:rsidRPr="00606BAB">
        <w:rPr>
          <w:i/>
          <w:iCs/>
          <w:color w:val="156082" w:themeColor="accent1"/>
        </w:rPr>
        <w:t xml:space="preserve"> sepa si ya la procesó y la ignore si se repite.</w:t>
      </w:r>
    </w:p>
    <w:sectPr w:rsidR="00901292" w:rsidRPr="00B251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9F8"/>
    <w:multiLevelType w:val="hybridMultilevel"/>
    <w:tmpl w:val="1B20F8C6"/>
    <w:lvl w:ilvl="0" w:tplc="56C8BB46">
      <w:start w:val="1"/>
      <w:numFmt w:val="decimal"/>
      <w:lvlText w:val="%1."/>
      <w:lvlJc w:val="left"/>
      <w:pPr>
        <w:ind w:left="1776" w:hanging="360"/>
      </w:pPr>
      <w:rPr>
        <w:rFonts w:hint="default"/>
      </w:rPr>
    </w:lvl>
    <w:lvl w:ilvl="1" w:tplc="440A0019" w:tentative="1">
      <w:start w:val="1"/>
      <w:numFmt w:val="lowerLetter"/>
      <w:lvlText w:val="%2."/>
      <w:lvlJc w:val="left"/>
      <w:pPr>
        <w:ind w:left="2496" w:hanging="360"/>
      </w:pPr>
    </w:lvl>
    <w:lvl w:ilvl="2" w:tplc="440A001B" w:tentative="1">
      <w:start w:val="1"/>
      <w:numFmt w:val="lowerRoman"/>
      <w:lvlText w:val="%3."/>
      <w:lvlJc w:val="right"/>
      <w:pPr>
        <w:ind w:left="3216" w:hanging="180"/>
      </w:pPr>
    </w:lvl>
    <w:lvl w:ilvl="3" w:tplc="440A000F" w:tentative="1">
      <w:start w:val="1"/>
      <w:numFmt w:val="decimal"/>
      <w:lvlText w:val="%4."/>
      <w:lvlJc w:val="left"/>
      <w:pPr>
        <w:ind w:left="3936" w:hanging="360"/>
      </w:pPr>
    </w:lvl>
    <w:lvl w:ilvl="4" w:tplc="440A0019" w:tentative="1">
      <w:start w:val="1"/>
      <w:numFmt w:val="lowerLetter"/>
      <w:lvlText w:val="%5."/>
      <w:lvlJc w:val="left"/>
      <w:pPr>
        <w:ind w:left="4656" w:hanging="360"/>
      </w:pPr>
    </w:lvl>
    <w:lvl w:ilvl="5" w:tplc="440A001B" w:tentative="1">
      <w:start w:val="1"/>
      <w:numFmt w:val="lowerRoman"/>
      <w:lvlText w:val="%6."/>
      <w:lvlJc w:val="right"/>
      <w:pPr>
        <w:ind w:left="5376" w:hanging="180"/>
      </w:pPr>
    </w:lvl>
    <w:lvl w:ilvl="6" w:tplc="440A000F" w:tentative="1">
      <w:start w:val="1"/>
      <w:numFmt w:val="decimal"/>
      <w:lvlText w:val="%7."/>
      <w:lvlJc w:val="left"/>
      <w:pPr>
        <w:ind w:left="6096" w:hanging="360"/>
      </w:pPr>
    </w:lvl>
    <w:lvl w:ilvl="7" w:tplc="440A0019" w:tentative="1">
      <w:start w:val="1"/>
      <w:numFmt w:val="lowerLetter"/>
      <w:lvlText w:val="%8."/>
      <w:lvlJc w:val="left"/>
      <w:pPr>
        <w:ind w:left="6816" w:hanging="360"/>
      </w:pPr>
    </w:lvl>
    <w:lvl w:ilvl="8" w:tplc="440A001B" w:tentative="1">
      <w:start w:val="1"/>
      <w:numFmt w:val="lowerRoman"/>
      <w:lvlText w:val="%9."/>
      <w:lvlJc w:val="right"/>
      <w:pPr>
        <w:ind w:left="7536" w:hanging="180"/>
      </w:pPr>
    </w:lvl>
  </w:abstractNum>
  <w:abstractNum w:abstractNumId="1" w15:restartNumberingAfterBreak="0">
    <w:nsid w:val="12D51C4A"/>
    <w:multiLevelType w:val="hybridMultilevel"/>
    <w:tmpl w:val="7A2ED0C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75E76943"/>
    <w:multiLevelType w:val="hybridMultilevel"/>
    <w:tmpl w:val="B1523426"/>
    <w:lvl w:ilvl="0" w:tplc="7C184502">
      <w:start w:val="1"/>
      <w:numFmt w:val="bullet"/>
      <w:lvlText w:val="-"/>
      <w:lvlJc w:val="left"/>
      <w:pPr>
        <w:ind w:left="720" w:hanging="36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577547568">
    <w:abstractNumId w:val="1"/>
  </w:num>
  <w:num w:numId="2" w16cid:durableId="2145655016">
    <w:abstractNumId w:val="2"/>
  </w:num>
  <w:num w:numId="3" w16cid:durableId="96477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1C"/>
    <w:rsid w:val="000119A5"/>
    <w:rsid w:val="0015739A"/>
    <w:rsid w:val="00290CA9"/>
    <w:rsid w:val="002A5311"/>
    <w:rsid w:val="00322B0B"/>
    <w:rsid w:val="00380787"/>
    <w:rsid w:val="004705BF"/>
    <w:rsid w:val="004D1E99"/>
    <w:rsid w:val="005F69D0"/>
    <w:rsid w:val="00606BAB"/>
    <w:rsid w:val="007A53EA"/>
    <w:rsid w:val="00853FF0"/>
    <w:rsid w:val="008E29A5"/>
    <w:rsid w:val="00901292"/>
    <w:rsid w:val="009869FE"/>
    <w:rsid w:val="009A3F86"/>
    <w:rsid w:val="00A7136C"/>
    <w:rsid w:val="00A73C1C"/>
    <w:rsid w:val="00AA7589"/>
    <w:rsid w:val="00AC77D7"/>
    <w:rsid w:val="00B2519B"/>
    <w:rsid w:val="00B94CB5"/>
    <w:rsid w:val="00C2023B"/>
    <w:rsid w:val="00C20285"/>
    <w:rsid w:val="00CA05B1"/>
    <w:rsid w:val="00D00FF7"/>
    <w:rsid w:val="00E074F5"/>
    <w:rsid w:val="00E93254"/>
    <w:rsid w:val="00ED7C06"/>
    <w:rsid w:val="00F2131E"/>
    <w:rsid w:val="00F82A1D"/>
    <w:rsid w:val="00FD098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D2A5"/>
  <w15:chartTrackingRefBased/>
  <w15:docId w15:val="{9160472C-E5C3-4010-9EA5-766FCF837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C1C"/>
    <w:rPr>
      <w:rFonts w:eastAsiaTheme="majorEastAsia" w:cstheme="majorBidi"/>
      <w:color w:val="272727" w:themeColor="text1" w:themeTint="D8"/>
    </w:rPr>
  </w:style>
  <w:style w:type="paragraph" w:styleId="Title">
    <w:name w:val="Title"/>
    <w:basedOn w:val="Normal"/>
    <w:next w:val="Normal"/>
    <w:link w:val="TitleChar"/>
    <w:uiPriority w:val="10"/>
    <w:qFormat/>
    <w:rsid w:val="00A73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C1C"/>
    <w:pPr>
      <w:spacing w:before="160"/>
      <w:jc w:val="center"/>
    </w:pPr>
    <w:rPr>
      <w:i/>
      <w:iCs/>
      <w:color w:val="404040" w:themeColor="text1" w:themeTint="BF"/>
    </w:rPr>
  </w:style>
  <w:style w:type="character" w:customStyle="1" w:styleId="QuoteChar">
    <w:name w:val="Quote Char"/>
    <w:basedOn w:val="DefaultParagraphFont"/>
    <w:link w:val="Quote"/>
    <w:uiPriority w:val="29"/>
    <w:rsid w:val="00A73C1C"/>
    <w:rPr>
      <w:i/>
      <w:iCs/>
      <w:color w:val="404040" w:themeColor="text1" w:themeTint="BF"/>
    </w:rPr>
  </w:style>
  <w:style w:type="paragraph" w:styleId="ListParagraph">
    <w:name w:val="List Paragraph"/>
    <w:basedOn w:val="Normal"/>
    <w:uiPriority w:val="34"/>
    <w:qFormat/>
    <w:rsid w:val="00A73C1C"/>
    <w:pPr>
      <w:ind w:left="720"/>
      <w:contextualSpacing/>
    </w:pPr>
  </w:style>
  <w:style w:type="character" w:styleId="IntenseEmphasis">
    <w:name w:val="Intense Emphasis"/>
    <w:basedOn w:val="DefaultParagraphFont"/>
    <w:uiPriority w:val="21"/>
    <w:qFormat/>
    <w:rsid w:val="00A73C1C"/>
    <w:rPr>
      <w:i/>
      <w:iCs/>
      <w:color w:val="0F4761" w:themeColor="accent1" w:themeShade="BF"/>
    </w:rPr>
  </w:style>
  <w:style w:type="paragraph" w:styleId="IntenseQuote">
    <w:name w:val="Intense Quote"/>
    <w:basedOn w:val="Normal"/>
    <w:next w:val="Normal"/>
    <w:link w:val="IntenseQuoteChar"/>
    <w:uiPriority w:val="30"/>
    <w:qFormat/>
    <w:rsid w:val="00A73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C1C"/>
    <w:rPr>
      <w:i/>
      <w:iCs/>
      <w:color w:val="0F4761" w:themeColor="accent1" w:themeShade="BF"/>
    </w:rPr>
  </w:style>
  <w:style w:type="character" w:styleId="IntenseReference">
    <w:name w:val="Intense Reference"/>
    <w:basedOn w:val="DefaultParagraphFont"/>
    <w:uiPriority w:val="32"/>
    <w:qFormat/>
    <w:rsid w:val="00A73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2de03a1-8ca0-4491-95fb-e171d7d3d25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EE096F793A83D449D441EAD4DFD41EA" ma:contentTypeVersion="13" ma:contentTypeDescription="Crear nuevo documento." ma:contentTypeScope="" ma:versionID="ffdb4b920f709c3f5997d55e886b42ae">
  <xsd:schema xmlns:xsd="http://www.w3.org/2001/XMLSchema" xmlns:xs="http://www.w3.org/2001/XMLSchema" xmlns:p="http://schemas.microsoft.com/office/2006/metadata/properties" xmlns:ns3="d2de03a1-8ca0-4491-95fb-e171d7d3d257" xmlns:ns4="8b6ac7f1-f440-4673-bf0c-3031a357145c" targetNamespace="http://schemas.microsoft.com/office/2006/metadata/properties" ma:root="true" ma:fieldsID="412132fffdaeedc088ee1875c8299fa0" ns3:_="" ns4:_="">
    <xsd:import namespace="d2de03a1-8ca0-4491-95fb-e171d7d3d257"/>
    <xsd:import namespace="8b6ac7f1-f440-4673-bf0c-3031a357145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de03a1-8ca0-4491-95fb-e171d7d3d25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ac7f1-f440-4673-bf0c-3031a357145c"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9F6665-5F48-4596-8737-6A6507A7919E}">
  <ds:schemaRefs>
    <ds:schemaRef ds:uri="http://schemas.microsoft.com/office/2006/metadata/properties"/>
    <ds:schemaRef ds:uri="http://schemas.microsoft.com/office/infopath/2007/PartnerControls"/>
    <ds:schemaRef ds:uri="d2de03a1-8ca0-4491-95fb-e171d7d3d257"/>
  </ds:schemaRefs>
</ds:datastoreItem>
</file>

<file path=customXml/itemProps2.xml><?xml version="1.0" encoding="utf-8"?>
<ds:datastoreItem xmlns:ds="http://schemas.openxmlformats.org/officeDocument/2006/customXml" ds:itemID="{1F7D844C-6908-4097-86E2-8FF79B5B168A}">
  <ds:schemaRefs>
    <ds:schemaRef ds:uri="http://schemas.microsoft.com/sharepoint/v3/contenttype/forms"/>
  </ds:schemaRefs>
</ds:datastoreItem>
</file>

<file path=customXml/itemProps3.xml><?xml version="1.0" encoding="utf-8"?>
<ds:datastoreItem xmlns:ds="http://schemas.openxmlformats.org/officeDocument/2006/customXml" ds:itemID="{8C0D47A8-DAAE-4CD7-9AB4-90CD3543F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de03a1-8ca0-4491-95fb-e171d7d3d257"/>
    <ds:schemaRef ds:uri="8b6ac7f1-f440-4673-bf0c-3031a35714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971</Words>
  <Characters>5539</Characters>
  <Application>Microsoft Office Word</Application>
  <DocSecurity>0</DocSecurity>
  <Lines>46</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Ezequiel L�pez Rivera</dc:creator>
  <cp:keywords/>
  <dc:description/>
  <cp:lastModifiedBy>Eduardo Ezequiel L�pez Rivera</cp:lastModifiedBy>
  <cp:revision>2</cp:revision>
  <dcterms:created xsi:type="dcterms:W3CDTF">2026-01-21T02:05:00Z</dcterms:created>
  <dcterms:modified xsi:type="dcterms:W3CDTF">2026-01-21T02:05:00Z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0x0101000EE096F793A83D449D441EAD4DFD41EA</vt:lpwstr>
  </property>
</Properties>
</file>