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656FE" w14:textId="77777777" w:rsidR="00A127BD" w:rsidRPr="00A127BD" w:rsidRDefault="00A127BD" w:rsidP="00A127BD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44"/>
          <w:szCs w:val="4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36"/>
          <w:sz w:val="44"/>
          <w:szCs w:val="44"/>
          <w:lang w:eastAsia="es-MX"/>
          <w14:ligatures w14:val="none"/>
        </w:rPr>
        <w:t>Investigación: Fundamentos de UX y Calidad del Software</w:t>
      </w:r>
    </w:p>
    <w:p w14:paraId="79F457C3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1. Concepto de Experiencia de Usuario (UX)</w:t>
      </w:r>
    </w:p>
    <w:p w14:paraId="2DD7E008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Experiencia de Usuario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(</w:t>
      </w:r>
      <w:proofErr w:type="spellStart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>User</w:t>
      </w:r>
      <w:proofErr w:type="spellEnd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</w:t>
      </w:r>
      <w:proofErr w:type="spellStart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>Experience</w:t>
      </w:r>
      <w:proofErr w:type="spellEnd"/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o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UX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) abarca el conjunto de percepciones, sentimientos, respuestas emocionales y comportamientos que un usuario experimenta al interactuar con un producto, servicio o sistema digital (como una aplicación móvil, sitio web o software).</w:t>
      </w:r>
    </w:p>
    <w:p w14:paraId="4DBA670D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031036E4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UX no se limita únicamente al diseño estético (lo cual corresponde al diseño gráfico o UI), sino que evalúa la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facilidad de uso, la utilidad, la accesibilidad, la eficiencia y la satisfacción general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que el producto brinda antes, durante y después de la interacción.</w:t>
      </w:r>
    </w:p>
    <w:p w14:paraId="20168227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1A8BC3ED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2. Importancia de la UX en el Desarrollo de Software</w:t>
      </w:r>
    </w:p>
    <w:p w14:paraId="7EE81696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La integración de la UX desde las primeras etapas del desarrollo de software es crucial por las siguientes razones:</w:t>
      </w:r>
    </w:p>
    <w:p w14:paraId="28B7813D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22E5C7AB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Aumento de la satisfacción y retención de usuarios: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Un sistema intuitivo y fácil de usar genera una experiencia positiva, reduciendo la frustración y fomentando la lealtad del usuario hacia la plataforma.</w:t>
      </w:r>
    </w:p>
    <w:p w14:paraId="6429C209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3105C815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Reducción de costos de desarrollo y mantenimiento: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Identificar y corregir problemas de usabilidad durante las fases iniciales de diseño es significativamente más económico que modificar el código fuente una vez que el producto ha sido desplegado.</w:t>
      </w:r>
    </w:p>
    <w:p w14:paraId="45D9AE49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4B000C7F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Optimización de la productividad: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En entornos corporativos o de software empresarial, un sistema bien diseñado permite a los empleados completar sus tareas con mayor rapidez y con menor margen de error.</w:t>
      </w:r>
    </w:p>
    <w:p w14:paraId="5BEC4624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124BC366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Ventaja competitiva: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En un mercado saturado de productos digitales, la diferencia principal entre dos sistemas con funciones similares suele ser la calidad de la experiencia que ofrecen al usuario.</w:t>
      </w:r>
    </w:p>
    <w:p w14:paraId="7F93DE3E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66C1E795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3. Calidad del Sistema</w:t>
      </w:r>
    </w:p>
    <w:p w14:paraId="37DE3118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Calidad del Sistema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(o Calidad del Software) se define como el grado en que un producto de software satisface las necesidades explícitas e implícitas de los usuarios y partes interesadas (</w:t>
      </w:r>
      <w:proofErr w:type="spellStart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>stakeholders</w:t>
      </w:r>
      <w:proofErr w:type="spellEnd"/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), cumpliendo con los requisitos funcionales, técnicos y operacionales establecidos.</w:t>
      </w:r>
    </w:p>
    <w:p w14:paraId="620E4A1F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593E7063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calidad no es un atributo único, sino una combinación de características medibles descritas en estándares internacionales de ingeniería de software (como las normas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ISO/IEC 25010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e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ISO/IEC 9126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), las cuales garantizan que el sistema funcione de manera correcta, segura y eficiente en su entorno de producción.</w:t>
      </w:r>
    </w:p>
    <w:p w14:paraId="4B6A59BC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4A015DFC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lastRenderedPageBreak/>
        <w:t>4. Atributos de Calidad</w:t>
      </w:r>
    </w:p>
    <w:p w14:paraId="317F5A79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Los atributos de calidad son las propiedades técnicas y operacionales que determinan el rendimiento y la fiabilidad de un sistema de software:</w:t>
      </w:r>
    </w:p>
    <w:p w14:paraId="7DBEAA32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169442FE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4.1. Funcionalidad</w:t>
      </w:r>
    </w:p>
    <w:p w14:paraId="50DAC371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Capacidad del software para proporcionar las funciones y características necesarias que satisfagan las necesidades declaradas e implícitas de los usuarios cuando se utiliza bajo condiciones específicas. Incluye la precisión de los resultados y el cumplimiento de las reglas de negocio.</w:t>
      </w:r>
    </w:p>
    <w:p w14:paraId="7388B697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5ED1B850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4.2. Confiabilidad (Fiabilidad)</w:t>
      </w:r>
    </w:p>
    <w:p w14:paraId="2E98BFD6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Capacidad del sistema para mantener un nivel especificado de rendimiento y continuar operando de manera correcta bajo condiciones determinadas durante un período de tiempo establecido. Incluye la tolerancia a fallos, la capacidad de recuperación ante errores y la disponibilidad del servicio.</w:t>
      </w:r>
    </w:p>
    <w:p w14:paraId="3504485D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0058E68A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4.3. Usabilidad</w:t>
      </w:r>
    </w:p>
    <w:p w14:paraId="6D90EBEF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Facilidad con la que los usuarios pueden aprender a operar el sistema, comprender su interfaz y lograr sus objetivos con efectividad, eficiencia y satisfacción en un contexto de uso determinado. Está estrechamente ligada a la arquitectura de la información y al diseño de la interfaz.</w:t>
      </w:r>
    </w:p>
    <w:p w14:paraId="6BB82BAE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1370A42E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4.4. Eficiencia (Rendimiento)</w:t>
      </w:r>
    </w:p>
    <w:p w14:paraId="635736D3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Relación entre el nivel de rendimiento del software y la cantidad de recursos consumidos (tiempo de procesamiento, memoria, ancho de banda, batería) bajo condiciones operativas específicas.</w:t>
      </w:r>
    </w:p>
    <w:p w14:paraId="23DF2CBF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43C46B09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4.5. Mantenibilidad</w:t>
      </w:r>
    </w:p>
    <w:p w14:paraId="614B1554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Facilidad con la que el código fuente y el sistema pueden ser analizados, modificados, corregidos, actualizados o adaptados para responder a nuevos requisitos o solucionar errores sin afectar la estabilidad del producto.</w:t>
      </w:r>
    </w:p>
    <w:p w14:paraId="187E2849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48A28EF0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</w:p>
    <w:p w14:paraId="3ADC3A28" w14:textId="6F55C63A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4.6. Portabilidad</w:t>
      </w:r>
    </w:p>
    <w:p w14:paraId="2DAFEEDE" w14:textId="77777777" w:rsid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Capacidad del software para ser transferido, ejecutado e instalado con éxito de un entorno operativo, plataforma o hardware a otro sin requerir cambios significativos en su código.</w:t>
      </w:r>
    </w:p>
    <w:p w14:paraId="588E7AFF" w14:textId="77777777" w:rsidR="00B43480" w:rsidRDefault="00B43480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</w:pPr>
    </w:p>
    <w:p w14:paraId="6E856F2D" w14:textId="77777777" w:rsidR="006F0BBA" w:rsidRDefault="006F0BBA">
      <w:pPr>
        <w:rPr>
          <w:b/>
          <w:bCs/>
          <w:sz w:val="40"/>
          <w:szCs w:val="40"/>
        </w:rPr>
      </w:pPr>
    </w:p>
    <w:p w14:paraId="7A9ADB92" w14:textId="77777777" w:rsidR="006F0BBA" w:rsidRDefault="006F0BBA">
      <w:pPr>
        <w:rPr>
          <w:b/>
          <w:bCs/>
          <w:sz w:val="40"/>
          <w:szCs w:val="40"/>
        </w:rPr>
      </w:pPr>
    </w:p>
    <w:p w14:paraId="2BDC73A0" w14:textId="1007141A" w:rsidR="00B852C4" w:rsidRDefault="00FB1563">
      <w:pPr>
        <w:rPr>
          <w:b/>
          <w:bCs/>
          <w:sz w:val="40"/>
          <w:szCs w:val="40"/>
        </w:rPr>
      </w:pPr>
      <w:r w:rsidRPr="00FB1563">
        <w:rPr>
          <w:b/>
          <w:bCs/>
          <w:sz w:val="40"/>
          <w:szCs w:val="40"/>
        </w:rPr>
        <w:lastRenderedPageBreak/>
        <w:t>Diseño Centrado en el Usuario (DCU) y Estándares</w:t>
      </w:r>
    </w:p>
    <w:p w14:paraId="4A752C80" w14:textId="3DDA3FB9" w:rsidR="009F4F96" w:rsidRPr="000345D5" w:rsidRDefault="000345D5" w:rsidP="009F4F9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="009F4F96" w:rsidRPr="000345D5">
        <w:rPr>
          <w:b/>
          <w:bCs/>
          <w:sz w:val="28"/>
          <w:szCs w:val="28"/>
        </w:rPr>
        <w:t>Diseño Centrado en el Usuario (DCU)</w:t>
      </w:r>
    </w:p>
    <w:p w14:paraId="0C390C6F" w14:textId="77777777" w:rsidR="009F4F96" w:rsidRPr="009F4F96" w:rsidRDefault="009F4F96" w:rsidP="009F4F96">
      <w:pPr>
        <w:numPr>
          <w:ilvl w:val="0"/>
          <w:numId w:val="2"/>
        </w:numPr>
      </w:pPr>
      <w:r w:rsidRPr="009F4F96">
        <w:t xml:space="preserve">¿Qué es?: El Diseño Centrado en el Usuario (DCU), o </w:t>
      </w:r>
      <w:proofErr w:type="spellStart"/>
      <w:r w:rsidRPr="009F4F96">
        <w:rPr>
          <w:i/>
          <w:iCs/>
        </w:rPr>
        <w:t>User-Centered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Design</w:t>
      </w:r>
      <w:proofErr w:type="spellEnd"/>
      <w:r w:rsidRPr="009F4F96">
        <w:rPr>
          <w:i/>
          <w:iCs/>
        </w:rPr>
        <w:t xml:space="preserve"> (UCD)</w:t>
      </w:r>
      <w:r w:rsidRPr="009F4F96">
        <w:t>, es un enfoque filosófico y metodológico de desarrollo de software y sistemas interactivos que coloca las necesidades, características, capacidades y limitaciones del usuario final en el centro de todo el proceso de diseño y desarrollo.</w:t>
      </w:r>
    </w:p>
    <w:p w14:paraId="039EC150" w14:textId="72BB6773" w:rsidR="009F4F96" w:rsidRPr="009F4F96" w:rsidRDefault="009F4F96" w:rsidP="009F4F96">
      <w:pPr>
        <w:numPr>
          <w:ilvl w:val="0"/>
          <w:numId w:val="2"/>
        </w:numPr>
      </w:pPr>
      <w:r w:rsidRPr="009F4F96">
        <w:t xml:space="preserve">Propósito principal: En lugar de </w:t>
      </w:r>
      <w:r w:rsidR="00CC7773">
        <w:t>hacer q el usuario sea obligado</w:t>
      </w:r>
      <w:r w:rsidR="000345D5">
        <w:t xml:space="preserve"> </w:t>
      </w:r>
      <w:r w:rsidRPr="009F4F96">
        <w:t xml:space="preserve">al usuario a adaptarse al sistema, el DCU busca que el sistema se adapte al usuario, maximizando </w:t>
      </w:r>
      <w:r w:rsidR="000345D5">
        <w:t>el uso</w:t>
      </w:r>
      <w:r w:rsidRPr="009F4F96">
        <w:t>, la accesibilidad y la satisfacción. Implica involucrar activamente a los usuarios a lo largo del ciclo de vida del proyecto.</w:t>
      </w:r>
    </w:p>
    <w:p w14:paraId="7C6ADC5F" w14:textId="77777777" w:rsidR="009F4F96" w:rsidRPr="000345D5" w:rsidRDefault="009F4F96" w:rsidP="009F4F96">
      <w:pPr>
        <w:rPr>
          <w:b/>
          <w:bCs/>
          <w:sz w:val="28"/>
          <w:szCs w:val="28"/>
        </w:rPr>
      </w:pPr>
      <w:r w:rsidRPr="000345D5">
        <w:rPr>
          <w:b/>
          <w:bCs/>
          <w:sz w:val="28"/>
          <w:szCs w:val="28"/>
        </w:rPr>
        <w:t>2. Componentes del DCU</w:t>
      </w:r>
    </w:p>
    <w:p w14:paraId="2A951F33" w14:textId="77777777" w:rsidR="009F4F96" w:rsidRPr="009F4F96" w:rsidRDefault="009F4F96" w:rsidP="009F4F96">
      <w:r w:rsidRPr="009F4F96">
        <w:t>Para aplicar correctamente el DCU, se deben considerar tres componentes fundamentales:</w:t>
      </w:r>
    </w:p>
    <w:p w14:paraId="35DAB694" w14:textId="77777777" w:rsidR="009F4F96" w:rsidRPr="009F4F96" w:rsidRDefault="009F4F96" w:rsidP="009F4F96">
      <w:pPr>
        <w:numPr>
          <w:ilvl w:val="0"/>
          <w:numId w:val="3"/>
        </w:numPr>
      </w:pPr>
      <w:r w:rsidRPr="009F4F96">
        <w:t xml:space="preserve">Contexto de uso: Define </w:t>
      </w:r>
      <w:r w:rsidRPr="009F4F96">
        <w:rPr>
          <w:i/>
          <w:iCs/>
        </w:rPr>
        <w:t>quién</w:t>
      </w:r>
      <w:r w:rsidRPr="009F4F96">
        <w:t xml:space="preserve"> va a usar el producto, </w:t>
      </w:r>
      <w:r w:rsidRPr="009F4F96">
        <w:rPr>
          <w:i/>
          <w:iCs/>
        </w:rPr>
        <w:t>para qué</w:t>
      </w:r>
      <w:r w:rsidRPr="009F4F96">
        <w:t xml:space="preserve"> lo va a usar y </w:t>
      </w:r>
      <w:r w:rsidRPr="009F4F96">
        <w:rPr>
          <w:i/>
          <w:iCs/>
        </w:rPr>
        <w:t>en qué entorno</w:t>
      </w:r>
      <w:r w:rsidRPr="009F4F96">
        <w:t xml:space="preserve"> o condiciones físicas y sociales lo utilizará. Esto incluye:</w:t>
      </w:r>
    </w:p>
    <w:p w14:paraId="229B1772" w14:textId="21614403" w:rsidR="009F4F96" w:rsidRPr="009F4F96" w:rsidRDefault="009F4F96" w:rsidP="009F4F96">
      <w:pPr>
        <w:numPr>
          <w:ilvl w:val="1"/>
          <w:numId w:val="3"/>
        </w:numPr>
      </w:pPr>
      <w:r w:rsidRPr="009F4F96">
        <w:t>Las características de los usuarios (</w:t>
      </w:r>
      <w:proofErr w:type="gramStart"/>
      <w:r w:rsidRPr="009F4F96">
        <w:t xml:space="preserve">nivel </w:t>
      </w:r>
      <w:r w:rsidR="006F0BBA">
        <w:t xml:space="preserve"> </w:t>
      </w:r>
      <w:r w:rsidR="000345D5">
        <w:t>académico</w:t>
      </w:r>
      <w:proofErr w:type="gramEnd"/>
      <w:r w:rsidRPr="009F4F96">
        <w:t>, edad, habilidades, etc.).</w:t>
      </w:r>
    </w:p>
    <w:p w14:paraId="32DF356D" w14:textId="77777777" w:rsidR="009F4F96" w:rsidRPr="009F4F96" w:rsidRDefault="009F4F96" w:rsidP="009F4F96">
      <w:pPr>
        <w:numPr>
          <w:ilvl w:val="1"/>
          <w:numId w:val="3"/>
        </w:numPr>
      </w:pPr>
      <w:r w:rsidRPr="009F4F96">
        <w:t>Las tareas que necesitan realizar.</w:t>
      </w:r>
    </w:p>
    <w:p w14:paraId="3811553D" w14:textId="4342C1B2" w:rsidR="009F4F96" w:rsidRPr="009F4F96" w:rsidRDefault="009F4F96" w:rsidP="009F4F96">
      <w:pPr>
        <w:numPr>
          <w:ilvl w:val="1"/>
          <w:numId w:val="3"/>
        </w:numPr>
      </w:pPr>
      <w:r w:rsidRPr="009F4F96">
        <w:t>El entorno de trabajo o uso (dispositivos, iluminación, movilidad, etc.).</w:t>
      </w:r>
    </w:p>
    <w:p w14:paraId="0BFFD94F" w14:textId="77777777" w:rsidR="009F4F96" w:rsidRPr="009F4F96" w:rsidRDefault="009F4F96" w:rsidP="009F4F96">
      <w:pPr>
        <w:numPr>
          <w:ilvl w:val="0"/>
          <w:numId w:val="3"/>
        </w:numPr>
      </w:pPr>
      <w:r w:rsidRPr="009F4F96">
        <w:t>Requisitos del usuario: Son las necesidades específicas que el sistema debe satisfacer desde la perspectiva del usuario para alcanzar sus objetivos. Estos requisitos se obtienen mediante técnicas de investigación y análisis, y sirven como especificaciones de diseño.</w:t>
      </w:r>
    </w:p>
    <w:p w14:paraId="71405E7F" w14:textId="77777777" w:rsidR="009F4F96" w:rsidRPr="009F4F96" w:rsidRDefault="009F4F96" w:rsidP="009F4F96">
      <w:pPr>
        <w:numPr>
          <w:ilvl w:val="0"/>
          <w:numId w:val="3"/>
        </w:numPr>
      </w:pPr>
      <w:r w:rsidRPr="009F4F96">
        <w:t>Criterios de diseño: Son los lineamientos, principios y estándares de usabilidad y accesibilidad que guían a los diseñadores y desarrolladores para asegurar que la interfaz cumpla con los requisitos del usuario de manera eficiente, intuitiva y estéticamente coherente.</w:t>
      </w:r>
    </w:p>
    <w:p w14:paraId="4D76342F" w14:textId="77777777" w:rsidR="009F4F96" w:rsidRPr="000345D5" w:rsidRDefault="009F4F96" w:rsidP="009F4F96">
      <w:pPr>
        <w:rPr>
          <w:b/>
          <w:bCs/>
          <w:sz w:val="28"/>
          <w:szCs w:val="28"/>
        </w:rPr>
      </w:pPr>
      <w:r w:rsidRPr="000345D5">
        <w:rPr>
          <w:b/>
          <w:bCs/>
          <w:sz w:val="28"/>
          <w:szCs w:val="28"/>
        </w:rPr>
        <w:t>3. Norma ISO 13407 y su aplicación en el desarrollo de interfaces</w:t>
      </w:r>
    </w:p>
    <w:p w14:paraId="4ABCC744" w14:textId="0EC8BBE5" w:rsidR="009F4F96" w:rsidRPr="009F4F96" w:rsidRDefault="009F4F96" w:rsidP="009F4F96">
      <w:pPr>
        <w:numPr>
          <w:ilvl w:val="0"/>
          <w:numId w:val="4"/>
        </w:numPr>
      </w:pPr>
      <w:r w:rsidRPr="009F4F96">
        <w:t xml:space="preserve">¿Qué es la Norma ISO 13407?: Es el estándar internacional (titulado </w:t>
      </w:r>
      <w:r w:rsidRPr="009F4F96">
        <w:rPr>
          <w:i/>
          <w:iCs/>
        </w:rPr>
        <w:t>"Human-</w:t>
      </w:r>
      <w:proofErr w:type="spellStart"/>
      <w:r w:rsidRPr="009F4F96">
        <w:rPr>
          <w:i/>
          <w:iCs/>
        </w:rPr>
        <w:t>centred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design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processes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for</w:t>
      </w:r>
      <w:proofErr w:type="spellEnd"/>
      <w:r w:rsidRPr="009F4F96">
        <w:rPr>
          <w:i/>
          <w:iCs/>
        </w:rPr>
        <w:t xml:space="preserve"> interactive </w:t>
      </w:r>
      <w:proofErr w:type="spellStart"/>
      <w:r w:rsidRPr="009F4F96">
        <w:rPr>
          <w:i/>
          <w:iCs/>
        </w:rPr>
        <w:t>systems</w:t>
      </w:r>
      <w:proofErr w:type="spellEnd"/>
      <w:r w:rsidRPr="009F4F96">
        <w:rPr>
          <w:i/>
          <w:iCs/>
        </w:rPr>
        <w:t>"</w:t>
      </w:r>
      <w:r w:rsidRPr="009F4F96">
        <w:t>) que proporciona una guía sobre los procesos de diseño centrado en el humano en los sistemas interactivos.</w:t>
      </w:r>
    </w:p>
    <w:p w14:paraId="47354D86" w14:textId="77777777" w:rsidR="009F4F96" w:rsidRPr="009F4F96" w:rsidRDefault="009F4F96" w:rsidP="009F4F96">
      <w:pPr>
        <w:numPr>
          <w:ilvl w:val="0"/>
          <w:numId w:val="4"/>
        </w:numPr>
      </w:pPr>
      <w:r w:rsidRPr="009F4F96">
        <w:t>Principios clave de la norma:</w:t>
      </w:r>
    </w:p>
    <w:p w14:paraId="62EBF501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t xml:space="preserve">La </w:t>
      </w:r>
      <w:proofErr w:type="gramStart"/>
      <w:r w:rsidRPr="009F4F96">
        <w:t>participación activa</w:t>
      </w:r>
      <w:proofErr w:type="gramEnd"/>
      <w:r w:rsidRPr="009F4F96">
        <w:t xml:space="preserve"> de los usuarios y una clara comprensión de los requisitos de usuario y de tarea.</w:t>
      </w:r>
    </w:p>
    <w:p w14:paraId="112313B6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t>La asignación adecuada de funciones entre el usuario y la tecnología.</w:t>
      </w:r>
    </w:p>
    <w:p w14:paraId="09B7F99F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t>El diseño iterativo (probar, evaluar y corregir de manera constante).</w:t>
      </w:r>
    </w:p>
    <w:p w14:paraId="71F00DB1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lastRenderedPageBreak/>
        <w:t>El diseño multidisciplinario (integrar expertos en diseño, desarrollo, psicología, etc.).</w:t>
      </w:r>
    </w:p>
    <w:p w14:paraId="214A43B4" w14:textId="53A1A101" w:rsidR="009F4F96" w:rsidRPr="009F4F96" w:rsidRDefault="009F4F96" w:rsidP="009F4F96">
      <w:pPr>
        <w:numPr>
          <w:ilvl w:val="0"/>
          <w:numId w:val="4"/>
        </w:numPr>
        <w:rPr>
          <w:b/>
          <w:bCs/>
        </w:rPr>
      </w:pPr>
      <w:r w:rsidRPr="009F4F96">
        <w:t>Aplicación en el desarrollo de interfaces: Su aplicación garantiza que el desarrollo de interfaces no se base en suposiciones subjetivas del equipo de desarrollo, sino en un proceso estructurado, repetible y enfocado en la experiencia real de quien operará el software o sitio web.</w:t>
      </w:r>
      <w:r>
        <w:br/>
      </w:r>
    </w:p>
    <w:p w14:paraId="41FA865C" w14:textId="77777777" w:rsidR="009F4F96" w:rsidRPr="00FB1563" w:rsidRDefault="009F4F96">
      <w:pPr>
        <w:rPr>
          <w:b/>
          <w:bCs/>
          <w:sz w:val="40"/>
          <w:szCs w:val="40"/>
        </w:rPr>
      </w:pPr>
    </w:p>
    <w:sectPr w:rsidR="009F4F96" w:rsidRPr="00FB15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83E91"/>
    <w:multiLevelType w:val="multilevel"/>
    <w:tmpl w:val="0FEA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74699"/>
    <w:multiLevelType w:val="multilevel"/>
    <w:tmpl w:val="6076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93268A"/>
    <w:multiLevelType w:val="multilevel"/>
    <w:tmpl w:val="7AFC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7A339E"/>
    <w:multiLevelType w:val="multilevel"/>
    <w:tmpl w:val="DFA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6736855">
    <w:abstractNumId w:val="2"/>
  </w:num>
  <w:num w:numId="2" w16cid:durableId="963001396">
    <w:abstractNumId w:val="3"/>
  </w:num>
  <w:num w:numId="3" w16cid:durableId="917443335">
    <w:abstractNumId w:val="1"/>
  </w:num>
  <w:num w:numId="4" w16cid:durableId="767775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BD"/>
    <w:rsid w:val="000345D5"/>
    <w:rsid w:val="004D6EC0"/>
    <w:rsid w:val="006F0BBA"/>
    <w:rsid w:val="009F4F96"/>
    <w:rsid w:val="00A127BD"/>
    <w:rsid w:val="00B43480"/>
    <w:rsid w:val="00B852C4"/>
    <w:rsid w:val="00CC7773"/>
    <w:rsid w:val="00FB1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0BB74"/>
  <w15:chartTrackingRefBased/>
  <w15:docId w15:val="{F97B3F5A-A998-42B9-8652-B214F7E8F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127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A127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A127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4F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27BD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A127BD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A127BD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4F9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9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1032</Words>
  <Characters>5680</Characters>
  <Application>Microsoft Office Word</Application>
  <DocSecurity>0</DocSecurity>
  <Lines>47</Lines>
  <Paragraphs>13</Paragraphs>
  <ScaleCrop>false</ScaleCrop>
  <Company/>
  <LinksUpToDate>false</LinksUpToDate>
  <CharactersWithSpaces>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Alvarado Maya</dc:creator>
  <cp:keywords/>
  <dc:description/>
  <cp:lastModifiedBy>Fgg14 Garcia Garcia</cp:lastModifiedBy>
  <cp:revision>7</cp:revision>
  <dcterms:created xsi:type="dcterms:W3CDTF">2026-10-21T06:27:00Z</dcterms:created>
  <dcterms:modified xsi:type="dcterms:W3CDTF">2026-10-21T07:32:00Z</dcterms:modified>
</cp:coreProperties>
</file>