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84"/>
        </w:rPr>
        <w:t>GRUPO BRAVO</w:t>
      </w:r>
    </w:p>
    <w:p>
      <w:pPr>
        <w:jc w:val="center"/>
      </w:pPr>
      <w:r>
        <w:rPr>
          <w:rFonts w:ascii="Calibri" w:hAnsi="Calibri" w:cs="Calibri"/>
          <w:b w:val="0"/>
          <w:i/>
          <w:color w:val="595959"/>
          <w:sz w:val="32"/>
        </w:rPr>
        <w:t>Restaurante Bravo · Plataforma full-stack</w:t>
      </w:r>
    </w:p>
    <w:p/>
    <w:p/>
    <w:p/>
    <w:p>
      <w:pPr>
        <w:jc w:val="center"/>
      </w:pPr>
      <w:r>
        <w:rPr>
          <w:rFonts w:ascii="Calibri" w:hAnsi="Calibri" w:cs="Calibri"/>
          <w:b/>
          <w:i w:val="0"/>
          <w:color w:val="262626"/>
          <w:sz w:val="48"/>
        </w:rPr>
        <w:t>Propuesta senior de nuevas funcionalidades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95959"/>
          <w:sz w:val="26"/>
        </w:rPr>
        <w:t>Backlog priorizado · Estimación de horas · Roadmap</w:t>
      </w:r>
    </w:p>
    <w:p/>
    <w:p/>
    <w:p/>
    <w:p/>
    <w:p/>
    <w:p/>
    <w:p>
      <w:pPr>
        <w:jc w:val="center"/>
      </w:pPr>
      <w:r>
        <w:rPr>
          <w:rFonts w:ascii="Calibri" w:hAnsi="Calibri" w:cs="Calibri"/>
          <w:b w:val="0"/>
          <w:i w:val="0"/>
          <w:color w:val="595959"/>
          <w:sz w:val="24"/>
        </w:rPr>
        <w:t>Audiencia: equipo de desarrollo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95959"/>
          <w:sz w:val="24"/>
        </w:rPr>
        <w:t>Versión 1.0 · 5 de mayo de 2026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1. Resumen ejecutivo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Este documento recoge la investigación senior de la plataforma GRUPO BRAVO (Restaurante Bravo) y el backlog priorizado de nuevas funcionalidades para los próximos trimestres. La revisión cubre las cuatro capas del producto: backend (FastAPI + MongoDB), frontend (Flutter multiplataforma), base de datos y DevOps/infraestructura.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La aplicación ya cubre la operativa básica: gestión multi-restaurante, pedidos en local/domicilio/recoger, reservas, mesas con QR, ingredientes y stock, cupones, autenticación con JWT y 2FA, pagos integrados con Stripe, PayPal, Apple Pay y Google Pay, así como auditoría y cumplimiento RGPD/PCI-DSS. Sobre esa base sólida, este documento propone las próximas iteraciones de producto y plataforma.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Cifras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Funcionalidades propuestas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38</w:t>
            </w:r>
          </w:p>
        </w:tc>
      </w:tr>
      <w:tr>
        <w:tc>
          <w:tcPr>
            <w:tcW w:type="dxa" w:w="51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Horas estimadas totales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1049 h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Equivalente en jornadas (8 h)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131 días</w:t>
            </w:r>
          </w:p>
        </w:tc>
      </w:tr>
      <w:tr>
        <w:tc>
          <w:tcPr>
            <w:tcW w:type="dxa" w:w="51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Equivalente en sprints (1 dev × 2 sem)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≈ 13.1 sprints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Equipo recomendado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2 backend · 2 frontend · 1 DevOps · 1 PO</w:t>
            </w:r>
          </w:p>
        </w:tc>
      </w:tr>
      <w:tr>
        <w:tc>
          <w:tcPr>
            <w:tcW w:type="dxa" w:w="51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Duración (3 devs en paralelo, sprints de 2 sem)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≈ 5 sprints (~10 semanas)</w:t>
            </w:r>
          </w:p>
        </w:tc>
      </w:tr>
    </w:tbl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Cómo leer este documento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La sección 4 contiene la tabla maestra de tareas, ordenadas globalmente de la más fácil a la más difícil, con su estimación en horas.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Las secciones 5 a 7 detallan cada tarea agrupada por nivel de complejidad: Fácil, Media y Difícil.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La sección 8 propone un roadmap de sprints. La sección 9 recoge riesgos y dependencias técnicas.</w:t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2. Contexto del producto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Stack actual detectado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Backend: FastAPI 0.115, Python 3.11+, MongoDB 7, JWT (python-jose), bcrypt, Pydantic 2, slowapi (rate limiting), pyotp (2FA TOTP), fastapi-mail, Stripe 11, qrcode, mongomock para tests.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Frontend: Flutter 3.27+, Provider, http, mobile_scanner (QR), qr_flutter, flutter_stripe, geolocator, flutter_map, flutter_local_notifications, audioplayers, cached_network_image, google_fonts.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Operativa: multi-restaurante con super_admin, roles cliente / camarero / cocinero / repartidor / admin / super_admin, pedidos local/domicilio/recoger, reservas con detección de conflictos, tickets de mesa, cupones, ingredientes y stock con descuento atómico, auditoría dual (acciones y pagos), exportación y baja RGPD.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Calidad: 66+ tests backend con mongomock y 100+ tests frontend, CI con GitHub Actions, dart format / flutter analyze obligatorios, log_redactor PCI-DSS, scripts check-ci.sh, healthchecks Docker, init_indexes.py para MongoDB.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Áreas con margen claro de mejora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Engagement de cliente: fidelización, reseñas, recomendaciones, push notifications.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Operativa avanzada: split bill, refunds, depósitos en reservas, modo kiosko, impresora térmica.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Plataforma: observabilidad, cache distribuida, pruebas E2E, backups automatizados.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Crecimiento: integraciones con plataformas delivery, exportación contable, multi-moneda.</w:t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3. Metodología y criterios de estimación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Las estimaciones asumen un desarrollador senior con conocimiento del stack y dedicación a tiempo completo. Cada estimación incluye análisis, implementación, tests, documentación y revisión por pares (PR review). No incluye QA externo, traducciones profesionales ni acuerdos comerciales con terceros (delivery, TPV, contabilidad).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Niveles de complejidad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113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Tareas</w:t>
            </w:r>
          </w:p>
        </w:tc>
        <w:tc>
          <w:tcPr>
            <w:tcW w:type="dxa" w:w="1417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Horas</w:t>
            </w:r>
          </w:p>
        </w:tc>
        <w:tc>
          <w:tcPr>
            <w:tcW w:type="dxa" w:w="5386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Tipo de trabajo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59 h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Tareas autónomas, bajo riesgo, valor visible al usuario en pocos días.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16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352 h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Requieren coordinación frontend-backend o cambios de modelo. Ideal para sprints de 2 semanas.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638 h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Integraciones externas, cambios estructurales, observabilidad y plataforma. Riesgo medio-alto.</w:t>
            </w:r>
          </w:p>
        </w:tc>
      </w:tr>
    </w:tbl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Criterios de priorización (orden global)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1. Esfuerzo y riesgo técnico (lo más sencillo y aislado primero).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2. Independencia de terceros (Stripe ya está; FCM, partners delivery, contabilidad llegan después).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3. Reutilización de modelos y endpoints existentes.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4. Impacto sobre el cliente final dentro del mismo nivel.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4. Tabla maestra de tareas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Ordenadas globalmente de la más fácil a la más difícil. El identificador (F-, M- o D-) refleja el nivel; la columna «Horas» es la estimación de un único desarrollador.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Tarea / Funcionalidad</w:t>
            </w:r>
          </w:p>
        </w:tc>
        <w:tc>
          <w:tcPr>
            <w:tcW w:type="dxa" w:w="1361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102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79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Horas</w:t>
            </w:r>
          </w:p>
        </w:tc>
        <w:tc>
          <w:tcPr>
            <w:tcW w:type="dxa" w:w="209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Dependencias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Modo oscuro / theme toggle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5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F-02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Etiquetas en productos (popular, nuevo, oferta)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6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Búsqueda y filtros básicos en la carta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F-04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Información de alérgenos en producto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7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Onboarding tutorial breve (cliente)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F-06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Repetir pedido desde el historial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F-07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Filtros y ordenación en historial de pedidos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9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F-08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Propinas en el flujo de pago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548235"/>
                <w:sz w:val="20"/>
              </w:rPr>
              <w:t>Fácil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Stripe (existente)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M-09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Internacionalización (ES/EN/CA)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18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M-10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Reseñas y valoraciones de productos y restaurante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24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Pedidos pagados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M-11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Exportación de pedidos y ventas (CSV/Excel)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14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M-12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Programa de fidelización (puntos)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28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Pedidos pagados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M-13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Pre-orden / programar hora de entrega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18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M-14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Encuestas post-pedido y NPS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18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Pedidos pagados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Importación masiva de productos (CSV/Excel)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16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M-16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Modo offline básico (cache de menú)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22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M-17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Recomendaciones «más vendidos» y «te puede interesar»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20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Histórico pedidos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M-18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Notificaciones push remotas (FCM)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26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Backend con worker o cron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M-19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Reservas con depósito reembolsable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26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Stripe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M-20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Lista de espera (waitlist) sin mesa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18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M-21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Refunds y cancelaciones con reembolso Stripe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22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Stripe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M-22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Dividir cuenta (split bill)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26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Tickets de mesa, Stripe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M-23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Tracking del repartidor en mapa (cliente)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26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Geolocator (existente)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M-24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Modo kiosko de auto-servicio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F8F00"/>
                <w:sz w:val="20"/>
              </w:rPr>
              <w:t>Media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30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Pagos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D-25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Dashboard analítico con KPIs y gráficas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50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Histórico pedidos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D-26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Gift cards / tarjetas regalo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44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Stripe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D-27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Pedido recurrente / suscripción semanal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46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Stripe Subscriptions, Pre-orden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D-28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Integración con plataformas delivery (Glovo / Uber Eats / JustEat)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70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API de cada partner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D-29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Chat / soporte interno cliente ↔ camarero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50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Push notifications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D-30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Soporte multi-moneda y multi-impuestos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40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Restaurantes con moneda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D-31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Integración con impresora térmica (cocina y ticket)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36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Tickets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D-32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Webhooks de salida y eventos a sistemas externos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30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D-33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Cache distribuida con Redis para menú/carta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DevOps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28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Despliegue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D-34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Observabilidad: Sentry + structured logs + métricas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DevOps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32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Pruebas E2E (Playwright + Flutter integration_test)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DevOps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50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CI verde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D-36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Backup automatizado y plan de recuperación (DR)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DevOps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32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D-37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Exportación contable (Holded / Quaderno / Sage)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50 h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Multi-impuestos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D-38</w:t>
            </w:r>
          </w:p>
        </w:tc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Integración con TPVs externos (Square, SumUp, REDSYS)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Backend+FE</w:t>
            </w:r>
          </w:p>
        </w:tc>
        <w:tc>
          <w:tcPr>
            <w:tcW w:type="dxa" w:w="102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00000"/>
                <w:sz w:val="20"/>
              </w:rPr>
              <w:t>Difícil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80 h</w:t>
            </w:r>
          </w:p>
        </w:tc>
        <w:tc>
          <w:tcPr>
            <w:tcW w:type="dxa" w:w="209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Hardware partner</w:t>
            </w:r>
          </w:p>
        </w:tc>
      </w:tr>
      <w:tr>
        <w:tc>
          <w:tcPr>
            <w:tcW w:type="dxa" w:w="680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685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TOTAL ESTIMADO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020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38 tareas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1049 h</w:t>
            </w:r>
          </w:p>
        </w:tc>
        <w:tc>
          <w:tcPr>
            <w:tcW w:type="dxa" w:w="2098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≈ 13.1 sprints</w:t>
            </w:r>
          </w:p>
        </w:tc>
      </w:tr>
    </w:tbl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5. Nivel Fácil — 8 tareas (59 h)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Tareas con bajo riesgo, alcance acotado y feedback rápido al usuario. Adecuadas para cualquier developer del equipo y para validar nuevos integrantes.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F-01  ·  </w:t>
      </w:r>
      <w:r>
        <w:rPr>
          <w:rFonts w:ascii="Calibri" w:hAnsi="Calibri" w:cs="Calibri"/>
          <w:b/>
          <w:i w:val="0"/>
          <w:color w:val="1F3864"/>
          <w:sz w:val="24"/>
        </w:rPr>
        <w:t>Modo oscuro / theme toggle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(5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Interruptor manual (claro/oscuro/sistema) en perfil cliente y trabajador. Persistencia con shared_preferences. Mantener tokens de color en core/colors_style.dart y app_theme.dart, asegurando contraste AA en cocina (alto brillo).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core/app_theme.dart, perfil_screen.dart, splash, todos los Scaffold.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F-02  ·  </w:t>
      </w:r>
      <w:r>
        <w:rPr>
          <w:rFonts w:ascii="Calibri" w:hAnsi="Calibri" w:cs="Calibri"/>
          <w:b/>
          <w:i w:val="0"/>
          <w:color w:val="1F3864"/>
          <w:sz w:val="24"/>
        </w:rPr>
        <w:t>Etiquetas en productos (popular, nuevo, oferta)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(6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Mostrar chips de estado en producto_card.dart («Nuevo», «Más pedido», «-20%»). Backend devuelve un campo etiquetas: list[str] en GET /productos. Admin puede activar manualmente desde admin_editar_plato.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models/producto_model.dart, producto_card.dart, routes/productos.py, admin_editar_plato.dart.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F-03  ·  </w:t>
      </w:r>
      <w:r>
        <w:rPr>
          <w:rFonts w:ascii="Calibri" w:hAnsi="Calibri" w:cs="Calibri"/>
          <w:b/>
          <w:i w:val="0"/>
          <w:color w:val="1F3864"/>
          <w:sz w:val="24"/>
        </w:rPr>
        <w:t>Búsqueda y filtros básicos en la carta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(8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TextField con debounce + chips (categoría, vegetariano, sin gluten, rango de precio) en carta_screen.dart. Lógica solo cliente; el backend ya devuelve el listado completo por sucursal.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carta_screen.dart, producto_model.dart.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F-04  ·  </w:t>
      </w:r>
      <w:r>
        <w:rPr>
          <w:rFonts w:ascii="Calibri" w:hAnsi="Calibri" w:cs="Calibri"/>
          <w:b/>
          <w:i w:val="0"/>
          <w:color w:val="1F3864"/>
          <w:sz w:val="24"/>
        </w:rPr>
        <w:t>Información de alérgenos en producto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(7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Añadir campo alergenos: list[str] en producto_model y modelo Pydantic. Iconografía estándar UE-1169/2011 (gluten, lactosa, frutos secos, etc.) en producto_detalle_sheet.dart. Filtro «sin alérgenos X» en la carta.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models.py, productos.py, producto_model.dart, producto_detalle_sheet.dart.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F-05  ·  </w:t>
      </w:r>
      <w:r>
        <w:rPr>
          <w:rFonts w:ascii="Calibri" w:hAnsi="Calibri" w:cs="Calibri"/>
          <w:b/>
          <w:i w:val="0"/>
          <w:color w:val="1F3864"/>
          <w:sz w:val="24"/>
        </w:rPr>
        <w:t>Onboarding tutorial breve (cliente)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(8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3 pantallas de bienvenida la primera vez tras login del cliente: «Pide en mesa con QR», «Reserva», «Pedidos a domicilio». Skipable. Marca un flag en SharedPreferences para no repetir.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Nuevas screens en cliente/onboarding/, hook en main.dart.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F-06  ·  </w:t>
      </w:r>
      <w:r>
        <w:rPr>
          <w:rFonts w:ascii="Calibri" w:hAnsi="Calibri" w:cs="Calibri"/>
          <w:b/>
          <w:i w:val="0"/>
          <w:color w:val="1F3864"/>
          <w:sz w:val="24"/>
        </w:rPr>
        <w:t>Repetir pedido desde el historial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(8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Botón «Volver a pedir» en historial_pedidos_screen.dart que recarga los items disponibles al carrito y abre opciones_entrega_screen. Aviso si algún producto ya no existe o está sin stock.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historial_pedidos_screen.dart, cart_provider.dart, pedido_service.dart.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F-07  ·  </w:t>
      </w:r>
      <w:r>
        <w:rPr>
          <w:rFonts w:ascii="Calibri" w:hAnsi="Calibri" w:cs="Calibri"/>
          <w:b/>
          <w:i w:val="0"/>
          <w:color w:val="1F3864"/>
          <w:sz w:val="24"/>
        </w:rPr>
        <w:t>Filtros y ordenación en historial de pedidos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(9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Parámetros desde/hasta, estado, tipoEntrega y orden ASC/DESC en GET /pedidos. UI con date-range picker y chips. Útil tanto para cliente como camarero.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routes/pedidos.py, historial_pedidos_screen.dart, gestion_pedidos.dart.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548235"/>
          <w:sz w:val="24"/>
        </w:rPr>
        <w:t xml:space="preserve">F-08  ·  </w:t>
      </w:r>
      <w:r>
        <w:rPr>
          <w:rFonts w:ascii="Calibri" w:hAnsi="Calibri" w:cs="Calibri"/>
          <w:b/>
          <w:i w:val="0"/>
          <w:color w:val="1F3864"/>
          <w:sz w:val="24"/>
        </w:rPr>
        <w:t>Propinas en el flujo de pago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(8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Selector de propina (0% / 5% / 10% / personalizado) antes del PaymentIntent. Sumar al amount enviado a Stripe y guardarla como propina en el pedido. Mostrar línea separada en factura HTML/email.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models.py (PedidoCrear), pagos.py, opciones_entrega_screen.dart, _enviar_factura().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Stripe (existente)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6. Nivel Media — 16 tareas (352 h)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Tareas que requieren coordinación entre frontend, backend y, en algunos casos, modificaciones en el modelo de datos. Encajan bien en sprints de dos semanas con un desarrollador full-stack o en pareja.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M-09  ·  </w:t>
      </w:r>
      <w:r>
        <w:rPr>
          <w:rFonts w:ascii="Calibri" w:hAnsi="Calibri" w:cs="Calibri"/>
          <w:b/>
          <w:i w:val="0"/>
          <w:color w:val="1F3864"/>
          <w:sz w:val="24"/>
        </w:rPr>
        <w:t>Internacionalización (ES/EN/CA)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(18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Migrar strings hardcoded a flutter_localizations + ARB. Selector de idioma en perfil. Cobertura mínima: cliente y trabajador. Auditoría con grep para localizar strings literales.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Todo lib/ con literales en español. Nuevo l10n/.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M-10  ·  </w:t>
      </w:r>
      <w:r>
        <w:rPr>
          <w:rFonts w:ascii="Calibri" w:hAnsi="Calibri" w:cs="Calibri"/>
          <w:b/>
          <w:i w:val="0"/>
          <w:color w:val="1F3864"/>
          <w:sz w:val="24"/>
        </w:rPr>
        <w:t>Reseñas y valoraciones de productos y restaurante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(24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Nuevo recurso /api/v1/resenas con valoración (1-5), comentario y referencia a pedido_id. Solo se permite reseñar productos del propio pedido entregado. Promedio cacheado en producto y restaurante. Moderación por admin.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routes/resenas.py, modelo Resena, pantalla resena_screen.dart.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Pedidos pagados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M-11  ·  </w:t>
      </w:r>
      <w:r>
        <w:rPr>
          <w:rFonts w:ascii="Calibri" w:hAnsi="Calibri" w:cs="Calibri"/>
          <w:b/>
          <w:i w:val="0"/>
          <w:color w:val="1F3864"/>
          <w:sz w:val="24"/>
        </w:rPr>
        <w:t>Exportación de pedidos y ventas (CSV/Excel)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(14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Endpoint admin GET /pedidos/exportar?desde=&amp;hasta=&amp;formato=csv|xlsx. Generación con openpyxl en backend. Botón «Exportar» en admin_contabilidad_screen.dart. Incluir totales, propinas, IVA y método de pago.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backend/services/exportador.py, admin_contabilidad_screen.dart.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M-12  ·  </w:t>
      </w:r>
      <w:r>
        <w:rPr>
          <w:rFonts w:ascii="Calibri" w:hAnsi="Calibri" w:cs="Calibri"/>
          <w:b/>
          <w:i w:val="0"/>
          <w:color w:val="1F3864"/>
          <w:sz w:val="24"/>
        </w:rPr>
        <w:t>Programa de fidelización (puntos)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(28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1 punto = 1 € gastado. Canje en checkout (X puntos = Y € de descuento). Transacciones en colección puntos_movimientos para trazabilidad. UI: tarjeta de saldo en perfil cliente y selector en checkout.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 colección, routes/fidelizacion.py, perfil_screen.dart, opciones_entrega_screen.dart.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Pedidos pagados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M-13  ·  </w:t>
      </w:r>
      <w:r>
        <w:rPr>
          <w:rFonts w:ascii="Calibri" w:hAnsi="Calibri" w:cs="Calibri"/>
          <w:b/>
          <w:i w:val="0"/>
          <w:color w:val="1F3864"/>
          <w:sz w:val="24"/>
        </w:rPr>
        <w:t>Pre-orden / programar hora de entrega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(18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Selector «Lo antes posible» / «Programar para hh:mm» en checkout. Validación contra horario de la sucursal (restaurantes.horario). Backend: campo fecha_programada y cola de pedidos futuros para cocina.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PedidoCrear, routes/pedidos.py, opciones_entrega_screen.dart, vista cocinero.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M-14  ·  </w:t>
      </w:r>
      <w:r>
        <w:rPr>
          <w:rFonts w:ascii="Calibri" w:hAnsi="Calibri" w:cs="Calibri"/>
          <w:b/>
          <w:i w:val="0"/>
          <w:color w:val="1F3864"/>
          <w:sz w:val="24"/>
        </w:rPr>
        <w:t>Encuestas post-pedido y NPS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(18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Tras estado=entregado, enviar push o email con enlace a encuesta corta (rapidez, sabor, atención, NPS 0-10). Backend almacena resultados y dashboard agrega media.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 colección encuestas, plantilla email, pantalla encuesta_screen.dart.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Pedidos pagados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M-15  ·  </w:t>
      </w:r>
      <w:r>
        <w:rPr>
          <w:rFonts w:ascii="Calibri" w:hAnsi="Calibri" w:cs="Calibri"/>
          <w:b/>
          <w:i w:val="0"/>
          <w:color w:val="1F3864"/>
          <w:sz w:val="24"/>
        </w:rPr>
        <w:t>Importación masiva de productos (CSV/Excel)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(16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Pantalla en super_admin con drag &amp; drop. Backend parsea con openpyxl y valida campos contra ProductoCrear. Retorna informe de filas insertadas / con error. Log en auditoria.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catalogo_masivo_screen.dart, nuevo endpoint POST /productos/import.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M-16  ·  </w:t>
      </w:r>
      <w:r>
        <w:rPr>
          <w:rFonts w:ascii="Calibri" w:hAnsi="Calibri" w:cs="Calibri"/>
          <w:b/>
          <w:i w:val="0"/>
          <w:color w:val="1F3864"/>
          <w:sz w:val="24"/>
        </w:rPr>
        <w:t>Modo offline básico (cache de menú)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(22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Cache de productos y categorías por sucursal con sqflite (móvil) e IndexedDB (web). Serve-stale-while-revalidate al abrir la carta. Indicador visual de «datos no actualizados» si offline.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services/api_service.dart, nueva capa cache, carta_screen.dart.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M-17  ·  </w:t>
      </w:r>
      <w:r>
        <w:rPr>
          <w:rFonts w:ascii="Calibri" w:hAnsi="Calibri" w:cs="Calibri"/>
          <w:b/>
          <w:i w:val="0"/>
          <w:color w:val="1F3864"/>
          <w:sz w:val="24"/>
        </w:rPr>
        <w:t>Recomendaciones «más vendidos» y «te puede interesar»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Backend agrega top 10 productos por sucursal últimos 30 días. «Te puede interesar»: ítems pedidos junto al actual (co-ocurrencia simple). Carruseles en inicio_screen.dart y producto_detalle.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endpoint /productos/populares, /productos/{id}/relacionados; widgets carrusel.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Histórico pedidos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M-18  ·  </w:t>
      </w:r>
      <w:r>
        <w:rPr>
          <w:rFonts w:ascii="Calibri" w:hAnsi="Calibri" w:cs="Calibri"/>
          <w:b/>
          <w:i w:val="0"/>
          <w:color w:val="1F3864"/>
          <w:sz w:val="24"/>
        </w:rPr>
        <w:t>Notificaciones push remotas (FCM)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(26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Integrar firebase_messaging para Android, APNs para iOS, web push para web. Backend con SDK admin envía: «pedido listo», «pedido en reparto», «oferta nueva». Token registrado en usuarios.fcm_tokens.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pubspec.yaml, services/notificaciones_service.dart, nuevo backend/services/push.py.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Backend con worker o cron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M-19  ·  </w:t>
      </w:r>
      <w:r>
        <w:rPr>
          <w:rFonts w:ascii="Calibri" w:hAnsi="Calibri" w:cs="Calibri"/>
          <w:b/>
          <w:i w:val="0"/>
          <w:color w:val="1F3864"/>
          <w:sz w:val="24"/>
        </w:rPr>
        <w:t>Reservas con depósito reembolsable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(26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Configuración por sucursal: depósito X € si la reserva es ≥ N comensales. Stripe authorize (manual capture) al crear la reserva. Captura/cancel automáticos al finalizar/cancelar. Política de cancelación (T-24h, T-2h).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ReservaCrear, routes/reservas.py, pagos.py (Stripe holds).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Stripe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M-20  ·  </w:t>
      </w:r>
      <w:r>
        <w:rPr>
          <w:rFonts w:ascii="Calibri" w:hAnsi="Calibri" w:cs="Calibri"/>
          <w:b/>
          <w:i w:val="0"/>
          <w:color w:val="1F3864"/>
          <w:sz w:val="24"/>
        </w:rPr>
        <w:t>Lista de espera (waitlist) sin mesa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(18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Cuando todas las mesas están ocupadas, botón «Apuntarme a la lista» con nº de comensales. Camarero lo ve en gestion_reservas.dart y notifica al cliente cuando hay mesa.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 colección waitlist, routes/waitlist.py, vista camarero.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M-21  ·  </w:t>
      </w:r>
      <w:r>
        <w:rPr>
          <w:rFonts w:ascii="Calibri" w:hAnsi="Calibri" w:cs="Calibri"/>
          <w:b/>
          <w:i w:val="0"/>
          <w:color w:val="1F3864"/>
          <w:sz w:val="24"/>
        </w:rPr>
        <w:t>Refunds y cancelaciones con reembolso Stripe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(22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Endpoint POST /pagos/{pedido_id}/refund (admin/super_admin) con motivo. Llamada a stripe.Refund.create. Estado del pedido pasa a reembolsado. Auditoría en auditoria_pagos. Vista admin con motivo y porcentaje.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pagos.py, gestion_pedidos.dart (rol admin), models.py.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Stripe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M-22  ·  </w:t>
      </w:r>
      <w:r>
        <w:rPr>
          <w:rFonts w:ascii="Calibri" w:hAnsi="Calibri" w:cs="Calibri"/>
          <w:b/>
          <w:i w:val="0"/>
          <w:color w:val="1F3864"/>
          <w:sz w:val="24"/>
        </w:rPr>
        <w:t>Dividir cuenta (split bill)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(26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Split por igual o por ítems desde sacar_cuenta.dart. Cada comensal escanea QR de pago para pagar su parte (Stripe Checkout). Cierra ticket cuando todas las partes están pagadas.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tickets.py, pagos.py, sacar_cuenta.dart, nueva pantalla pago_split.dart.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Tickets de mesa, Stripe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M-23  ·  </w:t>
      </w:r>
      <w:r>
        <w:rPr>
          <w:rFonts w:ascii="Calibri" w:hAnsi="Calibri" w:cs="Calibri"/>
          <w:b/>
          <w:i w:val="0"/>
          <w:color w:val="1F3864"/>
          <w:sz w:val="24"/>
        </w:rPr>
        <w:t>Tracking del repartidor en mapa (cliente)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(26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Repartidor envía ubicación cada 15 s (background). Cliente ve en mapa con flutter_map la posición y ETA. Backend guarda traza ligada al pedido en repartidor_tracking. Borrar al entregar.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endpoint POST /pedidos/{id}/tracking, websocket o polling, pantalla cliente.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Geolocator (existente)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BF8F00"/>
          <w:sz w:val="24"/>
        </w:rPr>
        <w:t xml:space="preserve">M-24  ·  </w:t>
      </w:r>
      <w:r>
        <w:rPr>
          <w:rFonts w:ascii="Calibri" w:hAnsi="Calibri" w:cs="Calibri"/>
          <w:b/>
          <w:i w:val="0"/>
          <w:color w:val="1F3864"/>
          <w:sz w:val="24"/>
        </w:rPr>
        <w:t>Modo kiosko de auto-servicio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(30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Pantalla pensada para tablet en local sin login: elegir mesa o «para llevar», carta táctil, pago con tarjeta, ticket impreso. Bloqueo de salida (modo quiosco). Auto-logout y reset al inactivar.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 ruta /kiosko, layout específico, integración con impresora.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Pagos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7. Nivel Difícil — 14 tareas (638 h)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Tareas con integraciones externas, cambios estructurales o requisitos de plataforma (observabilidad, cache, backups). Requieren diseño previo y, en varios casos, acuerdos comerciales con terceros.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D-25  ·  </w:t>
      </w:r>
      <w:r>
        <w:rPr>
          <w:rFonts w:ascii="Calibri" w:hAnsi="Calibri" w:cs="Calibri"/>
          <w:b/>
          <w:i w:val="0"/>
          <w:color w:val="1F3864"/>
          <w:sz w:val="24"/>
        </w:rPr>
        <w:t>Dashboard analítico con KPIs y gráficas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(50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Vista admin/super_admin con: ventas/día, ticket medio, productos top, hora pico, tasa cancelación, ocupación de mesas, NPS. Backend con pipelines de aggregate. Frontend con fl_chart o sparkline. Filtros por sucursal, fecha, método de pago.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routes/analytics.py, admin_contabilidad y kpis_globales_screen, librería de gráficas.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Histórico pedidos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D-26  ·  </w:t>
      </w:r>
      <w:r>
        <w:rPr>
          <w:rFonts w:ascii="Calibri" w:hAnsi="Calibri" w:cs="Calibri"/>
          <w:b/>
          <w:i w:val="0"/>
          <w:color w:val="1F3864"/>
          <w:sz w:val="24"/>
        </w:rPr>
        <w:t>Gift cards / tarjetas regalo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(44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Cliente compra una gift card por importe X. Recibe código por email. El código se canjea en checkout (descuenta saldo). Multi-uso hasta agotar saldo. Conciliación contable como ingreso diferido.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Nueva colección gift_cards, routes/giftcards.py, plantilla email, pantallas.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Stripe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D-27  ·  </w:t>
      </w:r>
      <w:r>
        <w:rPr>
          <w:rFonts w:ascii="Calibri" w:hAnsi="Calibri" w:cs="Calibri"/>
          <w:b/>
          <w:i w:val="0"/>
          <w:color w:val="1F3864"/>
          <w:sz w:val="24"/>
        </w:rPr>
        <w:t>Pedido recurrente / suscripción semanal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(46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Cliente programa repetición (lun y mié, mismo carrito, misma dirección). Backend con APScheduler genera pedidos automáticamente. Stripe Subscription para cobro periódico. Pausa, cancelación, modificación.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Cron interno o sidecar, routes/suscripciones.py, perfil_screen.dart.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Stripe Subscriptions, Pre-orden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D-28  ·  </w:t>
      </w:r>
      <w:r>
        <w:rPr>
          <w:rFonts w:ascii="Calibri" w:hAnsi="Calibri" w:cs="Calibri"/>
          <w:b/>
          <w:i w:val="0"/>
          <w:color w:val="1F3864"/>
          <w:sz w:val="24"/>
        </w:rPr>
        <w:t>Integración con plataformas delivery (Glovo / Uber Eats / JustEat)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(70 h · Backend)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Sincronización del menú a cada plataforma. Recepción de pedidos vía webhook y normalización al modelo PedidoCrear. Actualización de estado (aceptado/rechazado, tiempos). Conciliación contable diferenciada.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paquete backend/integrations/, mappers, gestion_pedidos.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API de cada partner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D-29  ·  </w:t>
      </w:r>
      <w:r>
        <w:rPr>
          <w:rFonts w:ascii="Calibri" w:hAnsi="Calibri" w:cs="Calibri"/>
          <w:b/>
          <w:i w:val="0"/>
          <w:color w:val="1F3864"/>
          <w:sz w:val="24"/>
        </w:rPr>
        <w:t>Chat / soporte interno cliente ↔ camarero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(50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Canal de mensajería ligada al pedido («Falta la salsa», «¿Cuánto falta?»). WebSocket con FastAPI o Pusher/Ably. Persistencia en Mongo. UI conversación tipo bandeja en gestion_pedidos.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módulo backend/ws/, services/chat.dart, pantallas chat.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Push notifications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D-30  ·  </w:t>
      </w:r>
      <w:r>
        <w:rPr>
          <w:rFonts w:ascii="Calibri" w:hAnsi="Calibri" w:cs="Calibri"/>
          <w:b/>
          <w:i w:val="0"/>
          <w:color w:val="1F3864"/>
          <w:sz w:val="24"/>
        </w:rPr>
        <w:t>Soporte multi-moneda y multi-impuestos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(40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Campo moneda y impuesto (IVA, IGIC, etc.) por sucursal. Conversión visual con tipos de cambio diarios (API gratuita). Stripe en moneda nativa de la sucursal. Etiquetado en facturas y reports.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restaurantes, productos, pedidos, pagos.py, formatters de UI.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Restaurantes con moneda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D-31  ·  </w:t>
      </w:r>
      <w:r>
        <w:rPr>
          <w:rFonts w:ascii="Calibri" w:hAnsi="Calibri" w:cs="Calibri"/>
          <w:b/>
          <w:i w:val="0"/>
          <w:color w:val="1F3864"/>
          <w:sz w:val="24"/>
        </w:rPr>
        <w:t>Integración con impresora térmica (cocina y ticket)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(36 h · Frontend)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Drivers ESC/POS para Bluetooth, USB y red (Epson TM-T20, Star TSP). Plantilla configurable: encabezado, items, total, QR de reseña. Cola con reintento si la impresora está apagada.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core/printing_helper, nueva configuración por sucursal, sacar_cuenta.dart.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Tickets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D-32  ·  </w:t>
      </w:r>
      <w:r>
        <w:rPr>
          <w:rFonts w:ascii="Calibri" w:hAnsi="Calibri" w:cs="Calibri"/>
          <w:b/>
          <w:i w:val="0"/>
          <w:color w:val="1F3864"/>
          <w:sz w:val="24"/>
        </w:rPr>
        <w:t>Webhooks de salida y eventos a sistemas externos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(30 h · Backend)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Configuración por sucursal: URL + secreto + eventos suscritos (pedido.creado, pedido.entregado, pago.completado). Firma HMAC, reintento exponencial, dead-letter queue.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backend/services/webhooks_out.py, admin_local_screen.dart.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D-33  ·  </w:t>
      </w:r>
      <w:r>
        <w:rPr>
          <w:rFonts w:ascii="Calibri" w:hAnsi="Calibri" w:cs="Calibri"/>
          <w:b/>
          <w:i w:val="0"/>
          <w:color w:val="1F3864"/>
          <w:sz w:val="24"/>
        </w:rPr>
        <w:t>Cache distribuida con Redis para menú/carta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(28 h · DevOps)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Capa de cache para GET /productos y /categorias por restaurante (TTL 5 min, invalidación al editar). Redis containerizado, fallback transparente si no está. Reduce QPS contra Mongo en horas pico.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docker-compose.yml, nuevo backend/services/cache.py, routes afectadas.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Despliegue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D-34  ·  </w:t>
      </w:r>
      <w:r>
        <w:rPr>
          <w:rFonts w:ascii="Calibri" w:hAnsi="Calibri" w:cs="Calibri"/>
          <w:b/>
          <w:i w:val="0"/>
          <w:color w:val="1F3864"/>
          <w:sz w:val="24"/>
        </w:rPr>
        <w:t>Observabilidad: Sentry + structured logs + métricas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(32 h · DevOps)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Sentry SDK en backend y Flutter. Logs JSON con request_id (correlación). Endpoint /metrics estilo Prometheus (slowapi/uvicorn ya expone hooks). Alertas básicas (latencia p99, 5xx, fallos Stripe).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main.py, Dockerfile, frontend/lib/main.dart.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D-35  ·  </w:t>
      </w:r>
      <w:r>
        <w:rPr>
          <w:rFonts w:ascii="Calibri" w:hAnsi="Calibri" w:cs="Calibri"/>
          <w:b/>
          <w:i w:val="0"/>
          <w:color w:val="1F3864"/>
          <w:sz w:val="24"/>
        </w:rPr>
        <w:t>Pruebas E2E (Playwright + Flutter integration_test)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(50 h · DevOps)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Suite mínima de 8-10 escenarios críticos: registro+login, pedido en mesa, pedido a domicilio con pago, reserva, cancelación. CI con servicio Mongo efímero. Reporte HTML y screenshots en fallo.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backend/tests_e2e/, frontend/integration_test/, .github/workflows/e2e.yml.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CI verde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D-36  ·  </w:t>
      </w:r>
      <w:r>
        <w:rPr>
          <w:rFonts w:ascii="Calibri" w:hAnsi="Calibri" w:cs="Calibri"/>
          <w:b/>
          <w:i w:val="0"/>
          <w:color w:val="1F3864"/>
          <w:sz w:val="24"/>
        </w:rPr>
        <w:t>Backup automatizado y plan de recuperación (DR)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(32 h · DevOps)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Backups diarios de MongoDB (mongodump cifrado a S3/B2). Retención 30 días, 12 meses, 7 años para los del 1.º de cada mes. Runbook de restore probado en staging. Cifrado en reposo y en tránsito.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job cron, scripts/backup.sh, docs/RUNBOOK_DR.md.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—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D-37  ·  </w:t>
      </w:r>
      <w:r>
        <w:rPr>
          <w:rFonts w:ascii="Calibri" w:hAnsi="Calibri" w:cs="Calibri"/>
          <w:b/>
          <w:i w:val="0"/>
          <w:color w:val="1F3864"/>
          <w:sz w:val="24"/>
        </w:rPr>
        <w:t>Exportación contable (Holded / Quaderno / Sage)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(50 h · Backend)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Generación de asientos diarios y SII en formato compatible (CSV o API). Soporte facturas rectificativas para refunds. Flujo programado con confirmación humana antes de enviar.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backend/integrations/contabilidad/, jobs nocturnos.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Multi-impuestos</w:t>
      </w:r>
    </w:p>
    <w:p>
      <w:pPr>
        <w:spacing w:before="160" w:after="40"/>
      </w:pPr>
      <w:r>
        <w:rPr>
          <w:rFonts w:ascii="Calibri" w:hAnsi="Calibri" w:cs="Calibri"/>
          <w:b/>
          <w:i w:val="0"/>
          <w:color w:val="C00000"/>
          <w:sz w:val="24"/>
        </w:rPr>
        <w:t xml:space="preserve">D-38  ·  </w:t>
      </w:r>
      <w:r>
        <w:rPr>
          <w:rFonts w:ascii="Calibri" w:hAnsi="Calibri" w:cs="Calibri"/>
          <w:b/>
          <w:i w:val="0"/>
          <w:color w:val="1F3864"/>
          <w:sz w:val="24"/>
        </w:rPr>
        <w:t>Integración con TPVs externos (Square, SumUp, REDSYS)</w:t>
      </w:r>
      <w:r>
        <w:rPr>
          <w:rFonts w:ascii="Calibri" w:hAnsi="Calibri" w:cs="Calibri"/>
          <w:b w:val="0"/>
          <w:i/>
          <w:color w:val="595959"/>
          <w:sz w:val="20"/>
        </w:rPr>
        <w:t xml:space="preserve">   (80 h · Backend+FE)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262626"/>
          <w:sz w:val="20"/>
        </w:rPr>
        <w:t>Aceptar tarjetas en datáfono físico vinculado al pedido. SDK del partner (Square Reader SDK, SumUp Plus). Sincronización de estados de transacción con auditoría dedicada.</w:t>
      </w:r>
    </w:p>
    <w:p>
      <w:pPr>
        <w:spacing w:after="4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Archivos / módulos: </w:t>
      </w:r>
      <w:r>
        <w:rPr>
          <w:rFonts w:ascii="Calibri" w:hAnsi="Calibri" w:cs="Calibri"/>
          <w:b w:val="0"/>
          <w:i/>
          <w:color w:val="595959"/>
          <w:sz w:val="18"/>
        </w:rPr>
        <w:t>Nuevo módulo de pagos por hardware, gestion_pedidos, configuración por sucursal.</w:t>
      </w:r>
    </w:p>
    <w:p>
      <w:pPr>
        <w:spacing w:after="160"/>
      </w:pPr>
      <w:r>
        <w:rPr>
          <w:rFonts w:ascii="Calibri" w:hAnsi="Calibri" w:cs="Calibri"/>
          <w:b/>
          <w:i w:val="0"/>
          <w:color w:val="595959"/>
          <w:sz w:val="18"/>
        </w:rPr>
        <w:t xml:space="preserve">Depende de: </w:t>
      </w:r>
      <w:r>
        <w:rPr>
          <w:rFonts w:ascii="Calibri" w:hAnsi="Calibri" w:cs="Calibri"/>
          <w:b w:val="0"/>
          <w:i w:val="0"/>
          <w:color w:val="595959"/>
          <w:sz w:val="18"/>
        </w:rPr>
        <w:t>Hardware partner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8. Roadmap propuesto por sprints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262626"/>
          <w:sz w:val="22"/>
        </w:rPr>
        <w:t>Sprints de dos semanas con tres desarrolladores trabajando en paralelo (1 backend, 1 frontend, 1 full-stack). Las dependencias técnicas se respetan en el orden de los sprints.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15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Foco</w:t>
            </w:r>
          </w:p>
        </w:tc>
        <w:tc>
          <w:tcPr>
            <w:tcW w:type="dxa" w:w="4252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1247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1 (2 semanas)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Quick wins de UX cliente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F-01 Modo oscuro  ·  F-02 Etiquetas en productos  ·  F-03 Búsqueda y filtros  ·  F-06 Repetir pedido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27 h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2 (2 semanas)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Comercialización y pagos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F-04 Alérgenos  ·  F-08 Propinas  ·  F-07 Filtros pedidos  ·  M-11 Exportación de ventas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38 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3 (2 semanas)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Engagement y fidelización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F-05 Onboarding  ·  M-10 Reseñas  ·  M-14 Encuestas NPS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50 h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4 (2 semanas)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Crecimiento operativo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M-09 i18n  ·  M-12 Fidelización con puntos  ·  M-13 Pre-orden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64 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5 (2 semanas)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Operativa avanzada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M-15 Importación masiva  ·  M-21 Refunds Stripe  ·  M-19 Depósito reservas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64 h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6 (3 semanas)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Plataforma y observabilidad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D-34 Observabilidad  ·  D-33 Cache Redis  ·  M-16 Modo offline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82 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7-8 (4 semanas)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Analítica y push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D-25 Dashboard KPIs  ·  M-18 Push remotas  ·  M-17 Recomendaciones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96 h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9-10 (4 semanas)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Diferenciadores y delivery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M-22 Split bill  ·  M-23 Tracking repartidor  ·  D-29 Chat soporte  ·  D-31 Impresora térmica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138 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262626"/>
                <w:sz w:val="20"/>
              </w:rPr>
              <w:t>Sprint 11+ (continuo)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20"/>
              </w:rPr>
              <w:t>Integraciones estratégicas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262626"/>
                <w:sz w:val="18"/>
              </w:rPr>
              <w:t>D-26 Gift cards  ·  D-27 Pedidos recurrentes  ·  D-28 Delivery 3rd party  ·  D-37 Contabilidad  ·  D-38 TPV externo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>290 h</w:t>
            </w:r>
          </w:p>
        </w:tc>
      </w:tr>
    </w:tbl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Hitos de negocio sugeridos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Tras Sprint 2: el cliente percibe mejoras visibles (etiquetas, propinas, exportación de ventas).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Tras Sprint 4: lanzamiento del programa de fidelización y pre-orden — campaña de marketing recomendada.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Tras Sprint 6: plataforma con observabilidad y cache; preparada para escalar tráfico (Black Friday, festivos).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Tras Sprint 8: dashboard analítico y push remotas — palancas de retención y upsell.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Sprint 11+: diferenciadores comerciales (delivery, gift cards, contabilidad) según roadmap de negocio.</w:t>
      </w:r>
    </w:p>
    <w:p>
      <w:r>
        <w:br/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9. Riesgos y dependencias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9.1 Dependencias técnicas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Stripe debe estar configurado en modo live con webhook firmado antes de propinas, depósitos, gift cards y suscripciones.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Push notifications requieren cuenta Firebase y certificados APNs (Apple Developer Program de pago).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Multi-moneda exige decisión de motor de cambios (BCE, OpenExchangeRates) y revisión jurídica.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Integraciones delivery requieren acuerdos comerciales y revisión de cada API (rate limits, sandbox).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9.2 Riesgos a mitigar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Deuda en gestión de strings: la i18n tardía obliga a una revisión completa de las pantallas.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Ausencia de cache: el dashboard analítico puede impactar la base de datos si no se anticipa Redis o vistas materializadas.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Coste de mantenimiento: cada integración externa (delivery, TPV, contabilidad) añade superficie de fallo y un canal de soporte.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Cumplimiento: gift cards, multi-moneda y suscripciones tocan fiscalidad — coordinar con asesoría antes del lanzamiento.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9.3 Buenas prácticas recomendadas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Activar feature flags por sucursal antes de lanzamientos generalizados (split bill, kiosko, delivery).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Mantener cobertura de tests automatizados ≥ 80% en backend y ≥ 60% en frontend a medida que crece el alcance.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Ejecutar test de carga (k6 o Locust) al menos antes de cada release mayor (post Sprint 6).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Revisión de seguridad y pentest superficial al cerrar Sprint 8, antes de los diferenciadores comerciales.</w:t>
      </w:r>
    </w:p>
    <w:p>
      <w:pPr>
        <w:pStyle w:val="Heading1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10. Anexos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10.1 Backlog adicional fuera de alcance inicial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Accesibilidad WCAG AA completa (auditoría + remediación) — 30-40 h.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Modo «rush» en cocina (KDS) con tiempos de servicio y agrupación inteligente — 24-32 h.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Firma digital del cliente al recibir el pedido a domicilio — 12-16 h.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Plantillas de menú por temporada / horario lunch-dinner — 16-20 h.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Sistema de invitaciones para staff (onboarding por email) — 12-16 h.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Permisos granulares más allá de roles (por sucursal, por horario) — 24-30 h.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10.2 Glosario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KDS: Kitchen Display System — pantalla de cocina con la cola de pedidos.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ETA: Estimated Time of Arrival — tiempo estimado de entrega.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FCM / APNs: servicios de notificaciones push de Google y Apple.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ESC/POS: lenguaje de comandos estándar para impresoras térmicas.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SII: Suministro Inmediato de Información (Hacienda España) para facturación.</w:t>
      </w:r>
    </w:p>
    <w:p>
      <w:pPr>
        <w:pStyle w:val="Heading3"/>
        <w:spacing w:before="280" w:after="160"/>
      </w:pPr>
      <w:r>
        <w:rPr>
          <w:rFonts w:ascii="Calibri" w:hAnsi="Calibri" w:cs="Calibri"/>
          <w:b/>
          <w:i w:val="0"/>
          <w:color w:val="1F3864"/>
          <w:sz w:val="36"/>
        </w:rPr>
        <w:t>10.3 Documentos relacionados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Auditoria_Integral_GRUPO_BRAVO.docx — diagnóstico de seguridad, calidad y cumplimiento.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Analisis_Arquitectura_GrupoBravo.docx — vulnerabilidades arquitectónicas y plan de remediación.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Documentacion_Grupo_Bravo.docx — documentación técnica del sistema actual.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docs/OPERACIONES_CRITICAS.md — checklist de acciones humanas (rotación de credenciales, webhook Stripe).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62626"/>
          <w:sz w:val="22"/>
        </w:rPr>
        <w:t>docs/esquema_logico_db.md — esquema lógico de MongoDB.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  <w:instrText>PAGE</w:instrText>
      <w:fldChar w:fldCharType="end"/>
    </w:r>
    <w:r>
      <w:rPr>
        <w:rFonts w:ascii="Calibri" w:hAnsi="Calibri" w:cs="Calibri"/>
        <w:b w:val="0"/>
        <w:i w:val="0"/>
        <w:color w:val="595959"/>
        <w:sz w:val="18"/>
      </w:rPr>
      <w:t xml:space="preserve"> de </w:t>
    </w:r>
    <w:r>
      <w:rPr>
        <w:color w:val="595959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/>
        <w:color w:val="595959"/>
        <w:sz w:val="18"/>
      </w:rPr>
      <w:t>GRUPO BRAVO · Propuesta de nuevas funcionalidades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