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F947" w14:textId="77777777" w:rsidR="00110F85" w:rsidRDefault="00110F85" w:rsidP="00110F85">
      <w:pPr>
        <w:jc w:val="center"/>
        <w:rPr>
          <w:rFonts w:ascii="Open Sans" w:hAnsi="Open Sans" w:cs="Open Sans"/>
          <w:b/>
          <w:bCs/>
          <w:sz w:val="36"/>
          <w:szCs w:val="36"/>
          <w:lang w:eastAsia="pt-BR"/>
        </w:rPr>
      </w:pPr>
      <w:r w:rsidRPr="00110F85">
        <w:rPr>
          <w:rFonts w:ascii="Open Sans" w:hAnsi="Open Sans" w:cs="Open Sans"/>
          <w:b/>
          <w:bCs/>
          <w:sz w:val="36"/>
          <w:szCs w:val="36"/>
          <w:lang w:eastAsia="pt-BR"/>
        </w:rPr>
        <w:t>Time series do nosso dia a dia</w:t>
      </w:r>
    </w:p>
    <w:p w14:paraId="7AABB72B" w14:textId="77777777" w:rsidR="00110F85" w:rsidRPr="00110F85" w:rsidRDefault="00110F85" w:rsidP="00110F85">
      <w:pPr>
        <w:jc w:val="center"/>
        <w:rPr>
          <w:rFonts w:ascii="Open Sans" w:hAnsi="Open Sans" w:cs="Open Sans"/>
          <w:b/>
          <w:bCs/>
          <w:sz w:val="36"/>
          <w:szCs w:val="36"/>
          <w:lang w:eastAsia="pt-BR"/>
        </w:rPr>
      </w:pPr>
    </w:p>
    <w:p w14:paraId="79F01F96" w14:textId="77777777" w:rsidR="00110F85" w:rsidRPr="00110F85" w:rsidRDefault="00110F85" w:rsidP="00110F85">
      <w:pPr>
        <w:jc w:val="both"/>
        <w:rPr>
          <w:rFonts w:ascii="Open Sans" w:hAnsi="Open Sans" w:cs="Open Sans"/>
          <w:sz w:val="24"/>
          <w:szCs w:val="24"/>
          <w:lang w:eastAsia="pt-BR"/>
        </w:rPr>
      </w:pPr>
      <w:r w:rsidRPr="00110F85">
        <w:rPr>
          <w:rFonts w:ascii="Open Sans" w:hAnsi="Open Sans" w:cs="Open Sans"/>
          <w:sz w:val="24"/>
          <w:szCs w:val="24"/>
          <w:lang w:eastAsia="pt-BR"/>
        </w:rPr>
        <w:t xml:space="preserve">Aprendemos que time series é uma coleção de observações ou dados, geralmente feita através de um tempo sequencial, que pode ser </w:t>
      </w:r>
      <w:proofErr w:type="gramStart"/>
      <w:r w:rsidRPr="00110F85">
        <w:rPr>
          <w:rFonts w:ascii="Open Sans" w:hAnsi="Open Sans" w:cs="Open Sans"/>
          <w:sz w:val="24"/>
          <w:szCs w:val="24"/>
          <w:lang w:eastAsia="pt-BR"/>
        </w:rPr>
        <w:t>segundos</w:t>
      </w:r>
      <w:proofErr w:type="gramEnd"/>
      <w:r w:rsidRPr="00110F85">
        <w:rPr>
          <w:rFonts w:ascii="Open Sans" w:hAnsi="Open Sans" w:cs="Open Sans"/>
          <w:sz w:val="24"/>
          <w:szCs w:val="24"/>
          <w:lang w:eastAsia="pt-BR"/>
        </w:rPr>
        <w:t>, minutos, dias, meses, anos, entre outros.</w:t>
      </w:r>
    </w:p>
    <w:p w14:paraId="0BF8B502" w14:textId="7738D103" w:rsidR="00110F85" w:rsidRPr="00110F85" w:rsidRDefault="00110F85" w:rsidP="00110F85">
      <w:pPr>
        <w:jc w:val="both"/>
        <w:rPr>
          <w:rFonts w:ascii="Open Sans" w:hAnsi="Open Sans" w:cs="Open Sans"/>
          <w:sz w:val="24"/>
          <w:szCs w:val="24"/>
          <w:lang w:eastAsia="pt-BR"/>
        </w:rPr>
      </w:pPr>
      <w:r w:rsidRPr="00110F85">
        <w:rPr>
          <w:rFonts w:ascii="Open Sans" w:hAnsi="Open Sans" w:cs="Open Sans"/>
          <w:sz w:val="24"/>
          <w:szCs w:val="24"/>
          <w:lang w:eastAsia="pt-BR"/>
        </w:rPr>
        <w:t xml:space="preserve">Tipicamente, esse tempo é </w:t>
      </w:r>
      <w:r w:rsidRPr="00110F85">
        <w:rPr>
          <w:rFonts w:ascii="Open Sans" w:hAnsi="Open Sans" w:cs="Open Sans"/>
          <w:sz w:val="24"/>
          <w:szCs w:val="24"/>
        </w:rPr>
        <w:t>espaçado</w:t>
      </w:r>
      <w:r w:rsidRPr="00110F85">
        <w:rPr>
          <w:rFonts w:ascii="Open Sans" w:hAnsi="Open Sans" w:cs="Open Sans"/>
          <w:sz w:val="24"/>
          <w:szCs w:val="24"/>
          <w:lang w:eastAsia="pt-BR"/>
        </w:rPr>
        <w:t xml:space="preserve"> entre cada ponto de dados, que podemos medir o crescimento das vendas, como visto nesta primeira aula.</w:t>
      </w:r>
    </w:p>
    <w:p w14:paraId="5F44B669" w14:textId="77777777" w:rsidR="00110F85" w:rsidRPr="00110F85" w:rsidRDefault="00110F85" w:rsidP="00110F85">
      <w:pPr>
        <w:jc w:val="both"/>
        <w:rPr>
          <w:rFonts w:ascii="Open Sans" w:hAnsi="Open Sans" w:cs="Open Sans"/>
          <w:sz w:val="24"/>
          <w:szCs w:val="24"/>
          <w:lang w:eastAsia="pt-BR"/>
        </w:rPr>
      </w:pPr>
      <w:r w:rsidRPr="00110F85">
        <w:rPr>
          <w:rFonts w:ascii="Open Sans" w:hAnsi="Open Sans" w:cs="Open Sans"/>
          <w:sz w:val="24"/>
          <w:szCs w:val="24"/>
          <w:lang w:eastAsia="pt-BR"/>
        </w:rPr>
        <w:t xml:space="preserve">Há um post no blog da </w:t>
      </w:r>
      <w:proofErr w:type="spellStart"/>
      <w:r w:rsidRPr="00110F85">
        <w:rPr>
          <w:rFonts w:ascii="Open Sans" w:hAnsi="Open Sans" w:cs="Open Sans"/>
          <w:sz w:val="24"/>
          <w:szCs w:val="24"/>
          <w:lang w:eastAsia="pt-BR"/>
        </w:rPr>
        <w:t>Alura</w:t>
      </w:r>
      <w:proofErr w:type="spellEnd"/>
      <w:r w:rsidRPr="00110F85">
        <w:rPr>
          <w:rFonts w:ascii="Open Sans" w:hAnsi="Open Sans" w:cs="Open Sans"/>
          <w:sz w:val="24"/>
          <w:szCs w:val="24"/>
          <w:lang w:eastAsia="pt-BR"/>
        </w:rPr>
        <w:t xml:space="preserve"> que podemos aprender sobre </w:t>
      </w:r>
      <w:hyperlink r:id="rId5" w:tgtFrame="_blank" w:history="1">
        <w:r w:rsidRPr="00110F85">
          <w:rPr>
            <w:rStyle w:val="Hyperlink"/>
            <w:rFonts w:ascii="Open Sans" w:hAnsi="Open Sans" w:cs="Open Sans"/>
            <w:sz w:val="24"/>
            <w:szCs w:val="24"/>
            <w:lang w:eastAsia="pt-BR"/>
          </w:rPr>
          <w:t>Crescimento proporcional entre time series utilizando pandas</w:t>
        </w:r>
      </w:hyperlink>
      <w:r w:rsidRPr="00110F85">
        <w:rPr>
          <w:rFonts w:ascii="Open Sans" w:hAnsi="Open Sans" w:cs="Open Sans"/>
          <w:sz w:val="24"/>
          <w:szCs w:val="24"/>
          <w:lang w:eastAsia="pt-BR"/>
        </w:rPr>
        <w:t>.</w:t>
      </w:r>
    </w:p>
    <w:p w14:paraId="58B04B5D" w14:textId="77777777" w:rsidR="00110F85" w:rsidRDefault="00110F85"/>
    <w:p w14:paraId="2AA55A1C" w14:textId="77777777" w:rsidR="00642DC3" w:rsidRDefault="00642DC3" w:rsidP="00642DC3">
      <w:pPr>
        <w:jc w:val="center"/>
        <w:rPr>
          <w:rFonts w:ascii="Open Sans" w:hAnsi="Open Sans" w:cs="Open Sans"/>
          <w:b/>
          <w:bCs/>
          <w:sz w:val="36"/>
          <w:szCs w:val="36"/>
          <w:lang w:eastAsia="pt-BR"/>
        </w:rPr>
      </w:pPr>
      <w:proofErr w:type="spellStart"/>
      <w:r w:rsidRPr="00642DC3">
        <w:rPr>
          <w:rFonts w:ascii="Open Sans" w:hAnsi="Open Sans" w:cs="Open Sans"/>
          <w:b/>
          <w:bCs/>
          <w:sz w:val="36"/>
          <w:szCs w:val="36"/>
          <w:lang w:eastAsia="pt-BR"/>
        </w:rPr>
        <w:t>Autocorelação</w:t>
      </w:r>
      <w:proofErr w:type="spellEnd"/>
    </w:p>
    <w:p w14:paraId="5AF57948" w14:textId="77777777" w:rsidR="00642DC3" w:rsidRPr="00642DC3" w:rsidRDefault="00642DC3" w:rsidP="00642DC3">
      <w:pPr>
        <w:jc w:val="center"/>
        <w:rPr>
          <w:rFonts w:ascii="Open Sans" w:hAnsi="Open Sans" w:cs="Open Sans"/>
          <w:b/>
          <w:bCs/>
          <w:sz w:val="36"/>
          <w:szCs w:val="36"/>
          <w:lang w:eastAsia="pt-BR"/>
        </w:rPr>
      </w:pPr>
    </w:p>
    <w:p w14:paraId="247EABCE" w14:textId="77777777" w:rsidR="00642DC3" w:rsidRPr="00642DC3" w:rsidRDefault="00642DC3" w:rsidP="00642DC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2DC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A função de </w:t>
      </w:r>
      <w:r w:rsidRPr="00642DC3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autocorrelação</w:t>
      </w:r>
      <w:r w:rsidRPr="00642DC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é a principal ferramenta de diagnóstico para análise de time series.</w:t>
      </w:r>
    </w:p>
    <w:p w14:paraId="2A91CA31" w14:textId="77777777" w:rsidR="00642DC3" w:rsidRPr="00642DC3" w:rsidRDefault="00642DC3" w:rsidP="00642DC3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2DC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Autocorrelação significa a correlação de valores de uma mesma variável ordenados no tempo.</w:t>
      </w:r>
    </w:p>
    <w:p w14:paraId="360670CD" w14:textId="55E1E4F5" w:rsidR="00642DC3" w:rsidRPr="00642DC3" w:rsidRDefault="00642DC3" w:rsidP="00642DC3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2DC3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475F35F2" wp14:editId="04118116">
            <wp:extent cx="5400040" cy="2924175"/>
            <wp:effectExtent l="0" t="0" r="0" b="9525"/>
            <wp:docPr id="514803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2863" w14:textId="77777777" w:rsidR="00642DC3" w:rsidRPr="00642DC3" w:rsidRDefault="00642DC3" w:rsidP="00642DC3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2DC3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melhor interpretação do gráfico, podemos analisar a tabela abaixo:</w:t>
      </w:r>
    </w:p>
    <w:tbl>
      <w:tblPr>
        <w:tblW w:w="0" w:type="auto"/>
        <w:tblCellSpacing w:w="15" w:type="dxa"/>
        <w:tblInd w:w="18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3061"/>
      </w:tblGrid>
      <w:tr w:rsidR="00642DC3" w:rsidRPr="00642DC3" w14:paraId="7D72A101" w14:textId="77777777" w:rsidTr="00642DC3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974357C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Autocorrelação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A348F84" w14:textId="77777777" w:rsidR="00642DC3" w:rsidRPr="00642DC3" w:rsidRDefault="00642DC3" w:rsidP="00642DC3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Interpretação</w:t>
            </w:r>
          </w:p>
        </w:tc>
      </w:tr>
      <w:tr w:rsidR="00642DC3" w:rsidRPr="00642DC3" w14:paraId="0E93AC7D" w14:textId="77777777" w:rsidTr="00642DC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978C57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EFAB84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correlação perfeita positiva</w:t>
            </w:r>
          </w:p>
        </w:tc>
      </w:tr>
      <w:tr w:rsidR="00642DC3" w:rsidRPr="00642DC3" w14:paraId="7B36B09D" w14:textId="77777777" w:rsidTr="00642DC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4D0077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0,7 a 0,9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17B2E3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correlação forte</w:t>
            </w:r>
          </w:p>
        </w:tc>
      </w:tr>
      <w:tr w:rsidR="00642DC3" w:rsidRPr="00642DC3" w14:paraId="35AEAC0D" w14:textId="77777777" w:rsidTr="00642DC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226481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0,4 a 0,7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76913D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correlação moderada</w:t>
            </w:r>
          </w:p>
        </w:tc>
      </w:tr>
      <w:tr w:rsidR="00642DC3" w:rsidRPr="00642DC3" w14:paraId="775AF570" w14:textId="77777777" w:rsidTr="00642DC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0B2EDD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0,2 a 0,4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119A59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correlação fraca</w:t>
            </w:r>
          </w:p>
        </w:tc>
      </w:tr>
      <w:tr w:rsidR="00642DC3" w:rsidRPr="00642DC3" w14:paraId="66F71D5A" w14:textId="77777777" w:rsidTr="00642DC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86B0DC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3BECC6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correlação nula</w:t>
            </w:r>
          </w:p>
        </w:tc>
      </w:tr>
      <w:tr w:rsidR="00642DC3" w:rsidRPr="00642DC3" w14:paraId="32E229E8" w14:textId="77777777" w:rsidTr="00642DC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2DF318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&lt; 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D39AB0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correlação negativa</w:t>
            </w:r>
          </w:p>
        </w:tc>
      </w:tr>
      <w:tr w:rsidR="00642DC3" w:rsidRPr="00642DC3" w14:paraId="1D5CB96C" w14:textId="77777777" w:rsidTr="00642DC3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6E6633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-1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537FDB" w14:textId="77777777" w:rsidR="00642DC3" w:rsidRPr="00642DC3" w:rsidRDefault="00642DC3" w:rsidP="00642DC3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42DC3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correlação perfeita negativa</w:t>
            </w:r>
          </w:p>
        </w:tc>
      </w:tr>
    </w:tbl>
    <w:p w14:paraId="06CA8A42" w14:textId="77777777" w:rsidR="00642DC3" w:rsidRPr="00642DC3" w:rsidRDefault="00642DC3" w:rsidP="00642DC3">
      <w:pPr>
        <w:rPr>
          <w:rFonts w:ascii="Open Sans" w:hAnsi="Open Sans" w:cs="Open Sans"/>
          <w:sz w:val="24"/>
          <w:szCs w:val="24"/>
        </w:rPr>
      </w:pPr>
    </w:p>
    <w:p w14:paraId="094214F1" w14:textId="10273DA9" w:rsidR="00642DC3" w:rsidRDefault="00642DC3" w:rsidP="00642DC3">
      <w:pPr>
        <w:rPr>
          <w:rFonts w:ascii="Source Serif Pro" w:hAnsi="Source Serif Pro" w:cs="Open Sans"/>
          <w:sz w:val="27"/>
          <w:szCs w:val="27"/>
          <w:lang w:eastAsia="pt-BR"/>
        </w:rPr>
      </w:pPr>
      <w:hyperlink r:id="rId7" w:tgtFrame="_blank" w:history="1">
        <w:r w:rsidRPr="00642DC3">
          <w:rPr>
            <w:rStyle w:val="Hyperlink"/>
            <w:rFonts w:ascii="Source Serif Pro" w:hAnsi="Source Serif Pro" w:cs="Open Sans"/>
            <w:sz w:val="27"/>
            <w:szCs w:val="27"/>
            <w:lang w:eastAsia="pt-BR"/>
          </w:rPr>
          <w:t>Neste link</w:t>
        </w:r>
      </w:hyperlink>
      <w:r w:rsidRPr="00642DC3">
        <w:rPr>
          <w:rFonts w:ascii="Source Serif Pro" w:hAnsi="Source Serif Pro" w:cs="Open Sans"/>
          <w:sz w:val="27"/>
          <w:szCs w:val="27"/>
          <w:lang w:eastAsia="pt-BR"/>
        </w:rPr>
        <w:t>, você encontra mais informações sobre autocorrelação.</w:t>
      </w:r>
    </w:p>
    <w:p w14:paraId="45BD5B10" w14:textId="77777777" w:rsidR="00642DC3" w:rsidRDefault="00642DC3" w:rsidP="00642DC3">
      <w:pPr>
        <w:rPr>
          <w:rFonts w:ascii="Source Serif Pro" w:hAnsi="Source Serif Pro" w:cs="Open Sans"/>
          <w:sz w:val="27"/>
          <w:szCs w:val="27"/>
          <w:lang w:eastAsia="pt-BR"/>
        </w:rPr>
      </w:pPr>
    </w:p>
    <w:p w14:paraId="286ED11D" w14:textId="69A40A30" w:rsidR="00642DC3" w:rsidRPr="00642DC3" w:rsidRDefault="00642DC3" w:rsidP="00642DC3">
      <w:pPr>
        <w:jc w:val="center"/>
        <w:rPr>
          <w:rFonts w:ascii="Source Serif Pro" w:hAnsi="Source Serif Pro" w:cs="Open Sans"/>
          <w:sz w:val="27"/>
          <w:szCs w:val="27"/>
          <w:lang w:eastAsia="pt-BR"/>
        </w:rPr>
      </w:pPr>
      <w:r>
        <w:rPr>
          <w:rFonts w:ascii="Source Serif Pro" w:hAnsi="Source Serif Pro" w:cs="Open Sans"/>
          <w:sz w:val="27"/>
          <w:szCs w:val="27"/>
          <w:lang w:eastAsia="pt-BR"/>
        </w:rPr>
        <w:t>Revisão da aula</w:t>
      </w:r>
    </w:p>
    <w:p w14:paraId="503BB2CA" w14:textId="77777777" w:rsidR="00642DC3" w:rsidRDefault="00642DC3" w:rsidP="00642D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Aplicamos a técnica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Decomposição</w:t>
      </w:r>
      <w:r>
        <w:rPr>
          <w:rFonts w:ascii="Source Serif Pro" w:hAnsi="Source Serif Pro"/>
          <w:color w:val="3D464D"/>
          <w:sz w:val="27"/>
          <w:szCs w:val="27"/>
        </w:rPr>
        <w:t xml:space="preserve"> de 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uma time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series, para mensurar o crescimento mês a mês</w:t>
      </w:r>
    </w:p>
    <w:p w14:paraId="1D46BF1C" w14:textId="77777777" w:rsidR="00642DC3" w:rsidRDefault="00642DC3" w:rsidP="00642D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Utilizamos a função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diff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)</w:t>
      </w:r>
      <w:r>
        <w:rPr>
          <w:rFonts w:ascii="Source Serif Pro" w:hAnsi="Source Serif Pro"/>
          <w:color w:val="3D464D"/>
          <w:sz w:val="27"/>
          <w:szCs w:val="27"/>
        </w:rPr>
        <w:t> para decomposição das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vendas</w:t>
      </w:r>
      <w:r>
        <w:rPr>
          <w:rFonts w:ascii="Source Serif Pro" w:hAnsi="Source Serif Pro"/>
          <w:color w:val="3D464D"/>
          <w:sz w:val="27"/>
          <w:szCs w:val="27"/>
        </w:rPr>
        <w:t> para criar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aumento</w:t>
      </w:r>
      <w:r>
        <w:rPr>
          <w:rFonts w:ascii="Source Serif Pro" w:hAnsi="Source Serif Pro"/>
          <w:color w:val="3D464D"/>
          <w:sz w:val="27"/>
          <w:szCs w:val="27"/>
        </w:rPr>
        <w:t>, e do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aumento</w:t>
      </w:r>
      <w:r>
        <w:rPr>
          <w:rFonts w:ascii="Source Serif Pro" w:hAnsi="Source Serif Pro"/>
          <w:color w:val="3D464D"/>
          <w:sz w:val="27"/>
          <w:szCs w:val="27"/>
        </w:rPr>
        <w:t> para descobrir 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aceleração</w:t>
      </w:r>
    </w:p>
    <w:p w14:paraId="3E1E52D7" w14:textId="77777777" w:rsidR="00642DC3" w:rsidRDefault="00642DC3" w:rsidP="00642D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Executamos a função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Autocorrelação</w:t>
      </w:r>
      <w:r>
        <w:rPr>
          <w:rFonts w:ascii="Source Serif Pro" w:hAnsi="Source Serif Pro"/>
          <w:color w:val="3D464D"/>
          <w:sz w:val="27"/>
          <w:szCs w:val="27"/>
        </w:rPr>
        <w:t> para descobrir o nível de correlação das vendas, do aumento e da aceleração</w:t>
      </w:r>
    </w:p>
    <w:p w14:paraId="2C5CC864" w14:textId="77777777" w:rsidR="00642DC3" w:rsidRDefault="00642DC3" w:rsidP="00642D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Criamos uma função chamada 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plotar(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)</w:t>
      </w:r>
      <w:r>
        <w:rPr>
          <w:rFonts w:ascii="Source Serif Pro" w:hAnsi="Source Serif Pro"/>
          <w:color w:val="3D464D"/>
          <w:sz w:val="27"/>
          <w:szCs w:val="27"/>
        </w:rPr>
        <w:t> 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plot_comparacao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 para geração de gráficos padronizados, evitando código duplicado</w:t>
      </w:r>
    </w:p>
    <w:p w14:paraId="7E806656" w14:textId="42A61CFE" w:rsidR="00642DC3" w:rsidRDefault="00642DC3" w:rsidP="00642DC3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lastRenderedPageBreak/>
        <w:drawing>
          <wp:inline distT="0" distB="0" distL="0" distR="0" wp14:anchorId="7615BFE7" wp14:editId="706594FC">
            <wp:extent cx="5400040" cy="4026535"/>
            <wp:effectExtent l="0" t="0" r="0" b="0"/>
            <wp:docPr id="133748126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F26C" w14:textId="0BAAE107" w:rsidR="00642DC3" w:rsidRDefault="00642DC3" w:rsidP="00642DC3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3B6FEF4A" wp14:editId="5527BC09">
            <wp:extent cx="5400040" cy="2924175"/>
            <wp:effectExtent l="0" t="0" r="0" b="9525"/>
            <wp:docPr id="14935501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44B5" w14:textId="77777777" w:rsidR="00E45485" w:rsidRPr="00E45485" w:rsidRDefault="00E45485" w:rsidP="00E45485">
      <w:pPr>
        <w:rPr>
          <w:rFonts w:ascii="Open Sans" w:hAnsi="Open Sans" w:cs="Open Sans"/>
          <w:b/>
          <w:bCs/>
          <w:sz w:val="32"/>
          <w:szCs w:val="32"/>
        </w:rPr>
      </w:pPr>
      <w:r w:rsidRPr="00E45485">
        <w:rPr>
          <w:rFonts w:ascii="Open Sans" w:hAnsi="Open Sans" w:cs="Open Sans"/>
          <w:b/>
          <w:bCs/>
          <w:sz w:val="32"/>
          <w:szCs w:val="32"/>
        </w:rPr>
        <w:t>Quando não aplicar análise de time series</w:t>
      </w:r>
    </w:p>
    <w:p w14:paraId="4153DBF9" w14:textId="77777777" w:rsidR="00E45485" w:rsidRDefault="00E45485" w:rsidP="00E45485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Sabemos que time series ou series temporais são uma forma de organizar no tempo as informações quantitativas e que podemos extrair muitas informações deste tipo de dado. Porém, nem sempre podemos aplicar a análise de time series.</w:t>
      </w:r>
    </w:p>
    <w:p w14:paraId="492AC1FD" w14:textId="77777777" w:rsidR="00E45485" w:rsidRDefault="00E45485" w:rsidP="00E45485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Abaixo temos duas recomendações de quando não aplicar análise de time series:</w:t>
      </w:r>
    </w:p>
    <w:p w14:paraId="0860DB48" w14:textId="77777777" w:rsidR="00E45485" w:rsidRDefault="00E45485" w:rsidP="00E45485">
      <w:pPr>
        <w:pStyle w:val="NormalWeb"/>
        <w:shd w:val="clear" w:color="auto" w:fill="F0F0F0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Style w:val="Forte"/>
          <w:rFonts w:ascii="Source Serif Pro" w:hAnsi="Source Serif Pro"/>
          <w:color w:val="3D464D"/>
          <w:sz w:val="27"/>
          <w:szCs w:val="27"/>
        </w:rPr>
        <w:t>Não temos a variável tempo</w:t>
      </w:r>
    </w:p>
    <w:p w14:paraId="06C920DE" w14:textId="24469849" w:rsidR="00E45485" w:rsidRDefault="00E45485" w:rsidP="00E45485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4BC0F328" wp14:editId="7651340C">
            <wp:extent cx="5400040" cy="2707640"/>
            <wp:effectExtent l="0" t="0" r="0" b="0"/>
            <wp:docPr id="67398882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919A" w14:textId="77777777" w:rsidR="00E45485" w:rsidRDefault="00E45485" w:rsidP="00E45485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Analisando os gráficos acima, não temos em nenhum dos eixos, a variável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tempo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7D24C08B" w14:textId="77777777" w:rsidR="00E45485" w:rsidRDefault="00E45485" w:rsidP="00E45485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A principal variável em 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uma time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series é o tempo. Sendo assim, a ausência desta variável impossibilita análise de séries temporais.</w:t>
      </w:r>
    </w:p>
    <w:p w14:paraId="05FBA197" w14:textId="77777777" w:rsidR="00E45485" w:rsidRDefault="00E45485" w:rsidP="00E45485">
      <w:pPr>
        <w:pStyle w:val="NormalWeb"/>
        <w:shd w:val="clear" w:color="auto" w:fill="F0F0F0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Style w:val="Forte"/>
          <w:rFonts w:ascii="Source Serif Pro" w:hAnsi="Source Serif Pro"/>
          <w:color w:val="3D464D"/>
          <w:sz w:val="27"/>
          <w:szCs w:val="27"/>
        </w:rPr>
        <w:t>As variáveis ou valores são constantes</w:t>
      </w:r>
    </w:p>
    <w:p w14:paraId="2172D288" w14:textId="2DC07807" w:rsidR="00E45485" w:rsidRDefault="00E45485" w:rsidP="00E45485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443D140E" wp14:editId="0839D581">
            <wp:extent cx="5400040" cy="2700020"/>
            <wp:effectExtent l="0" t="0" r="0" b="5080"/>
            <wp:docPr id="9043865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797B" w14:textId="77777777" w:rsidR="00E45485" w:rsidRDefault="00E45485" w:rsidP="00E45485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Analisando o gráfico acima de uma loja que vende 5000 caixas de chocolates há 18 anos, não podemos aplicar análises de séries temporais para extrair mais informações dos dados.</w:t>
      </w:r>
    </w:p>
    <w:p w14:paraId="15B346DE" w14:textId="77777777" w:rsidR="00E45485" w:rsidRPr="00E45485" w:rsidRDefault="00E45485" w:rsidP="00E45485">
      <w:pPr>
        <w:rPr>
          <w:rFonts w:ascii="Open Sans" w:hAnsi="Open Sans" w:cs="Open Sans"/>
          <w:b/>
          <w:bCs/>
          <w:sz w:val="32"/>
          <w:szCs w:val="32"/>
        </w:rPr>
      </w:pPr>
      <w:r w:rsidRPr="00E45485">
        <w:rPr>
          <w:rFonts w:ascii="Open Sans" w:hAnsi="Open Sans" w:cs="Open Sans"/>
          <w:b/>
          <w:bCs/>
          <w:sz w:val="32"/>
          <w:szCs w:val="32"/>
        </w:rPr>
        <w:t>Nessa aula:</w:t>
      </w:r>
    </w:p>
    <w:p w14:paraId="19B26B99" w14:textId="77777777" w:rsidR="00E45485" w:rsidRDefault="00E45485" w:rsidP="00E454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Vimos a importância da técnica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Decomposição</w:t>
      </w:r>
      <w:r>
        <w:rPr>
          <w:rFonts w:ascii="Source Serif Pro" w:hAnsi="Source Serif Pro"/>
          <w:color w:val="3D464D"/>
          <w:sz w:val="27"/>
          <w:szCs w:val="27"/>
        </w:rPr>
        <w:t xml:space="preserve"> na análise dos assinantes 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da newsletter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da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Alucar</w:t>
      </w:r>
      <w:proofErr w:type="spellEnd"/>
    </w:p>
    <w:p w14:paraId="6CD681DB" w14:textId="77777777" w:rsidR="00E45485" w:rsidRDefault="00E45485" w:rsidP="00E454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Analisamos as vendas da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Chocolura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e descobrimos um padrão repetitivo no movimento das vendas dentro de um período de tempo fixo, na qual é chamado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Sazonalidade</w:t>
      </w:r>
    </w:p>
    <w:p w14:paraId="7C408E04" w14:textId="77777777" w:rsidR="00E45485" w:rsidRDefault="00E45485" w:rsidP="00E454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Examinamos as vendas de uma determinada loja da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Chocolura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nos meses de 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Outubro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e Novembro de 2018, e descobrimos que também havia uma sazonalidade</w:t>
      </w:r>
    </w:p>
    <w:p w14:paraId="5395192D" w14:textId="77777777" w:rsidR="00E45485" w:rsidRDefault="00E45485" w:rsidP="00E454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Investigamos o que causava a sazonalidade desta loja</w:t>
      </w:r>
    </w:p>
    <w:p w14:paraId="19F3B894" w14:textId="02A22D1A" w:rsidR="00E45485" w:rsidRDefault="00E45485" w:rsidP="00E45485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517BCEA4" wp14:editId="19E8FAC0">
            <wp:extent cx="5400040" cy="2520950"/>
            <wp:effectExtent l="0" t="0" r="0" b="0"/>
            <wp:docPr id="191126318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7014" w14:textId="77777777" w:rsidR="0063097C" w:rsidRPr="0063097C" w:rsidRDefault="0063097C" w:rsidP="0063097C">
      <w:pPr>
        <w:shd w:val="clear" w:color="auto" w:fill="FFFFFF"/>
        <w:spacing w:before="675" w:after="0" w:line="473" w:lineRule="atLeast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</w:pPr>
      <w:r w:rsidRPr="0063097C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>Encontrei dados nulos... e agora?</w:t>
      </w:r>
    </w:p>
    <w:p w14:paraId="41F89F22" w14:textId="77777777" w:rsidR="0063097C" w:rsidRPr="0063097C" w:rsidRDefault="0063097C" w:rsidP="0063097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3097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Se tentarmos plotar um gráfico que possui dados nulos, uma mensagem de erro será exibida informando que não temos tipos numéricos para agregar.</w:t>
      </w:r>
    </w:p>
    <w:p w14:paraId="79FDBC75" w14:textId="77777777" w:rsidR="0063097C" w:rsidRPr="0063097C" w:rsidRDefault="0063097C" w:rsidP="0063097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3097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Pensando nisso, dentre as inúmeras possíveis soluções de contornar esse problema, </w:t>
      </w:r>
      <w:hyperlink r:id="rId12" w:tgtFrame="_blank" w:history="1">
        <w:r w:rsidRPr="0063097C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criei este caderno com 5 possíveis soluções para contornar a falta dos dados</w:t>
        </w:r>
      </w:hyperlink>
      <w:r w:rsidRPr="0063097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14:paraId="1633BDEE" w14:textId="77777777" w:rsidR="0063097C" w:rsidRPr="0063097C" w:rsidRDefault="0063097C" w:rsidP="0063097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3097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Dentre as soluções listadas no notebook acima, temos:</w:t>
      </w:r>
    </w:p>
    <w:p w14:paraId="5A0A1CD1" w14:textId="77777777" w:rsidR="0063097C" w:rsidRPr="0063097C" w:rsidRDefault="0063097C" w:rsidP="0063097C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3097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lastRenderedPageBreak/>
        <w:t>Preenchendo os dados nulos com o valor médio da coluna</w:t>
      </w:r>
    </w:p>
    <w:p w14:paraId="51005118" w14:textId="77777777" w:rsidR="0063097C" w:rsidRPr="0063097C" w:rsidRDefault="0063097C" w:rsidP="0063097C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3097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Preenchendo os dados nulos com um valor específico</w:t>
      </w:r>
    </w:p>
    <w:p w14:paraId="1433F763" w14:textId="77777777" w:rsidR="0063097C" w:rsidRPr="0063097C" w:rsidRDefault="0063097C" w:rsidP="0063097C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3097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Deletando os dados nulos do </w:t>
      </w:r>
      <w:proofErr w:type="spellStart"/>
      <w:r w:rsidRPr="0063097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DataFrame</w:t>
      </w:r>
      <w:proofErr w:type="spellEnd"/>
    </w:p>
    <w:p w14:paraId="28A6597F" w14:textId="77777777" w:rsidR="0063097C" w:rsidRPr="0063097C" w:rsidRDefault="0063097C" w:rsidP="0063097C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3097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Preenchendo um dado nulo com o valor anterior ou posterior</w:t>
      </w:r>
    </w:p>
    <w:p w14:paraId="10C43063" w14:textId="77777777" w:rsidR="0063097C" w:rsidRPr="0063097C" w:rsidRDefault="0063097C" w:rsidP="0063097C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3097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Interpolando dados nulos com a média</w:t>
      </w:r>
    </w:p>
    <w:p w14:paraId="131C8DD6" w14:textId="77777777" w:rsidR="0063097C" w:rsidRDefault="0063097C" w:rsidP="0063097C">
      <w:pPr>
        <w:pStyle w:val="Ttulo2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30"/>
          <w:szCs w:val="30"/>
        </w:rPr>
      </w:pPr>
      <w:r>
        <w:rPr>
          <w:rFonts w:ascii="Open Sans" w:hAnsi="Open Sans" w:cs="Open Sans"/>
          <w:color w:val="3D464D"/>
          <w:spacing w:val="-8"/>
          <w:sz w:val="30"/>
          <w:szCs w:val="30"/>
        </w:rPr>
        <w:t>Nessa aula:</w:t>
      </w:r>
    </w:p>
    <w:p w14:paraId="4979F3CD" w14:textId="77777777" w:rsidR="0063097C" w:rsidRDefault="0063097C" w:rsidP="00630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Aplicamos a função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Autocorrelação</w:t>
      </w:r>
      <w:r>
        <w:rPr>
          <w:rFonts w:ascii="Source Serif Pro" w:hAnsi="Source Serif Pro"/>
          <w:color w:val="3D464D"/>
          <w:sz w:val="27"/>
          <w:szCs w:val="27"/>
        </w:rPr>
        <w:t> nas vendas, no aumento e na aceleração das vendas diárias e vimos que havia uma correlação entre elas</w:t>
      </w:r>
    </w:p>
    <w:p w14:paraId="668AEDFD" w14:textId="77777777" w:rsidR="0063097C" w:rsidRDefault="0063097C" w:rsidP="00630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Executamos uma técnica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normalização</w:t>
      </w:r>
      <w:r>
        <w:rPr>
          <w:rFonts w:ascii="Source Serif Pro" w:hAnsi="Source Serif Pro"/>
          <w:color w:val="3D464D"/>
          <w:sz w:val="27"/>
          <w:szCs w:val="27"/>
        </w:rPr>
        <w:t xml:space="preserve"> de time series para minimizar as frequências pela quantidade de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dias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de finais de semana de cada mês</w:t>
      </w:r>
    </w:p>
    <w:p w14:paraId="7AD9000A" w14:textId="77777777" w:rsidR="0063097C" w:rsidRDefault="0063097C" w:rsidP="00630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Analisamos uma time series importando da biblioteca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statsmodels.tsa.seasonal</w:t>
      </w:r>
      <w:proofErr w:type="spellEnd"/>
      <w:proofErr w:type="gramEnd"/>
      <w:r>
        <w:rPr>
          <w:rFonts w:ascii="Source Serif Pro" w:hAnsi="Source Serif Pro"/>
          <w:color w:val="3D464D"/>
          <w:sz w:val="27"/>
          <w:szCs w:val="27"/>
        </w:rPr>
        <w:t> a função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seasonal_decompose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que nos mostra o que é a nossa observação, tendência, sazonalidade e ruído de uma só vez</w:t>
      </w:r>
    </w:p>
    <w:p w14:paraId="71E36682" w14:textId="3665D430" w:rsidR="0063097C" w:rsidRDefault="0063097C" w:rsidP="0063097C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62BD4C14" wp14:editId="5843A6E0">
            <wp:extent cx="5400040" cy="3400425"/>
            <wp:effectExtent l="0" t="0" r="0" b="9525"/>
            <wp:docPr id="64730579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8341" w14:textId="77777777" w:rsidR="00D17038" w:rsidRDefault="00D17038" w:rsidP="00D17038">
      <w:pPr>
        <w:pStyle w:val="Ttulo2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30"/>
          <w:szCs w:val="30"/>
        </w:rPr>
      </w:pPr>
      <w:r>
        <w:rPr>
          <w:rFonts w:ascii="Open Sans" w:hAnsi="Open Sans" w:cs="Open Sans"/>
          <w:color w:val="3D464D"/>
          <w:spacing w:val="-8"/>
          <w:sz w:val="30"/>
          <w:szCs w:val="30"/>
        </w:rPr>
        <w:lastRenderedPageBreak/>
        <w:t>Nessa aula:</w:t>
      </w:r>
    </w:p>
    <w:p w14:paraId="004C2B89" w14:textId="77777777" w:rsidR="00D17038" w:rsidRDefault="00D17038" w:rsidP="00D1703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Aprendemos que um componente presente na maioria das Time Series é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ruído</w:t>
      </w:r>
    </w:p>
    <w:p w14:paraId="052ECEDC" w14:textId="77777777" w:rsidR="00D17038" w:rsidRDefault="00D17038" w:rsidP="00D1703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Vimos que podemos minimizar os ruídos de 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uma time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series aplicando a técnica da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média móvel</w:t>
      </w:r>
    </w:p>
    <w:p w14:paraId="6FC28837" w14:textId="77777777" w:rsidR="00D17038" w:rsidRDefault="00D17038" w:rsidP="00D1703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Criamos um gráfico com a média móvel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7</w:t>
      </w:r>
      <w:r>
        <w:rPr>
          <w:rFonts w:ascii="Source Serif Pro" w:hAnsi="Source Serif Pro"/>
          <w:color w:val="3D464D"/>
          <w:sz w:val="27"/>
          <w:szCs w:val="27"/>
        </w:rPr>
        <w:t> 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21</w:t>
      </w:r>
      <w:r>
        <w:rPr>
          <w:rFonts w:ascii="Source Serif Pro" w:hAnsi="Source Serif Pro"/>
          <w:color w:val="3D464D"/>
          <w:sz w:val="27"/>
          <w:szCs w:val="27"/>
        </w:rPr>
        <w:t> dias e comparamos com nossa observação, conforme ilustra a imagem abaixo</w:t>
      </w:r>
    </w:p>
    <w:p w14:paraId="14F09A55" w14:textId="7FAF319D" w:rsidR="00D17038" w:rsidRDefault="00D17038" w:rsidP="00D17038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570785CA" wp14:editId="63F1B036">
            <wp:extent cx="5400040" cy="3970020"/>
            <wp:effectExtent l="0" t="0" r="0" b="0"/>
            <wp:docPr id="189009888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6430" w14:textId="77777777" w:rsidR="00110F85" w:rsidRDefault="00110F85"/>
    <w:sectPr w:rsidR="00110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5A9C"/>
    <w:multiLevelType w:val="multilevel"/>
    <w:tmpl w:val="D360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D06A7"/>
    <w:multiLevelType w:val="multilevel"/>
    <w:tmpl w:val="D0D4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61A71"/>
    <w:multiLevelType w:val="multilevel"/>
    <w:tmpl w:val="14FE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3787C"/>
    <w:multiLevelType w:val="multilevel"/>
    <w:tmpl w:val="E5E0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8113B"/>
    <w:multiLevelType w:val="multilevel"/>
    <w:tmpl w:val="6CD2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2884">
    <w:abstractNumId w:val="3"/>
  </w:num>
  <w:num w:numId="2" w16cid:durableId="849760249">
    <w:abstractNumId w:val="0"/>
  </w:num>
  <w:num w:numId="3" w16cid:durableId="889658152">
    <w:abstractNumId w:val="2"/>
  </w:num>
  <w:num w:numId="4" w16cid:durableId="494684379">
    <w:abstractNumId w:val="4"/>
  </w:num>
  <w:num w:numId="5" w16cid:durableId="48327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85"/>
    <w:rsid w:val="00110F85"/>
    <w:rsid w:val="0063097C"/>
    <w:rsid w:val="00642DC3"/>
    <w:rsid w:val="00895AE8"/>
    <w:rsid w:val="00D17038"/>
    <w:rsid w:val="00E4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BFD07"/>
  <w15:chartTrackingRefBased/>
  <w15:docId w15:val="{8BFC828B-0630-4DE2-AFE2-0BBD2584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0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5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F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110F85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42DC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42DC3"/>
    <w:rPr>
      <w:i/>
      <w:iCs/>
    </w:rPr>
  </w:style>
  <w:style w:type="character" w:styleId="Forte">
    <w:name w:val="Strong"/>
    <w:basedOn w:val="Fontepargpadro"/>
    <w:uiPriority w:val="22"/>
    <w:qFormat/>
    <w:rsid w:val="00E4548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5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820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967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72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Autocorrela%C3%A7%C3%A3o" TargetMode="External"/><Relationship Id="rId12" Type="http://schemas.openxmlformats.org/officeDocument/2006/relationships/hyperlink" Target="https://colab.research.google.com/drive/1UZFN5Jke6gFgYLNMbsU7eBJ9Pk9TdpI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blog.alura.com.br/crescimento-proporcional-entre-linhas-time-series-utilizando-panda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705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Parada</dc:creator>
  <cp:keywords/>
  <dc:description/>
  <cp:lastModifiedBy>Eduardo Parada</cp:lastModifiedBy>
  <cp:revision>1</cp:revision>
  <dcterms:created xsi:type="dcterms:W3CDTF">2024-01-24T12:42:00Z</dcterms:created>
  <dcterms:modified xsi:type="dcterms:W3CDTF">2024-01-24T19:40:00Z</dcterms:modified>
</cp:coreProperties>
</file>