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ageBreakBefore w:val="false"/>
        <w:widowControl w:val="false"/>
        <w:spacing w:lineRule="auto" w:line="240"/>
        <w:rPr/>
      </w:pPr>
      <w:r>
        <w:rPr/>
      </w:r>
    </w:p>
    <w:p>
      <w:pPr>
        <w:pStyle w:val="Normal1"/>
        <w:widowControl w:val="false"/>
        <w:spacing w:lineRule="auto" w:line="240"/>
        <w:rPr/>
      </w:pPr>
      <w:r>
        <w:rPr/>
        <w:t>Escreva um programa para encontrar a melhor operadora de crédito para um cliente reward ou não. A melhor cotação é a mais baixa.</w:t>
      </w:r>
    </w:p>
    <w:p>
      <w:pPr>
        <w:pStyle w:val="Normal1"/>
        <w:pageBreakBefore w:val="false"/>
        <w:widowControl w:val="false"/>
        <w:spacing w:lineRule="auto" w:line="240"/>
        <w:rPr/>
      </w:pPr>
      <w:r>
        <w:rPr/>
      </w:r>
    </w:p>
    <w:p>
      <w:pPr>
        <w:pStyle w:val="Normal1"/>
        <w:pageBreakBefore w:val="false"/>
        <w:widowControl w:val="false"/>
        <w:spacing w:lineRule="auto" w:line="240"/>
        <w:rPr/>
      </w:pPr>
      <w:r>
        <w:rPr/>
        <w:t>O input e output do programa deverá ser:</w:t>
      </w:r>
    </w:p>
    <w:p>
      <w:pPr>
        <w:pStyle w:val="Normal1"/>
        <w:pageBreakBefore w:val="false"/>
        <w:widowControl w:val="false"/>
        <w:spacing w:lineRule="auto" w:line="240"/>
        <w:rPr/>
      </w:pPr>
      <w:r>
        <w:rPr/>
      </w:r>
    </w:p>
    <w:p>
      <w:pPr>
        <w:pStyle w:val="Normal1"/>
        <w:pageBreakBefore w:val="false"/>
        <w:widowControl w:val="false"/>
        <w:spacing w:lineRule="auto" w:line="240"/>
        <w:rPr>
          <w:i/>
          <w:i/>
        </w:rPr>
      </w:pPr>
      <w:r>
        <w:rPr>
          <w:i/>
        </w:rPr>
        <w:t>(nome_do_cliente: string) =&gt; nome_da_operadora: string</w:t>
      </w:r>
    </w:p>
    <w:p>
      <w:pPr>
        <w:pStyle w:val="Normal1"/>
        <w:pageBreakBefore w:val="false"/>
        <w:widowControl w:val="false"/>
        <w:spacing w:lineRule="auto" w:line="240"/>
        <w:rPr>
          <w:i/>
          <w:i/>
        </w:rPr>
      </w:pPr>
      <w:r>
        <w:rPr>
          <w:i/>
        </w:rPr>
      </w:r>
    </w:p>
    <w:p>
      <w:pPr>
        <w:pStyle w:val="Normal1"/>
        <w:pageBreakBefore w:val="false"/>
        <w:widowControl w:val="false"/>
        <w:spacing w:lineRule="auto" w:line="240"/>
        <w:rPr/>
      </w:pPr>
      <w:r>
        <w:rPr/>
        <w:t>Em caso de empate nas cotações, o cliente deve receber a operadora com classificação mais alta.</w:t>
      </w:r>
    </w:p>
    <w:p>
      <w:pPr>
        <w:pStyle w:val="Subttulo"/>
        <w:pageBreakBefore w:val="false"/>
        <w:widowControl w:val="false"/>
        <w:spacing w:lineRule="auto" w:line="240" w:before="360" w:after="80"/>
        <w:rPr>
          <w:rFonts w:ascii="Georgia" w:hAnsi="Georgia" w:eastAsia="Georgia" w:cs="Georgia"/>
          <w:i/>
          <w:i/>
          <w:sz w:val="48"/>
          <w:szCs w:val="48"/>
        </w:rPr>
      </w:pPr>
      <w:bookmarkStart w:id="0" w:name="_nxwrofst6pba"/>
      <w:bookmarkEnd w:id="0"/>
      <w:r>
        <w:rPr>
          <w:rFonts w:eastAsia="Georgia" w:cs="Georgia" w:ascii="Georgia" w:hAnsi="Georgia"/>
          <w:i/>
          <w:sz w:val="48"/>
          <w:szCs w:val="48"/>
        </w:rPr>
        <w:t>Fonte de dados</w:t>
      </w:r>
    </w:p>
    <w:p>
      <w:pPr>
        <w:pStyle w:val="Normal1"/>
        <w:pageBreakBefore w:val="false"/>
        <w:widowControl w:val="false"/>
        <w:spacing w:lineRule="auto" w:line="240"/>
        <w:ind w:hanging="850"/>
        <w:rPr/>
      </w:pPr>
      <w:r>
        <w:rPr/>
      </w:r>
    </w:p>
    <w:p>
      <w:pPr>
        <w:pStyle w:val="Normal1"/>
        <w:pageBreakBefore w:val="false"/>
        <w:widowControl w:val="false"/>
        <w:spacing w:lineRule="auto" w:line="240"/>
        <w:ind w:hanging="850"/>
        <w:rPr>
          <w:b/>
          <w:b/>
        </w:rPr>
      </w:pPr>
      <w:r>
        <w:rPr/>
        <w:tab/>
      </w:r>
      <w:r>
        <w:rPr>
          <w:b/>
        </w:rPr>
        <w:t>Clientes:</w:t>
      </w:r>
    </w:p>
    <w:p>
      <w:pPr>
        <w:pStyle w:val="Normal1"/>
        <w:pageBreakBefore w:val="false"/>
        <w:widowControl w:val="false"/>
        <w:spacing w:lineRule="auto" w:line="240"/>
        <w:ind w:hanging="850"/>
        <w:rPr>
          <w:b/>
          <w:b/>
        </w:rPr>
      </w:pPr>
      <w:r>
        <w:rPr>
          <w:b/>
        </w:rPr>
      </w:r>
    </w:p>
    <w:tbl>
      <w:tblPr>
        <w:tblStyle w:val="Table1"/>
        <w:tblW w:w="9075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655"/>
        <w:gridCol w:w="2849"/>
        <w:gridCol w:w="3571"/>
      </w:tblGrid>
      <w:tr>
        <w:trPr>
          <w:trHeight w:val="315" w:hRule="atLeast"/>
        </w:trPr>
        <w:tc>
          <w:tcPr>
            <w:tcW w:w="2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2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Idade</w:t>
            </w:r>
          </w:p>
        </w:tc>
        <w:tc>
          <w:tcPr>
            <w:tcW w:w="3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Reward?</w:t>
            </w:r>
          </w:p>
        </w:tc>
      </w:tr>
      <w:tr>
        <w:trPr>
          <w:trHeight w:val="315" w:hRule="atLeast"/>
        </w:trPr>
        <w:tc>
          <w:tcPr>
            <w:tcW w:w="2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Roberto Junior</w:t>
            </w:r>
          </w:p>
        </w:tc>
        <w:tc>
          <w:tcPr>
            <w:tcW w:w="2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3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</w:tr>
      <w:tr>
        <w:trPr>
          <w:trHeight w:val="315" w:hRule="atLeast"/>
        </w:trPr>
        <w:tc>
          <w:tcPr>
            <w:tcW w:w="2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Carlos</w:t>
            </w:r>
          </w:p>
        </w:tc>
        <w:tc>
          <w:tcPr>
            <w:tcW w:w="2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3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</w:tr>
      <w:tr>
        <w:trPr>
          <w:trHeight w:val="315" w:hRule="atLeast"/>
        </w:trPr>
        <w:tc>
          <w:tcPr>
            <w:tcW w:w="2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Caio Rodrigues</w:t>
            </w:r>
          </w:p>
        </w:tc>
        <w:tc>
          <w:tcPr>
            <w:tcW w:w="2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3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</w:tr>
      <w:tr>
        <w:trPr>
          <w:trHeight w:val="315" w:hRule="atLeast"/>
        </w:trPr>
        <w:tc>
          <w:tcPr>
            <w:tcW w:w="2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Silva</w:t>
            </w:r>
          </w:p>
        </w:tc>
        <w:tc>
          <w:tcPr>
            <w:tcW w:w="2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3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shd w:val="clear" w:fill="FFFFFE"/>
        <w:spacing w:lineRule="auto" w:line="36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1"/>
        <w:widowControl w:val="false"/>
        <w:spacing w:lineRule="auto" w:line="240"/>
        <w:ind w:hanging="850"/>
        <w:rPr>
          <w:b/>
          <w:b/>
        </w:rPr>
      </w:pPr>
      <w:r>
        <w:rPr>
          <w:b/>
        </w:rPr>
        <w:t xml:space="preserve">              </w:t>
      </w:r>
      <w:r>
        <w:rPr>
          <w:b/>
        </w:rPr>
        <w:t>Operadoras de Crédito:</w:t>
      </w:r>
    </w:p>
    <w:p>
      <w:pPr>
        <w:pStyle w:val="Normal1"/>
        <w:widowControl w:val="false"/>
        <w:spacing w:lineRule="auto" w:line="240"/>
        <w:ind w:hanging="850"/>
        <w:rPr/>
      </w:pPr>
      <w:r>
        <w:rPr/>
      </w:r>
    </w:p>
    <w:tbl>
      <w:tblPr>
        <w:tblStyle w:val="Table2"/>
        <w:tblW w:w="9060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304"/>
        <w:gridCol w:w="1365"/>
        <w:gridCol w:w="1275"/>
        <w:gridCol w:w="1036"/>
        <w:gridCol w:w="1215"/>
        <w:gridCol w:w="2864"/>
      </w:tblGrid>
      <w:tr>
        <w:trPr>
          <w:trHeight w:val="1162" w:hRule="atLeast"/>
        </w:trPr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Operadora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Classificação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Cotação</w:t>
            </w:r>
          </w:p>
        </w:tc>
        <w:tc>
          <w:tcPr>
            <w:tcW w:w="1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Cotação Reward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Cotação clientes</w:t>
            </w:r>
          </w:p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maiores de 64 anos</w:t>
            </w:r>
          </w:p>
        </w:tc>
        <w:tc>
          <w:tcPr>
            <w:tcW w:w="2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Cotação Reward</w:t>
            </w:r>
          </w:p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clientes maiores de 64 anos</w:t>
            </w:r>
          </w:p>
        </w:tc>
      </w:tr>
      <w:tr>
        <w:trPr>
          <w:trHeight w:val="315" w:hRule="atLeast"/>
        </w:trPr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CreditClass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1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2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</w:tr>
      <w:tr>
        <w:trPr>
          <w:trHeight w:val="315" w:hRule="atLeast"/>
        </w:trPr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Credito Legal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1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2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>
        <w:trPr>
          <w:trHeight w:val="315" w:hRule="atLeast"/>
        </w:trPr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Mais Credito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1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2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</w:tr>
    </w:tbl>
    <w:p>
      <w:pPr>
        <w:pStyle w:val="Normal1"/>
        <w:widowControl w:val="false"/>
        <w:spacing w:lineRule="auto" w:line="240"/>
        <w:ind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116</Words>
  <Characters>574</Characters>
  <CharactersWithSpaces>657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2023-03-26T18:17:14Z</dcterms:modified>
  <cp:revision>1</cp:revision>
  <dc:subject/>
  <dc:title/>
</cp:coreProperties>
</file>