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D259" w14:textId="77777777" w:rsidR="000E57C8" w:rsidRPr="00CA30F8" w:rsidRDefault="000E57C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3CB7560" w14:textId="77777777" w:rsidR="000E57C8" w:rsidRPr="00CA30F8" w:rsidRDefault="00000000" w:rsidP="00562D96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b/>
          <w:sz w:val="24"/>
          <w:szCs w:val="24"/>
          <w:lang w:val="pt-BR"/>
        </w:rPr>
        <w:t>SOLICITAÇÃO DE FUNCIONALIDADES NO ADELIA</w:t>
      </w:r>
    </w:p>
    <w:p w14:paraId="0F62CF70" w14:textId="77777777" w:rsidR="000E57C8" w:rsidRPr="00CA30F8" w:rsidRDefault="000E57C8" w:rsidP="00656FD1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5CBCB887" w14:textId="4AFB50B5" w:rsidR="0018606E" w:rsidRPr="00CA30F8" w:rsidRDefault="00000000" w:rsidP="00656FD1">
      <w:pPr>
        <w:pStyle w:val="PargrafodaLista"/>
        <w:numPr>
          <w:ilvl w:val="0"/>
          <w:numId w:val="10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Para viabilizar a reconstrução no ADELIA de fluxos de trabalho da CCD foram separados os artefatos que concentram as regras de negócio da produção de informações </w:t>
      </w:r>
      <w:r w:rsidR="0002317A">
        <w:rPr>
          <w:rFonts w:ascii="Times New Roman" w:hAnsi="Times New Roman" w:cs="Times New Roman"/>
          <w:sz w:val="24"/>
          <w:szCs w:val="24"/>
          <w:lang w:val="pt-BR"/>
        </w:rPr>
        <w:t>na coordenadoria. Inicialmente, solicitam-se painéis para a geração de informações de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 antecedentes e desconto em folha</w:t>
      </w:r>
      <w:r w:rsidR="0002317A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02317A">
        <w:rPr>
          <w:rFonts w:ascii="Times New Roman" w:hAnsi="Times New Roman" w:cs="Times New Roman"/>
          <w:sz w:val="24"/>
          <w:szCs w:val="24"/>
          <w:lang w:val="pt-BR"/>
        </w:rPr>
        <w:t>A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>s consultas SQL aos bancos do Tribunal, os modelos de documento (.</w:t>
      </w:r>
      <w:proofErr w:type="spellStart"/>
      <w:r w:rsidRPr="00CA30F8">
        <w:rPr>
          <w:rFonts w:ascii="Times New Roman" w:hAnsi="Times New Roman" w:cs="Times New Roman"/>
          <w:sz w:val="24"/>
          <w:szCs w:val="24"/>
          <w:lang w:val="pt-BR"/>
        </w:rPr>
        <w:t>docx</w:t>
      </w:r>
      <w:proofErr w:type="spellEnd"/>
      <w:r w:rsidRPr="00CA30F8">
        <w:rPr>
          <w:rFonts w:ascii="Times New Roman" w:hAnsi="Times New Roman" w:cs="Times New Roman"/>
          <w:sz w:val="24"/>
          <w:szCs w:val="24"/>
          <w:lang w:val="pt-BR"/>
        </w:rPr>
        <w:t>) e os prompts enviados ao modelo de linguagem, com os respectivos esquemas de saída e validações</w:t>
      </w:r>
      <w:r w:rsidR="0002317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>estão organizados conforme o quadro a seguir.</w:t>
      </w:r>
    </w:p>
    <w:p w14:paraId="4EFFFFC3" w14:textId="057D34A5" w:rsidR="00791005" w:rsidRDefault="00000000">
      <w:pPr>
        <w:jc w:val="center"/>
      </w:pPr>
      <w:r>
        <w:rPr>
          <w:b/>
          <w:color w:val="1A3D28"/>
        </w:rPr>
        <w:t xml:space="preserve">Quadro 1 – </w:t>
      </w:r>
      <w:proofErr w:type="spellStart"/>
      <w:r>
        <w:rPr>
          <w:b/>
          <w:color w:val="1A3D28"/>
        </w:rPr>
        <w:t>Artefatos</w:t>
      </w:r>
      <w:proofErr w:type="spellEnd"/>
      <w:r>
        <w:rPr>
          <w:b/>
          <w:color w:val="1A3D28"/>
        </w:rPr>
        <w:t xml:space="preserve"> </w:t>
      </w:r>
      <w:proofErr w:type="spellStart"/>
      <w:r w:rsidR="00596E54">
        <w:rPr>
          <w:b/>
          <w:color w:val="1A3D28"/>
        </w:rPr>
        <w:t>anexos</w:t>
      </w:r>
      <w:proofErr w:type="spellEnd"/>
    </w:p>
    <w:tbl>
      <w:tblPr>
        <w:tblW w:w="0" w:type="auto"/>
        <w:tblBorders>
          <w:top w:val="single" w:sz="4" w:space="0" w:color="2E5B3C"/>
          <w:left w:val="single" w:sz="4" w:space="0" w:color="2E5B3C"/>
          <w:bottom w:val="single" w:sz="4" w:space="0" w:color="2E5B3C"/>
          <w:right w:val="single" w:sz="4" w:space="0" w:color="2E5B3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965"/>
        <w:gridCol w:w="1955"/>
        <w:gridCol w:w="1936"/>
      </w:tblGrid>
      <w:tr w:rsidR="00791005" w14:paraId="5B27A232" w14:textId="77777777">
        <w:tc>
          <w:tcPr>
            <w:tcW w:w="2880" w:type="dxa"/>
            <w:shd w:val="clear" w:color="auto" w:fill="2E5B3C"/>
          </w:tcPr>
          <w:p w14:paraId="4E03CB2F" w14:textId="77777777" w:rsidR="00791005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Arquivo</w:t>
            </w:r>
            <w:proofErr w:type="spellEnd"/>
          </w:p>
        </w:tc>
        <w:tc>
          <w:tcPr>
            <w:tcW w:w="2880" w:type="dxa"/>
            <w:shd w:val="clear" w:color="auto" w:fill="2E5B3C"/>
          </w:tcPr>
          <w:p w14:paraId="0296A0C5" w14:textId="77777777" w:rsidR="00791005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Finalidade</w:t>
            </w:r>
            <w:proofErr w:type="spellEnd"/>
          </w:p>
        </w:tc>
        <w:tc>
          <w:tcPr>
            <w:tcW w:w="2880" w:type="dxa"/>
            <w:shd w:val="clear" w:color="auto" w:fill="2E5B3C"/>
          </w:tcPr>
          <w:p w14:paraId="67A25F1C" w14:textId="77777777" w:rsidR="00791005" w:rsidRDefault="00000000">
            <w:pPr>
              <w:jc w:val="center"/>
            </w:pPr>
            <w:r>
              <w:rPr>
                <w:b/>
                <w:color w:val="FFFFFF"/>
              </w:rPr>
              <w:t>Fonte</w:t>
            </w:r>
          </w:p>
        </w:tc>
      </w:tr>
      <w:tr w:rsidR="00791005" w14:paraId="3565D1DC" w14:textId="77777777">
        <w:tc>
          <w:tcPr>
            <w:tcW w:w="2880" w:type="dxa"/>
            <w:shd w:val="clear" w:color="auto" w:fill="F2F2F2"/>
          </w:tcPr>
          <w:p w14:paraId="1A862DA9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antecedentes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sql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candidatos.sql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14:paraId="2892698A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Processos com marcador de antecedentes</w:t>
            </w:r>
          </w:p>
        </w:tc>
        <w:tc>
          <w:tcPr>
            <w:tcW w:w="2880" w:type="dxa"/>
            <w:shd w:val="clear" w:color="auto" w:fill="F2F2F2"/>
          </w:tcPr>
          <w:p w14:paraId="13E78F01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processo</w:t>
            </w:r>
            <w:proofErr w:type="spellEnd"/>
          </w:p>
        </w:tc>
      </w:tr>
      <w:tr w:rsidR="00791005" w14:paraId="185368F3" w14:textId="77777777">
        <w:tc>
          <w:tcPr>
            <w:tcW w:w="2880" w:type="dxa"/>
          </w:tcPr>
          <w:p w14:paraId="1E30BD1D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antecedentes/</w:t>
            </w:r>
            <w:proofErr w:type="spellStart"/>
            <w:r w:rsidRPr="004A0197">
              <w:rPr>
                <w:color w:val="333333"/>
                <w:lang w:val="pt-BR"/>
              </w:rPr>
              <w:t>sql</w:t>
            </w:r>
            <w:proofErr w:type="spellEnd"/>
            <w:r w:rsidRPr="004A0197">
              <w:rPr>
                <w:color w:val="333333"/>
                <w:lang w:val="pt-BR"/>
              </w:rPr>
              <w:t>/</w:t>
            </w:r>
            <w:proofErr w:type="spellStart"/>
            <w:r w:rsidRPr="004A0197">
              <w:rPr>
                <w:color w:val="333333"/>
                <w:lang w:val="pt-BR"/>
              </w:rPr>
              <w:t>info_despacho.sql</w:t>
            </w:r>
            <w:proofErr w:type="spellEnd"/>
          </w:p>
        </w:tc>
        <w:tc>
          <w:tcPr>
            <w:tcW w:w="2880" w:type="dxa"/>
          </w:tcPr>
          <w:p w14:paraId="4ED3D35B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Último despacho e PDF de origem</w:t>
            </w:r>
          </w:p>
        </w:tc>
        <w:tc>
          <w:tcPr>
            <w:tcW w:w="2880" w:type="dxa"/>
          </w:tcPr>
          <w:p w14:paraId="2F603163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processo</w:t>
            </w:r>
            <w:proofErr w:type="spellEnd"/>
          </w:p>
        </w:tc>
      </w:tr>
      <w:tr w:rsidR="00791005" w14:paraId="07F52419" w14:textId="77777777">
        <w:tc>
          <w:tcPr>
            <w:tcW w:w="2880" w:type="dxa"/>
            <w:shd w:val="clear" w:color="auto" w:fill="F2F2F2"/>
          </w:tcPr>
          <w:p w14:paraId="52EDFEC7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antecedentes/</w:t>
            </w:r>
            <w:proofErr w:type="spellStart"/>
            <w:r w:rsidRPr="004A0197">
              <w:rPr>
                <w:color w:val="333333"/>
                <w:lang w:val="pt-BR"/>
              </w:rPr>
              <w:t>sql</w:t>
            </w:r>
            <w:proofErr w:type="spellEnd"/>
            <w:r w:rsidRPr="004A0197">
              <w:rPr>
                <w:color w:val="333333"/>
                <w:lang w:val="pt-BR"/>
              </w:rPr>
              <w:t>/</w:t>
            </w:r>
            <w:proofErr w:type="spellStart"/>
            <w:r w:rsidRPr="004A0197">
              <w:rPr>
                <w:color w:val="333333"/>
                <w:lang w:val="pt-BR"/>
              </w:rPr>
              <w:t>cpf_responsavel.sql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14:paraId="0F540398" w14:textId="77777777" w:rsidR="00791005" w:rsidRDefault="00000000">
            <w:pPr>
              <w:jc w:val="center"/>
            </w:pPr>
            <w:r>
              <w:rPr>
                <w:color w:val="333333"/>
              </w:rPr>
              <w:t xml:space="preserve">CPF do </w:t>
            </w:r>
            <w:proofErr w:type="spellStart"/>
            <w:r>
              <w:rPr>
                <w:color w:val="333333"/>
              </w:rPr>
              <w:t>responsável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citado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14:paraId="251A95E4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processo</w:t>
            </w:r>
            <w:proofErr w:type="spellEnd"/>
          </w:p>
        </w:tc>
      </w:tr>
      <w:tr w:rsidR="00791005" w14:paraId="494E31A1" w14:textId="77777777">
        <w:tc>
          <w:tcPr>
            <w:tcW w:w="2880" w:type="dxa"/>
          </w:tcPr>
          <w:p w14:paraId="62768582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antecedentes/</w:t>
            </w:r>
            <w:proofErr w:type="spellStart"/>
            <w:r w:rsidRPr="004A0197">
              <w:rPr>
                <w:color w:val="333333"/>
                <w:lang w:val="pt-BR"/>
              </w:rPr>
              <w:t>sql</w:t>
            </w:r>
            <w:proofErr w:type="spellEnd"/>
            <w:r w:rsidRPr="004A0197">
              <w:rPr>
                <w:color w:val="333333"/>
                <w:lang w:val="pt-BR"/>
              </w:rPr>
              <w:t>/</w:t>
            </w:r>
            <w:proofErr w:type="spellStart"/>
            <w:r w:rsidRPr="004A0197">
              <w:rPr>
                <w:color w:val="333333"/>
                <w:lang w:val="pt-BR"/>
              </w:rPr>
              <w:t>transito_cpf.sql</w:t>
            </w:r>
            <w:proofErr w:type="spellEnd"/>
          </w:p>
        </w:tc>
        <w:tc>
          <w:tcPr>
            <w:tcW w:w="2880" w:type="dxa"/>
          </w:tcPr>
          <w:p w14:paraId="77ECAF6E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Débitos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transitados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por</w:t>
            </w:r>
            <w:proofErr w:type="spellEnd"/>
            <w:r>
              <w:rPr>
                <w:color w:val="333333"/>
              </w:rPr>
              <w:t xml:space="preserve"> CPF</w:t>
            </w:r>
          </w:p>
        </w:tc>
        <w:tc>
          <w:tcPr>
            <w:tcW w:w="2880" w:type="dxa"/>
          </w:tcPr>
          <w:p w14:paraId="4E12FBAE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processo</w:t>
            </w:r>
            <w:proofErr w:type="spellEnd"/>
          </w:p>
        </w:tc>
      </w:tr>
      <w:tr w:rsidR="00791005" w14:paraId="1B74BA96" w14:textId="77777777">
        <w:tc>
          <w:tcPr>
            <w:tcW w:w="2880" w:type="dxa"/>
            <w:shd w:val="clear" w:color="auto" w:fill="F2F2F2"/>
          </w:tcPr>
          <w:p w14:paraId="57D2CB26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antecedentes/</w:t>
            </w:r>
            <w:proofErr w:type="spellStart"/>
            <w:r w:rsidRPr="004A0197">
              <w:rPr>
                <w:color w:val="333333"/>
                <w:lang w:val="pt-BR"/>
              </w:rPr>
              <w:t>sql</w:t>
            </w:r>
            <w:proofErr w:type="spellEnd"/>
            <w:r w:rsidRPr="004A0197">
              <w:rPr>
                <w:color w:val="333333"/>
                <w:lang w:val="pt-BR"/>
              </w:rPr>
              <w:t>/</w:t>
            </w:r>
            <w:proofErr w:type="spellStart"/>
            <w:r w:rsidRPr="004A0197">
              <w:rPr>
                <w:color w:val="333333"/>
                <w:lang w:val="pt-BR"/>
              </w:rPr>
              <w:t>transito_nome.sql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14:paraId="4CC84C97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Débitos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transitados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nome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14:paraId="3B2F2A40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processo</w:t>
            </w:r>
            <w:proofErr w:type="spellEnd"/>
          </w:p>
        </w:tc>
      </w:tr>
      <w:tr w:rsidR="00791005" w14:paraId="2BDCE660" w14:textId="77777777">
        <w:tc>
          <w:tcPr>
            <w:tcW w:w="2880" w:type="dxa"/>
          </w:tcPr>
          <w:p w14:paraId="6826BE18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antecedentes</w:t>
            </w:r>
            <w:proofErr w:type="spellEnd"/>
            <w:r>
              <w:rPr>
                <w:color w:val="333333"/>
              </w:rPr>
              <w:t>/templates/antecedentes.docx</w:t>
            </w:r>
          </w:p>
        </w:tc>
        <w:tc>
          <w:tcPr>
            <w:tcW w:w="2880" w:type="dxa"/>
          </w:tcPr>
          <w:p w14:paraId="31578200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Modelo da informação de antecedentes</w:t>
            </w:r>
          </w:p>
        </w:tc>
        <w:tc>
          <w:tcPr>
            <w:tcW w:w="2880" w:type="dxa"/>
          </w:tcPr>
          <w:p w14:paraId="05230754" w14:textId="77777777" w:rsidR="00791005" w:rsidRDefault="00000000">
            <w:pPr>
              <w:jc w:val="center"/>
            </w:pPr>
            <w:r>
              <w:rPr>
                <w:color w:val="333333"/>
              </w:rPr>
              <w:t>—</w:t>
            </w:r>
          </w:p>
        </w:tc>
      </w:tr>
      <w:tr w:rsidR="00791005" w14:paraId="39D391AC" w14:textId="77777777">
        <w:tc>
          <w:tcPr>
            <w:tcW w:w="2880" w:type="dxa"/>
            <w:shd w:val="clear" w:color="auto" w:fill="F2F2F2"/>
          </w:tcPr>
          <w:p w14:paraId="547EC7F1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antecedentes/prompts/extrair_pessoas.md</w:t>
            </w:r>
          </w:p>
        </w:tc>
        <w:tc>
          <w:tcPr>
            <w:tcW w:w="2880" w:type="dxa"/>
            <w:shd w:val="clear" w:color="auto" w:fill="F2F2F2"/>
          </w:tcPr>
          <w:p w14:paraId="1EC944F1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 xml:space="preserve">Prompt de </w:t>
            </w:r>
            <w:r w:rsidRPr="004A0197">
              <w:rPr>
                <w:color w:val="333333"/>
                <w:lang w:val="pt-BR"/>
              </w:rPr>
              <w:lastRenderedPageBreak/>
              <w:t>extração dos nomes</w:t>
            </w:r>
          </w:p>
        </w:tc>
        <w:tc>
          <w:tcPr>
            <w:tcW w:w="2880" w:type="dxa"/>
            <w:shd w:val="clear" w:color="auto" w:fill="F2F2F2"/>
          </w:tcPr>
          <w:p w14:paraId="2A66839B" w14:textId="77777777" w:rsidR="00791005" w:rsidRDefault="00000000">
            <w:pPr>
              <w:jc w:val="center"/>
            </w:pPr>
            <w:r>
              <w:rPr>
                <w:color w:val="333333"/>
              </w:rPr>
              <w:lastRenderedPageBreak/>
              <w:t>LLM</w:t>
            </w:r>
          </w:p>
        </w:tc>
      </w:tr>
      <w:tr w:rsidR="00791005" w14:paraId="3A214943" w14:textId="77777777">
        <w:tc>
          <w:tcPr>
            <w:tcW w:w="2880" w:type="dxa"/>
          </w:tcPr>
          <w:p w14:paraId="04884E74" w14:textId="77777777" w:rsidR="00791005" w:rsidRPr="004A0197" w:rsidRDefault="00000000">
            <w:pPr>
              <w:jc w:val="center"/>
              <w:rPr>
                <w:lang w:val="pt-BR"/>
              </w:rPr>
            </w:pPr>
            <w:proofErr w:type="spellStart"/>
            <w:r w:rsidRPr="004A0197">
              <w:rPr>
                <w:color w:val="333333"/>
                <w:lang w:val="pt-BR"/>
              </w:rPr>
              <w:t>desconto_folha</w:t>
            </w:r>
            <w:proofErr w:type="spellEnd"/>
            <w:r w:rsidRPr="004A0197">
              <w:rPr>
                <w:color w:val="333333"/>
                <w:lang w:val="pt-BR"/>
              </w:rPr>
              <w:t>/</w:t>
            </w:r>
            <w:proofErr w:type="spellStart"/>
            <w:r w:rsidRPr="004A0197">
              <w:rPr>
                <w:color w:val="333333"/>
                <w:lang w:val="pt-BR"/>
              </w:rPr>
              <w:t>sql</w:t>
            </w:r>
            <w:proofErr w:type="spellEnd"/>
            <w:r w:rsidRPr="004A0197">
              <w:rPr>
                <w:color w:val="333333"/>
                <w:lang w:val="pt-BR"/>
              </w:rPr>
              <w:t>/00_tabelas_controle.sql</w:t>
            </w:r>
          </w:p>
        </w:tc>
        <w:tc>
          <w:tcPr>
            <w:tcW w:w="2880" w:type="dxa"/>
          </w:tcPr>
          <w:p w14:paraId="7C3658E2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Tabelas de controle do fluxo</w:t>
            </w:r>
          </w:p>
        </w:tc>
        <w:tc>
          <w:tcPr>
            <w:tcW w:w="2880" w:type="dxa"/>
          </w:tcPr>
          <w:p w14:paraId="4BFCBE67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BdDIP</w:t>
            </w:r>
            <w:proofErr w:type="spellEnd"/>
          </w:p>
        </w:tc>
      </w:tr>
      <w:tr w:rsidR="00791005" w14:paraId="23664410" w14:textId="77777777">
        <w:tc>
          <w:tcPr>
            <w:tcW w:w="2880" w:type="dxa"/>
            <w:shd w:val="clear" w:color="auto" w:fill="F2F2F2"/>
          </w:tcPr>
          <w:p w14:paraId="2A0472FF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desconto_folha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sql</w:t>
            </w:r>
            <w:proofErr w:type="spellEnd"/>
            <w:r>
              <w:rPr>
                <w:color w:val="333333"/>
              </w:rPr>
              <w:t>/01 a 05</w:t>
            </w:r>
          </w:p>
        </w:tc>
        <w:tc>
          <w:tcPr>
            <w:tcW w:w="2880" w:type="dxa"/>
            <w:shd w:val="clear" w:color="auto" w:fill="F2F2F2"/>
          </w:tcPr>
          <w:p w14:paraId="07BC6A72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Candidatos, cadastro, notificação, resposta e PGE</w:t>
            </w:r>
          </w:p>
        </w:tc>
        <w:tc>
          <w:tcPr>
            <w:tcW w:w="2880" w:type="dxa"/>
            <w:shd w:val="clear" w:color="auto" w:fill="F2F2F2"/>
          </w:tcPr>
          <w:p w14:paraId="624C47AB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processo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BdDIP</w:t>
            </w:r>
            <w:proofErr w:type="spellEnd"/>
          </w:p>
        </w:tc>
      </w:tr>
      <w:tr w:rsidR="00791005" w14:paraId="06C77D1C" w14:textId="77777777">
        <w:tc>
          <w:tcPr>
            <w:tcW w:w="2880" w:type="dxa"/>
          </w:tcPr>
          <w:p w14:paraId="254DE498" w14:textId="77777777" w:rsidR="00791005" w:rsidRPr="004A0197" w:rsidRDefault="00000000">
            <w:pPr>
              <w:jc w:val="center"/>
              <w:rPr>
                <w:lang w:val="pt-BR"/>
              </w:rPr>
            </w:pPr>
            <w:proofErr w:type="spellStart"/>
            <w:r w:rsidRPr="004A0197">
              <w:rPr>
                <w:color w:val="333333"/>
                <w:lang w:val="pt-BR"/>
              </w:rPr>
              <w:t>desconto_folha</w:t>
            </w:r>
            <w:proofErr w:type="spellEnd"/>
            <w:r w:rsidRPr="004A0197">
              <w:rPr>
                <w:color w:val="333333"/>
                <w:lang w:val="pt-BR"/>
              </w:rPr>
              <w:t>/</w:t>
            </w:r>
            <w:proofErr w:type="spellStart"/>
            <w:r w:rsidRPr="004A0197">
              <w:rPr>
                <w:color w:val="333333"/>
                <w:lang w:val="pt-BR"/>
              </w:rPr>
              <w:t>sql</w:t>
            </w:r>
            <w:proofErr w:type="spellEnd"/>
            <w:r w:rsidRPr="004A0197">
              <w:rPr>
                <w:color w:val="333333"/>
                <w:lang w:val="pt-BR"/>
              </w:rPr>
              <w:t>/06_conciliacao_frap.sql</w:t>
            </w:r>
          </w:p>
        </w:tc>
        <w:tc>
          <w:tcPr>
            <w:tcW w:w="2880" w:type="dxa"/>
          </w:tcPr>
          <w:p w14:paraId="38475956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Conciliação com créditos do FRAP</w:t>
            </w:r>
          </w:p>
        </w:tc>
        <w:tc>
          <w:tcPr>
            <w:tcW w:w="2880" w:type="dxa"/>
          </w:tcPr>
          <w:p w14:paraId="243B01F9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BdDIP</w:t>
            </w:r>
            <w:proofErr w:type="spellEnd"/>
          </w:p>
        </w:tc>
      </w:tr>
      <w:tr w:rsidR="00791005" w14:paraId="1AB6ED90" w14:textId="77777777">
        <w:tc>
          <w:tcPr>
            <w:tcW w:w="2880" w:type="dxa"/>
            <w:shd w:val="clear" w:color="auto" w:fill="F2F2F2"/>
          </w:tcPr>
          <w:p w14:paraId="2E1751DF" w14:textId="77777777" w:rsidR="00791005" w:rsidRPr="004A0197" w:rsidRDefault="00000000">
            <w:pPr>
              <w:jc w:val="center"/>
              <w:rPr>
                <w:lang w:val="pt-BR"/>
              </w:rPr>
            </w:pPr>
            <w:proofErr w:type="spellStart"/>
            <w:r w:rsidRPr="004A0197">
              <w:rPr>
                <w:color w:val="333333"/>
                <w:lang w:val="pt-BR"/>
              </w:rPr>
              <w:t>desconto_folha</w:t>
            </w:r>
            <w:proofErr w:type="spellEnd"/>
            <w:r w:rsidRPr="004A0197">
              <w:rPr>
                <w:color w:val="333333"/>
                <w:lang w:val="pt-BR"/>
              </w:rPr>
              <w:t>/</w:t>
            </w:r>
            <w:proofErr w:type="spellStart"/>
            <w:r w:rsidRPr="004A0197">
              <w:rPr>
                <w:color w:val="333333"/>
                <w:lang w:val="pt-BR"/>
              </w:rPr>
              <w:t>sql</w:t>
            </w:r>
            <w:proofErr w:type="spellEnd"/>
            <w:r w:rsidRPr="004A0197">
              <w:rPr>
                <w:color w:val="333333"/>
                <w:lang w:val="pt-BR"/>
              </w:rPr>
              <w:t>/07_siai_retencoes.sql</w:t>
            </w:r>
          </w:p>
        </w:tc>
        <w:tc>
          <w:tcPr>
            <w:tcW w:w="2880" w:type="dxa"/>
            <w:shd w:val="clear" w:color="auto" w:fill="F2F2F2"/>
          </w:tcPr>
          <w:p w14:paraId="4FACA26A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Retenções</w:t>
            </w:r>
            <w:proofErr w:type="spellEnd"/>
            <w:r>
              <w:rPr>
                <w:color w:val="333333"/>
              </w:rPr>
              <w:t xml:space="preserve"> no </w:t>
            </w:r>
            <w:proofErr w:type="spellStart"/>
            <w:r>
              <w:rPr>
                <w:color w:val="333333"/>
              </w:rPr>
              <w:t>contracheque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14:paraId="2CDFA483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BDSiaiPessoal</w:t>
            </w:r>
            <w:proofErr w:type="spellEnd"/>
          </w:p>
        </w:tc>
      </w:tr>
      <w:tr w:rsidR="00791005" w14:paraId="57C3C696" w14:textId="77777777">
        <w:tc>
          <w:tcPr>
            <w:tcW w:w="2880" w:type="dxa"/>
          </w:tcPr>
          <w:p w14:paraId="76C47B16" w14:textId="77777777" w:rsidR="00791005" w:rsidRPr="004A0197" w:rsidRDefault="00000000">
            <w:pPr>
              <w:jc w:val="center"/>
              <w:rPr>
                <w:lang w:val="pt-BR"/>
              </w:rPr>
            </w:pPr>
            <w:proofErr w:type="spellStart"/>
            <w:r w:rsidRPr="004A0197">
              <w:rPr>
                <w:color w:val="333333"/>
                <w:lang w:val="pt-BR"/>
              </w:rPr>
              <w:t>desconto_folha</w:t>
            </w:r>
            <w:proofErr w:type="spellEnd"/>
            <w:r w:rsidRPr="004A0197">
              <w:rPr>
                <w:color w:val="333333"/>
                <w:lang w:val="pt-BR"/>
              </w:rPr>
              <w:t>/</w:t>
            </w:r>
            <w:proofErr w:type="spellStart"/>
            <w:r w:rsidRPr="004A0197">
              <w:rPr>
                <w:color w:val="333333"/>
                <w:lang w:val="pt-BR"/>
              </w:rPr>
              <w:t>templates</w:t>
            </w:r>
            <w:proofErr w:type="spellEnd"/>
            <w:r w:rsidRPr="004A0197">
              <w:rPr>
                <w:color w:val="333333"/>
                <w:lang w:val="pt-BR"/>
              </w:rPr>
              <w:t>/desconto_folha.docx</w:t>
            </w:r>
          </w:p>
        </w:tc>
        <w:tc>
          <w:tcPr>
            <w:tcW w:w="2880" w:type="dxa"/>
          </w:tcPr>
          <w:p w14:paraId="6AB2E9A9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Despacho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implantação</w:t>
            </w:r>
            <w:proofErr w:type="spellEnd"/>
          </w:p>
        </w:tc>
        <w:tc>
          <w:tcPr>
            <w:tcW w:w="2880" w:type="dxa"/>
          </w:tcPr>
          <w:p w14:paraId="6CBADD2C" w14:textId="77777777" w:rsidR="00791005" w:rsidRDefault="00000000">
            <w:pPr>
              <w:jc w:val="center"/>
            </w:pPr>
            <w:r>
              <w:rPr>
                <w:color w:val="333333"/>
              </w:rPr>
              <w:t>—</w:t>
            </w:r>
          </w:p>
        </w:tc>
      </w:tr>
      <w:tr w:rsidR="00791005" w14:paraId="23CECEE5" w14:textId="77777777">
        <w:tc>
          <w:tcPr>
            <w:tcW w:w="2880" w:type="dxa"/>
            <w:shd w:val="clear" w:color="auto" w:fill="F2F2F2"/>
          </w:tcPr>
          <w:p w14:paraId="0CA64E06" w14:textId="77777777" w:rsidR="00791005" w:rsidRPr="004A0197" w:rsidRDefault="00000000">
            <w:pPr>
              <w:jc w:val="center"/>
              <w:rPr>
                <w:lang w:val="pt-BR"/>
              </w:rPr>
            </w:pPr>
            <w:proofErr w:type="spellStart"/>
            <w:r w:rsidRPr="004A0197">
              <w:rPr>
                <w:color w:val="333333"/>
                <w:lang w:val="pt-BR"/>
              </w:rPr>
              <w:t>desconto_folha</w:t>
            </w:r>
            <w:proofErr w:type="spellEnd"/>
            <w:r w:rsidRPr="004A0197">
              <w:rPr>
                <w:color w:val="333333"/>
                <w:lang w:val="pt-BR"/>
              </w:rPr>
              <w:t>/</w:t>
            </w:r>
            <w:proofErr w:type="spellStart"/>
            <w:r w:rsidRPr="004A0197">
              <w:rPr>
                <w:color w:val="333333"/>
                <w:lang w:val="pt-BR"/>
              </w:rPr>
              <w:t>templates</w:t>
            </w:r>
            <w:proofErr w:type="spellEnd"/>
            <w:r w:rsidRPr="004A0197">
              <w:rPr>
                <w:color w:val="333333"/>
                <w:lang w:val="pt-BR"/>
              </w:rPr>
              <w:t>/modelo_informacao.docx</w:t>
            </w:r>
          </w:p>
        </w:tc>
        <w:tc>
          <w:tcPr>
            <w:tcW w:w="2880" w:type="dxa"/>
            <w:shd w:val="clear" w:color="auto" w:fill="F2F2F2"/>
          </w:tcPr>
          <w:p w14:paraId="630BF460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Informação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arquivamento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14:paraId="5CAAE98E" w14:textId="77777777" w:rsidR="00791005" w:rsidRDefault="00000000">
            <w:pPr>
              <w:jc w:val="center"/>
            </w:pPr>
            <w:r>
              <w:rPr>
                <w:color w:val="333333"/>
              </w:rPr>
              <w:t>—</w:t>
            </w:r>
          </w:p>
        </w:tc>
      </w:tr>
      <w:tr w:rsidR="00791005" w14:paraId="37193975" w14:textId="77777777">
        <w:tc>
          <w:tcPr>
            <w:tcW w:w="2880" w:type="dxa"/>
          </w:tcPr>
          <w:p w14:paraId="4FE3E6A8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desconto_folha/prompts/extrair_resposta.md</w:t>
            </w:r>
          </w:p>
        </w:tc>
        <w:tc>
          <w:tcPr>
            <w:tcW w:w="2880" w:type="dxa"/>
          </w:tcPr>
          <w:p w14:paraId="75148F19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Prompt de extração do valor descontado</w:t>
            </w:r>
          </w:p>
        </w:tc>
        <w:tc>
          <w:tcPr>
            <w:tcW w:w="2880" w:type="dxa"/>
          </w:tcPr>
          <w:p w14:paraId="30C2AAA5" w14:textId="77777777" w:rsidR="00791005" w:rsidRDefault="00000000">
            <w:pPr>
              <w:jc w:val="center"/>
            </w:pPr>
            <w:r>
              <w:rPr>
                <w:color w:val="333333"/>
              </w:rPr>
              <w:t>LLM</w:t>
            </w:r>
          </w:p>
        </w:tc>
      </w:tr>
    </w:tbl>
    <w:p w14:paraId="5DBE1C36" w14:textId="77777777" w:rsidR="000E57C8" w:rsidRPr="00CA30F8" w:rsidRDefault="000E57C8" w:rsidP="00656FD1">
      <w:pPr>
        <w:pStyle w:val="PargrafodaLista"/>
        <w:ind w:left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14D343C" w14:textId="77777777" w:rsidR="0018606E" w:rsidRPr="00CA30F8" w:rsidRDefault="00000000" w:rsidP="00656FD1">
      <w:pPr>
        <w:pStyle w:val="PargrafodaLista"/>
        <w:numPr>
          <w:ilvl w:val="0"/>
          <w:numId w:val="10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>A automação de antecedentes segue quatro passos: (1) localiza o último despacho do processo e o respectivo PDF no repositório de informações (</w:t>
      </w:r>
      <w:proofErr w:type="spellStart"/>
      <w:r w:rsidRPr="00CA30F8">
        <w:rPr>
          <w:rFonts w:ascii="Times New Roman" w:hAnsi="Times New Roman" w:cs="Times New Roman"/>
          <w:sz w:val="24"/>
          <w:szCs w:val="24"/>
          <w:lang w:val="pt-BR"/>
        </w:rPr>
        <w:t>info_despacho.sql</w:t>
      </w:r>
      <w:proofErr w:type="spellEnd"/>
      <w:r w:rsidRPr="00CA30F8">
        <w:rPr>
          <w:rFonts w:ascii="Times New Roman" w:hAnsi="Times New Roman" w:cs="Times New Roman"/>
          <w:sz w:val="24"/>
          <w:szCs w:val="24"/>
          <w:lang w:val="pt-BR"/>
        </w:rPr>
        <w:t>); (2) extrai do texto do despacho, por meio do modelo de linguagem, os nomes das pessoas cujos antecedentes foram requeridos, desconsiderando conselheiros, advogados e servidores (extrair_pessoas.md); (3) identifica o CPF de cada pessoa entre os responsáveis do processo (</w:t>
      </w:r>
      <w:proofErr w:type="spellStart"/>
      <w:r w:rsidRPr="00CA30F8">
        <w:rPr>
          <w:rFonts w:ascii="Times New Roman" w:hAnsi="Times New Roman" w:cs="Times New Roman"/>
          <w:sz w:val="24"/>
          <w:szCs w:val="24"/>
          <w:lang w:val="pt-BR"/>
        </w:rPr>
        <w:t>cpf_responsavel.sql</w:t>
      </w:r>
      <w:proofErr w:type="spellEnd"/>
      <w:r w:rsidRPr="00CA30F8">
        <w:rPr>
          <w:rFonts w:ascii="Times New Roman" w:hAnsi="Times New Roman" w:cs="Times New Roman"/>
          <w:sz w:val="24"/>
          <w:szCs w:val="24"/>
          <w:lang w:val="pt-BR"/>
        </w:rPr>
        <w:t>) e levanta os débitos com trânsito em julgado vinculados a esse CPF (</w:t>
      </w:r>
      <w:proofErr w:type="spellStart"/>
      <w:r w:rsidRPr="00CA30F8">
        <w:rPr>
          <w:rFonts w:ascii="Times New Roman" w:hAnsi="Times New Roman" w:cs="Times New Roman"/>
          <w:sz w:val="24"/>
          <w:szCs w:val="24"/>
          <w:lang w:val="pt-BR"/>
        </w:rPr>
        <w:t>transito_cpf.sql</w:t>
      </w:r>
      <w:proofErr w:type="spellEnd"/>
      <w:r w:rsidRPr="00CA30F8">
        <w:rPr>
          <w:rFonts w:ascii="Times New Roman" w:hAnsi="Times New Roman" w:cs="Times New Roman"/>
          <w:sz w:val="24"/>
          <w:szCs w:val="24"/>
          <w:lang w:val="pt-BR"/>
        </w:rPr>
        <w:t>), recorrendo à busca por nome apenas quando não houver CPF (</w:t>
      </w:r>
      <w:proofErr w:type="spellStart"/>
      <w:r w:rsidRPr="00CA30F8">
        <w:rPr>
          <w:rFonts w:ascii="Times New Roman" w:hAnsi="Times New Roman" w:cs="Times New Roman"/>
          <w:sz w:val="24"/>
          <w:szCs w:val="24"/>
          <w:lang w:val="pt-BR"/>
        </w:rPr>
        <w:t>transito_nome.sql</w:t>
      </w:r>
      <w:proofErr w:type="spellEnd"/>
      <w:r w:rsidRPr="00CA30F8">
        <w:rPr>
          <w:rFonts w:ascii="Times New Roman" w:hAnsi="Times New Roman" w:cs="Times New Roman"/>
          <w:sz w:val="24"/>
          <w:szCs w:val="24"/>
          <w:lang w:val="pt-BR"/>
        </w:rPr>
        <w:t>), caso em que o resultado exige conferência para afastar homônimos; e (4) preenche o modelo antecedentes.docx.</w:t>
      </w:r>
    </w:p>
    <w:p w14:paraId="69D9BBDC" w14:textId="77777777" w:rsidR="000E57C8" w:rsidRPr="00CA30F8" w:rsidRDefault="000E57C8" w:rsidP="00656FD1">
      <w:pPr>
        <w:pStyle w:val="PargrafodaLista"/>
        <w:ind w:left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108CD7F" w14:textId="71B9A135" w:rsidR="0018606E" w:rsidRPr="00CA30F8" w:rsidRDefault="00000000" w:rsidP="00656FD1">
      <w:pPr>
        <w:pStyle w:val="PargrafodaLista"/>
        <w:numPr>
          <w:ilvl w:val="0"/>
          <w:numId w:val="10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A automação de desconto em folha preenche o modelo desconto_folha.docx, informação instrutiva que remete os autos à Diretoria de Expediente para notificar o 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órgão de vínculo do servidor a promover o desconto da multa em folha de pagamento. Segue três passos: (1) seleciona os processos em trâmite na CCD com o marcador "DESCONTO EM FOLHA - Implementar" (01_candidatos_e_despacho.sql); (2) levanta, para cada processo, os débitos com dívida em aberto, o nome e o CPF do responsável, o valor atualizado da multa e o órgão pagador, obtido da folha mais recente do servidor no SIAI Pessoal; e (3) </w:t>
      </w:r>
      <w:r w:rsidR="0002317A">
        <w:rPr>
          <w:rFonts w:ascii="Times New Roman" w:hAnsi="Times New Roman" w:cs="Times New Roman"/>
          <w:sz w:val="24"/>
          <w:szCs w:val="24"/>
          <w:lang w:val="pt-BR"/>
        </w:rPr>
        <w:t>indica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 o valor</w:t>
      </w:r>
      <w:r w:rsidR="0002317A">
        <w:rPr>
          <w:rFonts w:ascii="Times New Roman" w:hAnsi="Times New Roman" w:cs="Times New Roman"/>
          <w:sz w:val="24"/>
          <w:szCs w:val="24"/>
          <w:lang w:val="pt-BR"/>
        </w:rPr>
        <w:t xml:space="preserve"> do débito,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 processo, responsável e órgão e preenche o quadro de identificação do modelo (processo, assunto, servidor, órgão e valor da multa, por extenso), gerando uma informação por servidor.</w:t>
      </w:r>
    </w:p>
    <w:p w14:paraId="29C07487" w14:textId="77777777" w:rsidR="000E57C8" w:rsidRPr="00CA30F8" w:rsidRDefault="000E57C8" w:rsidP="00656FD1">
      <w:pPr>
        <w:pStyle w:val="PargrafodaLista"/>
        <w:ind w:left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57432E64" w14:textId="77777777" w:rsidR="0018606E" w:rsidRPr="00CA30F8" w:rsidRDefault="00000000" w:rsidP="00656FD1">
      <w:pPr>
        <w:pStyle w:val="PargrafodaLista"/>
        <w:numPr>
          <w:ilvl w:val="0"/>
          <w:numId w:val="10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>As consultas exigem acesso de leitura aos bancos e ao repositório indicados no quadro a seguir.</w:t>
      </w:r>
    </w:p>
    <w:p w14:paraId="475799E1" w14:textId="77777777" w:rsidR="00791005" w:rsidRDefault="00000000">
      <w:pPr>
        <w:jc w:val="center"/>
      </w:pPr>
      <w:r>
        <w:rPr>
          <w:b/>
          <w:color w:val="1A3D28"/>
        </w:rPr>
        <w:t xml:space="preserve">Quadro 2 – </w:t>
      </w:r>
      <w:proofErr w:type="spellStart"/>
      <w:r>
        <w:rPr>
          <w:b/>
          <w:color w:val="1A3D28"/>
        </w:rPr>
        <w:t>Acessos</w:t>
      </w:r>
      <w:proofErr w:type="spellEnd"/>
      <w:r>
        <w:rPr>
          <w:b/>
          <w:color w:val="1A3D28"/>
        </w:rPr>
        <w:t xml:space="preserve"> </w:t>
      </w:r>
      <w:proofErr w:type="spellStart"/>
      <w:r>
        <w:rPr>
          <w:b/>
          <w:color w:val="1A3D28"/>
        </w:rPr>
        <w:t>necessários</w:t>
      </w:r>
      <w:proofErr w:type="spellEnd"/>
    </w:p>
    <w:tbl>
      <w:tblPr>
        <w:tblW w:w="0" w:type="auto"/>
        <w:tblBorders>
          <w:top w:val="single" w:sz="4" w:space="0" w:color="2E5B3C"/>
          <w:left w:val="single" w:sz="4" w:space="0" w:color="2E5B3C"/>
          <w:bottom w:val="single" w:sz="4" w:space="0" w:color="2E5B3C"/>
          <w:right w:val="single" w:sz="4" w:space="0" w:color="2E5B3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1005" w14:paraId="780CFF54" w14:textId="77777777">
        <w:tc>
          <w:tcPr>
            <w:tcW w:w="2880" w:type="dxa"/>
            <w:shd w:val="clear" w:color="auto" w:fill="2E5B3C"/>
          </w:tcPr>
          <w:p w14:paraId="06B727A1" w14:textId="77777777" w:rsidR="00791005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Recurso</w:t>
            </w:r>
            <w:proofErr w:type="spellEnd"/>
          </w:p>
        </w:tc>
        <w:tc>
          <w:tcPr>
            <w:tcW w:w="2880" w:type="dxa"/>
            <w:shd w:val="clear" w:color="auto" w:fill="2E5B3C"/>
          </w:tcPr>
          <w:p w14:paraId="3B780BA1" w14:textId="77777777" w:rsidR="00791005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Conteúdo</w:t>
            </w:r>
            <w:proofErr w:type="spellEnd"/>
          </w:p>
        </w:tc>
        <w:tc>
          <w:tcPr>
            <w:tcW w:w="2880" w:type="dxa"/>
            <w:shd w:val="clear" w:color="auto" w:fill="2E5B3C"/>
          </w:tcPr>
          <w:p w14:paraId="0762E58D" w14:textId="77777777" w:rsidR="00791005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Automação</w:t>
            </w:r>
            <w:proofErr w:type="spellEnd"/>
          </w:p>
        </w:tc>
      </w:tr>
      <w:tr w:rsidR="00791005" w14:paraId="72FFE25C" w14:textId="77777777">
        <w:tc>
          <w:tcPr>
            <w:tcW w:w="2880" w:type="dxa"/>
            <w:shd w:val="clear" w:color="auto" w:fill="F2F2F2"/>
          </w:tcPr>
          <w:p w14:paraId="25AC20B2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processo</w:t>
            </w:r>
            <w:proofErr w:type="spellEnd"/>
            <w:r>
              <w:rPr>
                <w:color w:val="333333"/>
              </w:rPr>
              <w:t xml:space="preserve"> (MSSQL)</w:t>
            </w:r>
          </w:p>
        </w:tc>
        <w:tc>
          <w:tcPr>
            <w:tcW w:w="2880" w:type="dxa"/>
            <w:shd w:val="clear" w:color="auto" w:fill="F2F2F2"/>
          </w:tcPr>
          <w:p w14:paraId="576F04C9" w14:textId="2E7D5F64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débitos, citações</w:t>
            </w:r>
            <w:r w:rsidR="00AD5A68">
              <w:rPr>
                <w:color w:val="333333"/>
                <w:lang w:val="pt-BR"/>
              </w:rPr>
              <w:t>,</w:t>
            </w:r>
            <w:r w:rsidRPr="004A0197">
              <w:rPr>
                <w:color w:val="333333"/>
                <w:lang w:val="pt-BR"/>
              </w:rPr>
              <w:t xml:space="preserve"> PGE</w:t>
            </w:r>
            <w:r w:rsidR="00AD5A68">
              <w:rPr>
                <w:color w:val="333333"/>
                <w:lang w:val="pt-BR"/>
              </w:rPr>
              <w:t xml:space="preserve"> e processos (Módulos </w:t>
            </w:r>
            <w:proofErr w:type="spellStart"/>
            <w:r w:rsidR="00AD5A68">
              <w:rPr>
                <w:color w:val="333333"/>
                <w:lang w:val="pt-BR"/>
              </w:rPr>
              <w:t>Exe</w:t>
            </w:r>
            <w:proofErr w:type="spellEnd"/>
            <w:r w:rsidR="00AD5A68">
              <w:rPr>
                <w:color w:val="333333"/>
                <w:lang w:val="pt-BR"/>
              </w:rPr>
              <w:t>_*, Cit_*, PGE_* e Protesto_*)</w:t>
            </w:r>
          </w:p>
        </w:tc>
        <w:tc>
          <w:tcPr>
            <w:tcW w:w="2880" w:type="dxa"/>
            <w:shd w:val="clear" w:color="auto" w:fill="F2F2F2"/>
          </w:tcPr>
          <w:p w14:paraId="59176EBB" w14:textId="77777777" w:rsidR="00791005" w:rsidRDefault="00000000">
            <w:pPr>
              <w:jc w:val="center"/>
            </w:pPr>
            <w:r>
              <w:rPr>
                <w:color w:val="333333"/>
              </w:rPr>
              <w:t>Ambos</w:t>
            </w:r>
          </w:p>
        </w:tc>
      </w:tr>
      <w:tr w:rsidR="00791005" w14:paraId="540EA91E" w14:textId="77777777">
        <w:tc>
          <w:tcPr>
            <w:tcW w:w="2880" w:type="dxa"/>
          </w:tcPr>
          <w:p w14:paraId="5D9BC8E0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BdDIP</w:t>
            </w:r>
            <w:proofErr w:type="spellEnd"/>
            <w:r>
              <w:rPr>
                <w:color w:val="333333"/>
              </w:rPr>
              <w:t xml:space="preserve"> (MSSQL)</w:t>
            </w:r>
          </w:p>
        </w:tc>
        <w:tc>
          <w:tcPr>
            <w:tcW w:w="2880" w:type="dxa"/>
          </w:tcPr>
          <w:p w14:paraId="3C76111E" w14:textId="2D59CB01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Tabelas</w:t>
            </w:r>
            <w:proofErr w:type="spellEnd"/>
            <w:r>
              <w:rPr>
                <w:color w:val="333333"/>
              </w:rPr>
              <w:t xml:space="preserve"> </w:t>
            </w:r>
            <w:r w:rsidR="00AD5A68">
              <w:rPr>
                <w:color w:val="333333"/>
              </w:rPr>
              <w:t xml:space="preserve">e </w:t>
            </w:r>
            <w:proofErr w:type="spellStart"/>
            <w:r w:rsidR="00AD5A68">
              <w:rPr>
                <w:color w:val="333333"/>
              </w:rPr>
              <w:t>Exibições</w:t>
            </w:r>
            <w:proofErr w:type="spellEnd"/>
          </w:p>
        </w:tc>
        <w:tc>
          <w:tcPr>
            <w:tcW w:w="2880" w:type="dxa"/>
          </w:tcPr>
          <w:p w14:paraId="187B7A47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Desconto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folha</w:t>
            </w:r>
            <w:proofErr w:type="spellEnd"/>
          </w:p>
        </w:tc>
      </w:tr>
      <w:tr w:rsidR="00791005" w14:paraId="5C459471" w14:textId="77777777">
        <w:tc>
          <w:tcPr>
            <w:tcW w:w="2880" w:type="dxa"/>
            <w:shd w:val="clear" w:color="auto" w:fill="F2F2F2"/>
          </w:tcPr>
          <w:p w14:paraId="517ACDFF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BDSiaiPessoal</w:t>
            </w:r>
            <w:proofErr w:type="spellEnd"/>
            <w:r>
              <w:rPr>
                <w:color w:val="333333"/>
              </w:rPr>
              <w:t xml:space="preserve"> / </w:t>
            </w:r>
            <w:proofErr w:type="spellStart"/>
            <w:r>
              <w:rPr>
                <w:color w:val="333333"/>
              </w:rPr>
              <w:t>Bdc</w:t>
            </w:r>
            <w:proofErr w:type="spellEnd"/>
            <w:r>
              <w:rPr>
                <w:color w:val="333333"/>
              </w:rPr>
              <w:t xml:space="preserve"> (MSSQL)</w:t>
            </w:r>
          </w:p>
        </w:tc>
        <w:tc>
          <w:tcPr>
            <w:tcW w:w="2880" w:type="dxa"/>
            <w:shd w:val="clear" w:color="auto" w:fill="F2F2F2"/>
          </w:tcPr>
          <w:p w14:paraId="6F3D9144" w14:textId="77777777" w:rsidR="00791005" w:rsidRPr="004A0197" w:rsidRDefault="00000000">
            <w:pPr>
              <w:jc w:val="center"/>
              <w:rPr>
                <w:lang w:val="pt-BR"/>
              </w:rPr>
            </w:pPr>
            <w:r w:rsidRPr="004A0197">
              <w:rPr>
                <w:color w:val="333333"/>
                <w:lang w:val="pt-BR"/>
              </w:rPr>
              <w:t>Contracheques e cadastro de órgãos</w:t>
            </w:r>
          </w:p>
        </w:tc>
        <w:tc>
          <w:tcPr>
            <w:tcW w:w="2880" w:type="dxa"/>
            <w:shd w:val="clear" w:color="auto" w:fill="F2F2F2"/>
          </w:tcPr>
          <w:p w14:paraId="27FAD18B" w14:textId="77777777" w:rsidR="00791005" w:rsidRDefault="00000000">
            <w:pPr>
              <w:jc w:val="center"/>
            </w:pPr>
            <w:proofErr w:type="spellStart"/>
            <w:r>
              <w:rPr>
                <w:color w:val="333333"/>
              </w:rPr>
              <w:t>Desconto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em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folha</w:t>
            </w:r>
            <w:proofErr w:type="spellEnd"/>
          </w:p>
        </w:tc>
      </w:tr>
    </w:tbl>
    <w:p w14:paraId="7B9F8215" w14:textId="77777777" w:rsidR="000E57C8" w:rsidRDefault="000E57C8" w:rsidP="00656FD1">
      <w:pPr>
        <w:pStyle w:val="PargrafodaLista"/>
        <w:ind w:left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1B0C611" w14:textId="00DD6A1F" w:rsidR="00596E54" w:rsidRPr="00596E54" w:rsidRDefault="00AD5A68" w:rsidP="00596E54">
      <w:pPr>
        <w:pStyle w:val="PargrafodaLista"/>
        <w:numPr>
          <w:ilvl w:val="0"/>
          <w:numId w:val="10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>A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lém das automações, o acesso </w:t>
      </w:r>
      <w:r w:rsidR="0002317A">
        <w:rPr>
          <w:rFonts w:ascii="Times New Roman" w:hAnsi="Times New Roman" w:cs="Times New Roman"/>
          <w:sz w:val="24"/>
          <w:szCs w:val="24"/>
          <w:lang w:val="pt-BR"/>
        </w:rPr>
        <w:t>à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s tabelas de </w:t>
      </w:r>
      <w:proofErr w:type="spellStart"/>
      <w:r>
        <w:rPr>
          <w:rFonts w:ascii="Times New Roman" w:hAnsi="Times New Roman" w:cs="Times New Roman"/>
          <w:sz w:val="24"/>
          <w:szCs w:val="24"/>
          <w:lang w:val="pt-BR"/>
        </w:rPr>
        <w:t>BdDIP</w:t>
      </w:r>
      <w:proofErr w:type="spellEnd"/>
      <w:r>
        <w:rPr>
          <w:rFonts w:ascii="Times New Roman" w:hAnsi="Times New Roman" w:cs="Times New Roman"/>
          <w:sz w:val="24"/>
          <w:szCs w:val="24"/>
          <w:lang w:val="pt-BR"/>
        </w:rPr>
        <w:t xml:space="preserve"> e os m</w:t>
      </w:r>
      <w:r w:rsidRPr="00AD5A68">
        <w:rPr>
          <w:rFonts w:ascii="Times New Roman" w:hAnsi="Times New Roman" w:cs="Times New Roman"/>
          <w:sz w:val="24"/>
          <w:szCs w:val="24"/>
          <w:lang w:val="pt-BR"/>
        </w:rPr>
        <w:t xml:space="preserve">ódulos </w:t>
      </w:r>
      <w:proofErr w:type="spellStart"/>
      <w:r w:rsidRPr="00AD5A68">
        <w:rPr>
          <w:rFonts w:ascii="Times New Roman" w:hAnsi="Times New Roman" w:cs="Times New Roman"/>
          <w:sz w:val="24"/>
          <w:szCs w:val="24"/>
          <w:lang w:val="pt-BR"/>
        </w:rPr>
        <w:t>Exe</w:t>
      </w:r>
      <w:proofErr w:type="spellEnd"/>
      <w:r w:rsidRPr="00AD5A68">
        <w:rPr>
          <w:rFonts w:ascii="Times New Roman" w:hAnsi="Times New Roman" w:cs="Times New Roman"/>
          <w:sz w:val="24"/>
          <w:szCs w:val="24"/>
          <w:lang w:val="pt-BR"/>
        </w:rPr>
        <w:t>_*, Cit_*, PGE_* e Protesto_*</w:t>
      </w:r>
      <w:r w:rsidR="00596E54">
        <w:rPr>
          <w:rFonts w:ascii="Times New Roman" w:hAnsi="Times New Roman" w:cs="Times New Roman"/>
          <w:sz w:val="24"/>
          <w:szCs w:val="24"/>
          <w:lang w:val="pt-BR"/>
        </w:rPr>
        <w:t xml:space="preserve"> são úteis para auxiliar a instrução de processos via assistentes do </w:t>
      </w:r>
      <w:proofErr w:type="spellStart"/>
      <w:r w:rsidR="00596E54">
        <w:rPr>
          <w:rFonts w:ascii="Times New Roman" w:hAnsi="Times New Roman" w:cs="Times New Roman"/>
          <w:sz w:val="24"/>
          <w:szCs w:val="24"/>
          <w:lang w:val="pt-BR"/>
        </w:rPr>
        <w:t>Adelia</w:t>
      </w:r>
      <w:proofErr w:type="spellEnd"/>
      <w:r w:rsidR="00596E54">
        <w:rPr>
          <w:rFonts w:ascii="Times New Roman" w:hAnsi="Times New Roman" w:cs="Times New Roman"/>
          <w:sz w:val="24"/>
          <w:szCs w:val="24"/>
          <w:lang w:val="pt-BR"/>
        </w:rPr>
        <w:t xml:space="preserve">. As </w:t>
      </w:r>
      <w:proofErr w:type="spellStart"/>
      <w:r w:rsidR="00596E54">
        <w:rPr>
          <w:rFonts w:ascii="Times New Roman" w:hAnsi="Times New Roman" w:cs="Times New Roman"/>
          <w:sz w:val="24"/>
          <w:szCs w:val="24"/>
          <w:lang w:val="pt-BR"/>
        </w:rPr>
        <w:t>views</w:t>
      </w:r>
      <w:proofErr w:type="spellEnd"/>
      <w:r w:rsidR="00596E54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="00596E54">
        <w:rPr>
          <w:rFonts w:ascii="Times New Roman" w:hAnsi="Times New Roman" w:cs="Times New Roman"/>
          <w:sz w:val="24"/>
          <w:szCs w:val="24"/>
          <w:lang w:val="pt-BR"/>
        </w:rPr>
        <w:t>vwCCDDebito</w:t>
      </w:r>
      <w:proofErr w:type="spellEnd"/>
      <w:r w:rsidR="00596E5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="00596E54">
        <w:rPr>
          <w:rFonts w:ascii="Times New Roman" w:hAnsi="Times New Roman" w:cs="Times New Roman"/>
          <w:sz w:val="24"/>
          <w:szCs w:val="24"/>
          <w:lang w:val="pt-BR"/>
        </w:rPr>
        <w:t>vwCCD</w:t>
      </w:r>
      <w:r w:rsidR="00596E54">
        <w:rPr>
          <w:rFonts w:ascii="Times New Roman" w:hAnsi="Times New Roman" w:cs="Times New Roman"/>
          <w:sz w:val="24"/>
          <w:szCs w:val="24"/>
          <w:lang w:val="pt-BR"/>
        </w:rPr>
        <w:t>DebitoResponsavel</w:t>
      </w:r>
      <w:proofErr w:type="spellEnd"/>
      <w:r w:rsidR="00596E5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="00596E54">
        <w:rPr>
          <w:rFonts w:ascii="Times New Roman" w:hAnsi="Times New Roman" w:cs="Times New Roman"/>
          <w:sz w:val="24"/>
          <w:szCs w:val="24"/>
          <w:lang w:val="pt-BR"/>
        </w:rPr>
        <w:t>vwCCD</w:t>
      </w:r>
      <w:r w:rsidR="00596E54">
        <w:rPr>
          <w:rFonts w:ascii="Times New Roman" w:hAnsi="Times New Roman" w:cs="Times New Roman"/>
          <w:sz w:val="24"/>
          <w:szCs w:val="24"/>
          <w:lang w:val="pt-BR"/>
        </w:rPr>
        <w:t>Determinacao</w:t>
      </w:r>
      <w:proofErr w:type="spellEnd"/>
      <w:r w:rsidR="00596E54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proofErr w:type="spellStart"/>
      <w:r w:rsidR="00596E54">
        <w:rPr>
          <w:rFonts w:ascii="Times New Roman" w:hAnsi="Times New Roman" w:cs="Times New Roman"/>
          <w:sz w:val="24"/>
          <w:szCs w:val="24"/>
          <w:lang w:val="pt-BR"/>
        </w:rPr>
        <w:t>vwCCD</w:t>
      </w:r>
      <w:r w:rsidR="00596E54">
        <w:rPr>
          <w:rFonts w:ascii="Times New Roman" w:hAnsi="Times New Roman" w:cs="Times New Roman"/>
          <w:sz w:val="24"/>
          <w:szCs w:val="24"/>
          <w:lang w:val="pt-BR"/>
        </w:rPr>
        <w:t>FrapDescontoFolha</w:t>
      </w:r>
      <w:proofErr w:type="spellEnd"/>
      <w:r w:rsidR="00596E54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  <w:proofErr w:type="spellStart"/>
      <w:r w:rsidR="00596E54">
        <w:rPr>
          <w:rFonts w:ascii="Times New Roman" w:hAnsi="Times New Roman" w:cs="Times New Roman"/>
          <w:sz w:val="24"/>
          <w:szCs w:val="24"/>
          <w:lang w:val="pt-BR"/>
        </w:rPr>
        <w:t>vwCCD</w:t>
      </w:r>
      <w:r w:rsidR="00596E54">
        <w:rPr>
          <w:rFonts w:ascii="Times New Roman" w:hAnsi="Times New Roman" w:cs="Times New Roman"/>
          <w:sz w:val="24"/>
          <w:szCs w:val="24"/>
          <w:lang w:val="pt-BR"/>
        </w:rPr>
        <w:t>FrapLancamento</w:t>
      </w:r>
      <w:proofErr w:type="spellEnd"/>
      <w:r w:rsidR="00596E54">
        <w:rPr>
          <w:rFonts w:ascii="Times New Roman" w:hAnsi="Times New Roman" w:cs="Times New Roman"/>
          <w:sz w:val="24"/>
          <w:szCs w:val="24"/>
          <w:lang w:val="pt-BR"/>
        </w:rPr>
        <w:t xml:space="preserve"> devem ser disponibilizadas em workflows com os seguintes predicados </w:t>
      </w:r>
      <w:proofErr w:type="spellStart"/>
      <w:r w:rsidR="00596E54">
        <w:rPr>
          <w:rFonts w:ascii="Times New Roman" w:hAnsi="Times New Roman" w:cs="Times New Roman"/>
          <w:sz w:val="24"/>
          <w:szCs w:val="24"/>
          <w:lang w:val="pt-BR"/>
        </w:rPr>
        <w:t>where</w:t>
      </w:r>
      <w:proofErr w:type="spellEnd"/>
      <w:r w:rsidR="00596E54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196F6712" w14:textId="77777777" w:rsidR="00596E54" w:rsidRDefault="00596E54" w:rsidP="00596E54">
      <w:pPr>
        <w:jc w:val="center"/>
      </w:pPr>
      <w:r w:rsidRPr="00596E54">
        <w:rPr>
          <w:b/>
          <w:color w:val="1A3D28"/>
        </w:rPr>
        <w:t xml:space="preserve">Quadro 2 – </w:t>
      </w:r>
      <w:proofErr w:type="spellStart"/>
      <w:r w:rsidRPr="00596E54">
        <w:rPr>
          <w:b/>
          <w:color w:val="1A3D28"/>
        </w:rPr>
        <w:t>Acessos</w:t>
      </w:r>
      <w:proofErr w:type="spellEnd"/>
      <w:r w:rsidRPr="00596E54">
        <w:rPr>
          <w:b/>
          <w:color w:val="1A3D28"/>
        </w:rPr>
        <w:t xml:space="preserve"> </w:t>
      </w:r>
      <w:proofErr w:type="spellStart"/>
      <w:r w:rsidRPr="00596E54">
        <w:rPr>
          <w:b/>
          <w:color w:val="1A3D28"/>
        </w:rPr>
        <w:t>necessários</w:t>
      </w:r>
      <w:proofErr w:type="spellEnd"/>
    </w:p>
    <w:tbl>
      <w:tblPr>
        <w:tblW w:w="0" w:type="auto"/>
        <w:jc w:val="center"/>
        <w:tblBorders>
          <w:top w:val="single" w:sz="4" w:space="0" w:color="2E5B3C"/>
          <w:left w:val="single" w:sz="4" w:space="0" w:color="2E5B3C"/>
          <w:bottom w:val="single" w:sz="4" w:space="0" w:color="2E5B3C"/>
          <w:right w:val="single" w:sz="4" w:space="0" w:color="2E5B3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928"/>
        <w:gridCol w:w="2835"/>
      </w:tblGrid>
      <w:tr w:rsidR="00596E54" w14:paraId="5D428CB9" w14:textId="77777777" w:rsidTr="00596E54">
        <w:trPr>
          <w:jc w:val="center"/>
        </w:trPr>
        <w:tc>
          <w:tcPr>
            <w:tcW w:w="4928" w:type="dxa"/>
            <w:shd w:val="clear" w:color="auto" w:fill="2E5B3C"/>
          </w:tcPr>
          <w:p w14:paraId="61D1D6C9" w14:textId="6CC4F284" w:rsidR="00596E54" w:rsidRDefault="00596E54" w:rsidP="005F65E1">
            <w:pPr>
              <w:jc w:val="center"/>
            </w:pPr>
            <w:r>
              <w:rPr>
                <w:b/>
                <w:color w:val="FFFFFF"/>
              </w:rPr>
              <w:t>View</w:t>
            </w:r>
          </w:p>
        </w:tc>
        <w:tc>
          <w:tcPr>
            <w:tcW w:w="2835" w:type="dxa"/>
            <w:shd w:val="clear" w:color="auto" w:fill="2E5B3C"/>
          </w:tcPr>
          <w:p w14:paraId="3F7DEEE5" w14:textId="6E35E37A" w:rsidR="00596E54" w:rsidRDefault="00596E54" w:rsidP="005F65E1">
            <w:pPr>
              <w:jc w:val="center"/>
            </w:pPr>
            <w:r>
              <w:rPr>
                <w:b/>
                <w:color w:val="FFFFFF"/>
              </w:rPr>
              <w:t>Chaves de consulta</w:t>
            </w:r>
          </w:p>
        </w:tc>
      </w:tr>
      <w:tr w:rsidR="00596E54" w:rsidRPr="00596E54" w14:paraId="7340013A" w14:textId="77777777" w:rsidTr="00596E54">
        <w:trPr>
          <w:jc w:val="center"/>
        </w:trPr>
        <w:tc>
          <w:tcPr>
            <w:tcW w:w="4928" w:type="dxa"/>
            <w:shd w:val="clear" w:color="auto" w:fill="F2F2F2"/>
          </w:tcPr>
          <w:p w14:paraId="5D1D84A0" w14:textId="73D5DF36" w:rsidR="00596E54" w:rsidRDefault="00596E54" w:rsidP="005F65E1">
            <w:pPr>
              <w:jc w:val="center"/>
            </w:pPr>
            <w:proofErr w:type="spellStart"/>
            <w:r>
              <w:rPr>
                <w:color w:val="333333"/>
              </w:rPr>
              <w:t>vwCCDDebito</w:t>
            </w:r>
            <w:proofErr w:type="spellEnd"/>
          </w:p>
        </w:tc>
        <w:tc>
          <w:tcPr>
            <w:tcW w:w="2835" w:type="dxa"/>
            <w:shd w:val="clear" w:color="auto" w:fill="F2F2F2"/>
          </w:tcPr>
          <w:p w14:paraId="5217B9CE" w14:textId="5ACAE2B3" w:rsidR="00596E54" w:rsidRPr="00596E54" w:rsidRDefault="00596E54" w:rsidP="005F65E1">
            <w:pPr>
              <w:jc w:val="center"/>
              <w:rPr>
                <w:lang w:val="pt-BR"/>
              </w:rPr>
            </w:pPr>
            <w:proofErr w:type="spellStart"/>
            <w:r w:rsidRPr="00596E54">
              <w:rPr>
                <w:lang w:val="pt-BR"/>
              </w:rPr>
              <w:t>processo_origem</w:t>
            </w:r>
            <w:proofErr w:type="spellEnd"/>
            <w:r w:rsidRPr="00596E54">
              <w:rPr>
                <w:lang w:val="pt-BR"/>
              </w:rPr>
              <w:t xml:space="preserve"> (XXXXXX/YYYY), </w:t>
            </w:r>
            <w:proofErr w:type="spellStart"/>
            <w:r w:rsidRPr="00596E54">
              <w:rPr>
                <w:lang w:val="pt-BR"/>
              </w:rPr>
              <w:t>processo_execucao</w:t>
            </w:r>
            <w:proofErr w:type="spellEnd"/>
            <w:r w:rsidRPr="00596E54">
              <w:rPr>
                <w:lang w:val="pt-BR"/>
              </w:rPr>
              <w:t xml:space="preserve"> </w:t>
            </w:r>
            <w:r w:rsidRPr="00596E54">
              <w:rPr>
                <w:lang w:val="pt-BR"/>
              </w:rPr>
              <w:lastRenderedPageBreak/>
              <w:t>(XXXXXX/YYYY)</w:t>
            </w:r>
            <w:r>
              <w:rPr>
                <w:lang w:val="pt-BR"/>
              </w:rPr>
              <w:t xml:space="preserve">, </w:t>
            </w:r>
            <w:proofErr w:type="spellStart"/>
            <w:r>
              <w:rPr>
                <w:lang w:val="pt-BR"/>
              </w:rPr>
              <w:t>id_</w:t>
            </w:r>
            <w:proofErr w:type="gramStart"/>
            <w:r w:rsidR="0002317A">
              <w:rPr>
                <w:lang w:val="pt-BR"/>
              </w:rPr>
              <w:t>debito</w:t>
            </w:r>
            <w:proofErr w:type="spellEnd"/>
            <w:proofErr w:type="gramEnd"/>
          </w:p>
        </w:tc>
      </w:tr>
      <w:tr w:rsidR="00596E54" w14:paraId="648AD101" w14:textId="77777777" w:rsidTr="00596E54">
        <w:trPr>
          <w:jc w:val="center"/>
        </w:trPr>
        <w:tc>
          <w:tcPr>
            <w:tcW w:w="4928" w:type="dxa"/>
          </w:tcPr>
          <w:p w14:paraId="797C15C3" w14:textId="367CBF3C" w:rsidR="00596E54" w:rsidRPr="00596E54" w:rsidRDefault="00596E54" w:rsidP="005F65E1">
            <w:pPr>
              <w:jc w:val="center"/>
              <w:rPr>
                <w:color w:val="333333"/>
              </w:rPr>
            </w:pPr>
            <w:proofErr w:type="spellStart"/>
            <w:r w:rsidRPr="00596E54">
              <w:rPr>
                <w:color w:val="333333"/>
              </w:rPr>
              <w:lastRenderedPageBreak/>
              <w:t>vwCCDDebitoResponsavel</w:t>
            </w:r>
            <w:proofErr w:type="spellEnd"/>
          </w:p>
        </w:tc>
        <w:tc>
          <w:tcPr>
            <w:tcW w:w="2835" w:type="dxa"/>
          </w:tcPr>
          <w:p w14:paraId="6683ACD8" w14:textId="32ECF2C5" w:rsidR="00596E54" w:rsidRPr="00596E54" w:rsidRDefault="0002317A" w:rsidP="005F65E1">
            <w:pPr>
              <w:jc w:val="center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documento</w:t>
            </w:r>
            <w:proofErr w:type="spellEnd"/>
          </w:p>
        </w:tc>
      </w:tr>
      <w:tr w:rsidR="00596E54" w14:paraId="081F8286" w14:textId="77777777" w:rsidTr="00596E54">
        <w:trPr>
          <w:jc w:val="center"/>
        </w:trPr>
        <w:tc>
          <w:tcPr>
            <w:tcW w:w="4928" w:type="dxa"/>
            <w:shd w:val="clear" w:color="auto" w:fill="F2F2F2"/>
          </w:tcPr>
          <w:p w14:paraId="3C80FAD7" w14:textId="209EBCDC" w:rsidR="00596E54" w:rsidRPr="00596E54" w:rsidRDefault="00596E54" w:rsidP="005F65E1">
            <w:pPr>
              <w:jc w:val="center"/>
              <w:rPr>
                <w:color w:val="333333"/>
              </w:rPr>
            </w:pPr>
            <w:proofErr w:type="spellStart"/>
            <w:r w:rsidRPr="00596E54">
              <w:rPr>
                <w:color w:val="333333"/>
              </w:rPr>
              <w:t>vwCCDDeterminacao</w:t>
            </w:r>
            <w:proofErr w:type="spellEnd"/>
          </w:p>
        </w:tc>
        <w:tc>
          <w:tcPr>
            <w:tcW w:w="2835" w:type="dxa"/>
            <w:shd w:val="clear" w:color="auto" w:fill="F2F2F2"/>
          </w:tcPr>
          <w:p w14:paraId="6A0976CD" w14:textId="298747FE" w:rsidR="00596E54" w:rsidRPr="00596E54" w:rsidRDefault="0002317A" w:rsidP="005F65E1">
            <w:pPr>
              <w:jc w:val="center"/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processo</w:t>
            </w:r>
            <w:proofErr w:type="spellEnd"/>
            <w:r>
              <w:rPr>
                <w:color w:val="333333"/>
              </w:rPr>
              <w:t xml:space="preserve"> (</w:t>
            </w:r>
            <w:r w:rsidRPr="00596E54">
              <w:rPr>
                <w:lang w:val="pt-BR"/>
              </w:rPr>
              <w:t>XXXXXX/YYYY</w:t>
            </w:r>
            <w:r>
              <w:rPr>
                <w:color w:val="333333"/>
              </w:rPr>
              <w:t>)</w:t>
            </w:r>
          </w:p>
        </w:tc>
      </w:tr>
      <w:tr w:rsidR="00596E54" w:rsidRPr="0002317A" w14:paraId="466DE3CA" w14:textId="77777777" w:rsidTr="00596E54">
        <w:trPr>
          <w:jc w:val="center"/>
        </w:trPr>
        <w:tc>
          <w:tcPr>
            <w:tcW w:w="4928" w:type="dxa"/>
          </w:tcPr>
          <w:p w14:paraId="6DCF36F2" w14:textId="2F95D968" w:rsidR="00596E54" w:rsidRDefault="0002317A" w:rsidP="005F65E1">
            <w:pPr>
              <w:jc w:val="center"/>
              <w:rPr>
                <w:color w:val="333333"/>
              </w:rPr>
            </w:pPr>
            <w:proofErr w:type="spellStart"/>
            <w:r w:rsidRPr="0002317A">
              <w:rPr>
                <w:color w:val="333333"/>
              </w:rPr>
              <w:t>vwCCDFrapDescontoFolha</w:t>
            </w:r>
            <w:proofErr w:type="spellEnd"/>
          </w:p>
        </w:tc>
        <w:tc>
          <w:tcPr>
            <w:tcW w:w="2835" w:type="dxa"/>
          </w:tcPr>
          <w:p w14:paraId="417BD381" w14:textId="0AAAF186" w:rsidR="00596E54" w:rsidRPr="0002317A" w:rsidRDefault="0002317A" w:rsidP="005F65E1">
            <w:pPr>
              <w:jc w:val="center"/>
              <w:rPr>
                <w:color w:val="333333"/>
                <w:lang w:val="pt-BR"/>
              </w:rPr>
            </w:pPr>
            <w:proofErr w:type="spellStart"/>
            <w:r w:rsidRPr="0002317A">
              <w:rPr>
                <w:color w:val="333333"/>
                <w:lang w:val="pt-BR"/>
              </w:rPr>
              <w:t>cpf_cnpj</w:t>
            </w:r>
            <w:proofErr w:type="spellEnd"/>
            <w:r w:rsidRPr="0002317A">
              <w:rPr>
                <w:color w:val="333333"/>
                <w:lang w:val="pt-BR"/>
              </w:rPr>
              <w:t xml:space="preserve">, processo </w:t>
            </w:r>
            <w:r w:rsidRPr="0002317A">
              <w:rPr>
                <w:color w:val="333333"/>
                <w:lang w:val="pt-BR"/>
              </w:rPr>
              <w:t>(</w:t>
            </w:r>
            <w:r w:rsidRPr="00596E54">
              <w:rPr>
                <w:lang w:val="pt-BR"/>
              </w:rPr>
              <w:t>XXXXXX/YYYY</w:t>
            </w:r>
            <w:r w:rsidRPr="0002317A">
              <w:rPr>
                <w:color w:val="333333"/>
                <w:lang w:val="pt-BR"/>
              </w:rPr>
              <w:t>)</w:t>
            </w:r>
          </w:p>
        </w:tc>
      </w:tr>
      <w:tr w:rsidR="00596E54" w:rsidRPr="0002317A" w14:paraId="5B255B34" w14:textId="77777777" w:rsidTr="00596E54">
        <w:trPr>
          <w:jc w:val="center"/>
        </w:trPr>
        <w:tc>
          <w:tcPr>
            <w:tcW w:w="4928" w:type="dxa"/>
            <w:shd w:val="clear" w:color="auto" w:fill="F2F2F2"/>
          </w:tcPr>
          <w:p w14:paraId="04ADEE3E" w14:textId="3072292A" w:rsidR="00596E54" w:rsidRDefault="00596E54" w:rsidP="005F65E1">
            <w:pPr>
              <w:jc w:val="center"/>
              <w:rPr>
                <w:color w:val="333333"/>
              </w:rPr>
            </w:pPr>
            <w:proofErr w:type="spellStart"/>
            <w:r w:rsidRPr="00596E54">
              <w:rPr>
                <w:color w:val="333333"/>
              </w:rPr>
              <w:t>vwCCDFrapLancamento</w:t>
            </w:r>
            <w:proofErr w:type="spellEnd"/>
          </w:p>
        </w:tc>
        <w:tc>
          <w:tcPr>
            <w:tcW w:w="2835" w:type="dxa"/>
            <w:shd w:val="clear" w:color="auto" w:fill="F2F2F2"/>
          </w:tcPr>
          <w:p w14:paraId="1F996787" w14:textId="4DEC0157" w:rsidR="00596E54" w:rsidRPr="0002317A" w:rsidRDefault="0002317A" w:rsidP="005F65E1">
            <w:pPr>
              <w:jc w:val="center"/>
              <w:rPr>
                <w:color w:val="333333"/>
                <w:lang w:val="pt-BR"/>
              </w:rPr>
            </w:pPr>
            <w:proofErr w:type="spellStart"/>
            <w:r w:rsidRPr="0002317A">
              <w:rPr>
                <w:color w:val="333333"/>
                <w:lang w:val="pt-BR"/>
              </w:rPr>
              <w:t>Periodo</w:t>
            </w:r>
            <w:proofErr w:type="spellEnd"/>
            <w:r w:rsidRPr="0002317A">
              <w:rPr>
                <w:color w:val="333333"/>
                <w:lang w:val="pt-BR"/>
              </w:rPr>
              <w:t xml:space="preserve"> (</w:t>
            </w:r>
            <w:proofErr w:type="spellStart"/>
            <w:r w:rsidRPr="0002317A">
              <w:rPr>
                <w:color w:val="333333"/>
                <w:lang w:val="pt-BR"/>
              </w:rPr>
              <w:t>data_</w:t>
            </w:r>
            <w:proofErr w:type="gramStart"/>
            <w:r w:rsidRPr="0002317A">
              <w:rPr>
                <w:color w:val="333333"/>
                <w:lang w:val="pt-BR"/>
              </w:rPr>
              <w:t>inicio</w:t>
            </w:r>
            <w:proofErr w:type="spellEnd"/>
            <w:proofErr w:type="gramEnd"/>
            <w:r w:rsidRPr="0002317A">
              <w:rPr>
                <w:color w:val="333333"/>
                <w:lang w:val="pt-BR"/>
              </w:rPr>
              <w:t xml:space="preserve"> e </w:t>
            </w:r>
            <w:proofErr w:type="spellStart"/>
            <w:r w:rsidRPr="0002317A">
              <w:rPr>
                <w:color w:val="333333"/>
                <w:lang w:val="pt-BR"/>
              </w:rPr>
              <w:t>data_fim</w:t>
            </w:r>
            <w:proofErr w:type="spellEnd"/>
            <w:r w:rsidRPr="0002317A">
              <w:rPr>
                <w:color w:val="333333"/>
                <w:lang w:val="pt-BR"/>
              </w:rPr>
              <w:t xml:space="preserve"> para </w:t>
            </w:r>
            <w:proofErr w:type="spellStart"/>
            <w:r w:rsidRPr="0002317A">
              <w:rPr>
                <w:color w:val="333333"/>
                <w:lang w:val="pt-BR"/>
              </w:rPr>
              <w:t>dt_movimento</w:t>
            </w:r>
            <w:proofErr w:type="spellEnd"/>
            <w:r w:rsidRPr="0002317A">
              <w:rPr>
                <w:color w:val="333333"/>
                <w:lang w:val="pt-BR"/>
              </w:rPr>
              <w:t>)</w:t>
            </w:r>
            <w:r>
              <w:rPr>
                <w:color w:val="333333"/>
                <w:lang w:val="pt-BR"/>
              </w:rPr>
              <w:t xml:space="preserve">, valor (exato ou faixa de valor), </w:t>
            </w:r>
            <w:proofErr w:type="spellStart"/>
            <w:r>
              <w:rPr>
                <w:color w:val="333333"/>
                <w:lang w:val="pt-BR"/>
              </w:rPr>
              <w:t>descricao</w:t>
            </w:r>
            <w:proofErr w:type="spellEnd"/>
            <w:r>
              <w:rPr>
                <w:color w:val="333333"/>
                <w:lang w:val="pt-BR"/>
              </w:rPr>
              <w:t>.</w:t>
            </w:r>
          </w:p>
        </w:tc>
      </w:tr>
    </w:tbl>
    <w:p w14:paraId="03BDB121" w14:textId="77777777" w:rsidR="00596E54" w:rsidRPr="00CA30F8" w:rsidRDefault="00596E54" w:rsidP="00596E54">
      <w:pPr>
        <w:pStyle w:val="PargrafodaLista"/>
        <w:ind w:left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4495EC6" w14:textId="77777777" w:rsidR="00AD5A68" w:rsidRPr="00CA30F8" w:rsidRDefault="00AD5A68" w:rsidP="00AD5A68">
      <w:pPr>
        <w:pStyle w:val="PargrafodaLista"/>
        <w:ind w:left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592F8123" w14:textId="54563E79" w:rsidR="00AD5A68" w:rsidRPr="00CA30F8" w:rsidRDefault="0002317A" w:rsidP="00AD5A68">
      <w:pPr>
        <w:pStyle w:val="PargrafodaLista"/>
        <w:numPr>
          <w:ilvl w:val="0"/>
          <w:numId w:val="10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A implementação dos workflows e painéis solicitados representarão um importante acréscimo de produtividade na Coordenadoria de Controle de Decisões.</w:t>
      </w:r>
    </w:p>
    <w:p w14:paraId="4CCC1D44" w14:textId="77777777" w:rsidR="00AD5A68" w:rsidRPr="00CA30F8" w:rsidRDefault="00AD5A68" w:rsidP="00AD5A68">
      <w:pPr>
        <w:pStyle w:val="PargrafodaLista"/>
        <w:ind w:left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203D069" w14:textId="77777777" w:rsidR="00AD5A68" w:rsidRPr="00CA30F8" w:rsidRDefault="00AD5A68" w:rsidP="00656FD1">
      <w:pPr>
        <w:pStyle w:val="PargrafodaLista"/>
        <w:ind w:left="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14E5378" w14:textId="04005B5D" w:rsidR="00791005" w:rsidRPr="004A0197" w:rsidRDefault="00000000">
      <w:pPr>
        <w:keepNext/>
        <w:rPr>
          <w:lang w:val="pt-BR"/>
        </w:rPr>
      </w:pPr>
      <w:r w:rsidRPr="004A0197">
        <w:rPr>
          <w:rFonts w:ascii="Times New Roman" w:hAnsi="Times New Roman"/>
          <w:lang w:val="pt-BR"/>
        </w:rPr>
        <w:t xml:space="preserve">Natal/RN, </w:t>
      </w:r>
      <w:r w:rsidR="0002317A">
        <w:rPr>
          <w:rFonts w:ascii="Times New Roman" w:hAnsi="Times New Roman"/>
          <w:lang w:val="pt-BR"/>
        </w:rPr>
        <w:t>9</w:t>
      </w:r>
      <w:r w:rsidRPr="004A0197">
        <w:rPr>
          <w:rFonts w:ascii="Times New Roman" w:hAnsi="Times New Roman"/>
          <w:lang w:val="pt-BR"/>
        </w:rPr>
        <w:t xml:space="preserve"> de outubro de 2026.</w:t>
      </w:r>
    </w:p>
    <w:p w14:paraId="24E4F58B" w14:textId="77777777" w:rsidR="00791005" w:rsidRDefault="00791005">
      <w:pPr>
        <w:keepNext/>
        <w:rPr>
          <w:lang w:val="pt-BR"/>
        </w:rPr>
      </w:pPr>
    </w:p>
    <w:p w14:paraId="32DDCFC9" w14:textId="77777777" w:rsidR="0002317A" w:rsidRDefault="0002317A">
      <w:pPr>
        <w:keepNext/>
        <w:rPr>
          <w:lang w:val="pt-BR"/>
        </w:rPr>
      </w:pPr>
    </w:p>
    <w:p w14:paraId="7A69CD0F" w14:textId="77777777" w:rsidR="0002317A" w:rsidRDefault="0002317A">
      <w:pPr>
        <w:keepNext/>
        <w:rPr>
          <w:lang w:val="pt-BR"/>
        </w:rPr>
      </w:pPr>
    </w:p>
    <w:p w14:paraId="6112B4B8" w14:textId="77777777" w:rsidR="0002317A" w:rsidRPr="004A0197" w:rsidRDefault="0002317A">
      <w:pPr>
        <w:keepNext/>
        <w:rPr>
          <w:lang w:val="pt-BR"/>
        </w:rPr>
      </w:pPr>
    </w:p>
    <w:p w14:paraId="3C7FA516" w14:textId="77777777" w:rsidR="000E57C8" w:rsidRPr="00CA30F8" w:rsidRDefault="00000000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>Eduardo Pereira Lima</w:t>
      </w:r>
      <w:r w:rsidR="001D0934" w:rsidRPr="00CA30F8">
        <w:rPr>
          <w:rFonts w:ascii="Times New Roman" w:hAnsi="Times New Roman" w:cs="Times New Roman"/>
          <w:sz w:val="24"/>
          <w:szCs w:val="24"/>
          <w:lang w:val="pt-BR"/>
        </w:rPr>
        <w:br/>
        <w:t>Auditor de Controle Externo</w:t>
      </w:r>
      <w:r w:rsidR="001D0934" w:rsidRPr="00CA30F8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>Coordenador de Controle de Decisões</w:t>
      </w:r>
    </w:p>
    <w:sectPr w:rsidR="000E57C8" w:rsidRPr="00CA30F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7FF54" w14:textId="77777777" w:rsidR="0056529B" w:rsidRDefault="0056529B">
      <w:pPr>
        <w:spacing w:after="0" w:line="240" w:lineRule="auto"/>
      </w:pPr>
      <w:r>
        <w:separator/>
      </w:r>
    </w:p>
  </w:endnote>
  <w:endnote w:type="continuationSeparator" w:id="0">
    <w:p w14:paraId="2AAE7EDA" w14:textId="77777777" w:rsidR="0056529B" w:rsidRDefault="00565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195DA" w14:textId="77777777" w:rsidR="0056529B" w:rsidRDefault="0056529B">
      <w:pPr>
        <w:spacing w:after="0" w:line="240" w:lineRule="auto"/>
      </w:pPr>
      <w:r>
        <w:separator/>
      </w:r>
    </w:p>
  </w:footnote>
  <w:footnote w:type="continuationSeparator" w:id="0">
    <w:p w14:paraId="460EE4B6" w14:textId="77777777" w:rsidR="0056529B" w:rsidRDefault="005652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47A31" w14:textId="77777777" w:rsidR="007C7631" w:rsidRPr="007D099A" w:rsidRDefault="00000000" w:rsidP="00072A4C">
    <w:pPr>
      <w:spacing w:after="0"/>
      <w:rPr>
        <w:rFonts w:eastAsia="Calibri"/>
        <w:b/>
        <w:bCs/>
        <w:color w:val="808080"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57728" behindDoc="0" locked="0" layoutInCell="1" allowOverlap="1" wp14:anchorId="2C09DB7C" wp14:editId="1135DEB8">
          <wp:simplePos x="0" y="0"/>
          <wp:positionH relativeFrom="column">
            <wp:posOffset>0</wp:posOffset>
          </wp:positionH>
          <wp:positionV relativeFrom="paragraph">
            <wp:posOffset>-120015</wp:posOffset>
          </wp:positionV>
          <wp:extent cx="3717925" cy="540385"/>
          <wp:effectExtent l="19050" t="0" r="0" b="0"/>
          <wp:wrapNone/>
          <wp:docPr id="2" name="Imagem 534816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34816037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 t="-2036" r="42950"/>
                  <a:stretch>
                    <a:fillRect/>
                  </a:stretch>
                </pic:blipFill>
                <pic:spPr bwMode="auto">
                  <a:xfrm>
                    <a:off x="0" y="0"/>
                    <a:ext cx="3717925" cy="5403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C906092" w14:textId="77777777" w:rsidR="007C7631" w:rsidRDefault="007C7631" w:rsidP="00072A4C">
    <w:pPr>
      <w:rPr>
        <w:rFonts w:eastAsia="Calibri"/>
        <w:b/>
        <w:bCs/>
        <w:color w:val="808080"/>
        <w:szCs w:val="16"/>
      </w:rPr>
    </w:pPr>
  </w:p>
  <w:p w14:paraId="29D5B8C7" w14:textId="77777777" w:rsidR="007C7631" w:rsidRPr="00CA30F8" w:rsidRDefault="003E7DD4" w:rsidP="00EE02D0">
    <w:pPr>
      <w:tabs>
        <w:tab w:val="left" w:pos="426"/>
      </w:tabs>
      <w:rPr>
        <w:rFonts w:ascii="Times New Roman" w:hAnsi="Times New Roman" w:cs="Times New Roman"/>
        <w:sz w:val="24"/>
        <w:szCs w:val="24"/>
        <w:lang w:val="pt-BR"/>
      </w:rPr>
    </w:pPr>
    <w:r w:rsidRPr="00CA30F8">
      <w:rPr>
        <w:rFonts w:ascii="Times New Roman" w:eastAsia="Calibri" w:hAnsi="Times New Roman" w:cs="Times New Roman"/>
        <w:b/>
        <w:bCs/>
        <w:color w:val="808080"/>
        <w:sz w:val="24"/>
        <w:szCs w:val="24"/>
        <w:lang w:val="pt-BR"/>
      </w:rPr>
      <w:t>Diretoria de Instrução Processual e Controle de Decisões – DIP</w:t>
    </w:r>
    <w:r w:rsidRPr="00CA30F8">
      <w:rPr>
        <w:rFonts w:ascii="Times New Roman" w:eastAsia="Calibri" w:hAnsi="Times New Roman" w:cs="Times New Roman"/>
        <w:b/>
        <w:bCs/>
        <w:color w:val="808080"/>
        <w:sz w:val="24"/>
        <w:szCs w:val="24"/>
        <w:lang w:val="pt-BR"/>
      </w:rPr>
      <w:br/>
      <w:t>Coordenadoria de Controle de Decisões – CCD</w:t>
    </w:r>
    <w:r w:rsidR="00EE02D0" w:rsidRPr="00CA30F8">
      <w:rPr>
        <w:rFonts w:ascii="Times New Roman" w:eastAsia="Calibri" w:hAnsi="Times New Roman" w:cs="Times New Roman"/>
        <w:b/>
        <w:bCs/>
        <w:color w:val="808080"/>
        <w:sz w:val="24"/>
        <w:szCs w:val="24"/>
        <w:lang w:val="pt-BR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76CA4"/>
    <w:multiLevelType w:val="hybridMultilevel"/>
    <w:tmpl w:val="2D80DB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407177">
    <w:abstractNumId w:val="8"/>
  </w:num>
  <w:num w:numId="2" w16cid:durableId="1821575034">
    <w:abstractNumId w:val="6"/>
  </w:num>
  <w:num w:numId="3" w16cid:durableId="1841240598">
    <w:abstractNumId w:val="5"/>
  </w:num>
  <w:num w:numId="4" w16cid:durableId="737365628">
    <w:abstractNumId w:val="4"/>
  </w:num>
  <w:num w:numId="5" w16cid:durableId="1019433385">
    <w:abstractNumId w:val="7"/>
  </w:num>
  <w:num w:numId="6" w16cid:durableId="1100218742">
    <w:abstractNumId w:val="3"/>
  </w:num>
  <w:num w:numId="7" w16cid:durableId="1809321817">
    <w:abstractNumId w:val="2"/>
  </w:num>
  <w:num w:numId="8" w16cid:durableId="639657361">
    <w:abstractNumId w:val="1"/>
  </w:num>
  <w:num w:numId="9" w16cid:durableId="1773699057">
    <w:abstractNumId w:val="0"/>
  </w:num>
  <w:num w:numId="10" w16cid:durableId="1587615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17A"/>
    <w:rsid w:val="00034616"/>
    <w:rsid w:val="0006063C"/>
    <w:rsid w:val="000E57C8"/>
    <w:rsid w:val="0015074B"/>
    <w:rsid w:val="0018606E"/>
    <w:rsid w:val="001D0934"/>
    <w:rsid w:val="0025251E"/>
    <w:rsid w:val="00290C47"/>
    <w:rsid w:val="0029639D"/>
    <w:rsid w:val="00326F90"/>
    <w:rsid w:val="00327657"/>
    <w:rsid w:val="0033280B"/>
    <w:rsid w:val="003A6BC1"/>
    <w:rsid w:val="003D3868"/>
    <w:rsid w:val="003D798C"/>
    <w:rsid w:val="003E7DD4"/>
    <w:rsid w:val="004838BA"/>
    <w:rsid w:val="004A0197"/>
    <w:rsid w:val="00562D96"/>
    <w:rsid w:val="0056529B"/>
    <w:rsid w:val="00574E1D"/>
    <w:rsid w:val="00596E54"/>
    <w:rsid w:val="00656FD1"/>
    <w:rsid w:val="00791005"/>
    <w:rsid w:val="007C7631"/>
    <w:rsid w:val="00981721"/>
    <w:rsid w:val="00A74496"/>
    <w:rsid w:val="00AA1D8D"/>
    <w:rsid w:val="00AD5A68"/>
    <w:rsid w:val="00B47730"/>
    <w:rsid w:val="00CA30F8"/>
    <w:rsid w:val="00CB0664"/>
    <w:rsid w:val="00DE3C89"/>
    <w:rsid w:val="00DF068C"/>
    <w:rsid w:val="00EE02D0"/>
    <w:rsid w:val="00F611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275EB"/>
  <w14:defaultImageDpi w14:val="300"/>
  <w15:docId w15:val="{6E65AF25-7DE5-4C8B-8640-1BE618DF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603</Words>
  <Characters>4046</Characters>
  <Application>Microsoft Office Word</Application>
  <DocSecurity>0</DocSecurity>
  <Lines>161</Lines>
  <Paragraphs>91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Pereira Lima</cp:lastModifiedBy>
  <cp:revision>11</cp:revision>
  <dcterms:created xsi:type="dcterms:W3CDTF">2013-12-23T23:15:00Z</dcterms:created>
  <dcterms:modified xsi:type="dcterms:W3CDTF">2026-10-09T15:10:00Z</dcterms:modified>
  <cp:category/>
  <dc:identifier/>
  <dc:language/>
</cp:coreProperties>
</file>