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0CB8" w:rsidRDefault="000D0CB8">
      <w:pPr>
        <w:spacing w:line="360" w:lineRule="auto"/>
        <w:rPr>
          <w:b/>
          <w:szCs w:val="24"/>
        </w:rPr>
      </w:pPr>
    </w:p>
    <w:p w:rsidR="003A47BA" w:rsidRDefault="003D0746">
      <w:pPr>
        <w:spacing w:line="360" w:lineRule="auto"/>
      </w:pPr>
      <w:r>
        <w:rPr>
          <w:b/>
          <w:szCs w:val="24"/>
        </w:rPr>
        <w:t>Processo nº</w:t>
      </w:r>
      <w:r>
        <w:rPr>
          <w:szCs w:val="24"/>
        </w:rPr>
        <w:t>:</w:t>
      </w:r>
      <w:proofErr w:type="gramStart"/>
      <w:r>
        <w:rPr>
          <w:szCs w:val="24"/>
        </w:rPr>
        <w:t xml:space="preserve">  </w:t>
      </w:r>
      <w:proofErr w:type="gramEnd"/>
      <w:r>
        <w:rPr>
          <w:szCs w:val="24"/>
        </w:rPr>
        <w:t>{{processo}}</w:t>
      </w:r>
    </w:p>
    <w:p w:rsidR="003A47BA" w:rsidRDefault="003D0746">
      <w:pPr>
        <w:pStyle w:val="Ttulo1"/>
        <w:spacing w:line="360" w:lineRule="auto"/>
        <w:jc w:val="both"/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Assunto</w:t>
      </w:r>
      <w:proofErr w:type="spellEnd"/>
      <w:r>
        <w:rPr>
          <w:rFonts w:ascii="Times New Roman" w:hAnsi="Times New Roman" w:cs="Times New Roman"/>
          <w:b w:val="0"/>
          <w:color w:val="000000"/>
          <w:sz w:val="24"/>
          <w:szCs w:val="24"/>
        </w:rPr>
        <w:t>: {</w:t>
      </w:r>
      <w:r>
        <w:rPr>
          <w:rFonts w:ascii="Times New Roman" w:hAnsi="Times New Roman" w:cs="Times New Roman"/>
          <w:b w:val="0"/>
          <w:color w:val="000000"/>
          <w:sz w:val="24"/>
          <w:szCs w:val="24"/>
          <w:lang w:val="pt-BR"/>
        </w:rPr>
        <w:t>{assunto}}</w:t>
      </w:r>
    </w:p>
    <w:p w:rsidR="003A47BA" w:rsidRDefault="003D0746">
      <w:pPr>
        <w:spacing w:line="360" w:lineRule="auto"/>
        <w:ind w:left="1134" w:hanging="1134"/>
      </w:pPr>
      <w:r>
        <w:rPr>
          <w:b/>
          <w:szCs w:val="24"/>
        </w:rPr>
        <w:t>Interessado</w:t>
      </w:r>
      <w:r>
        <w:rPr>
          <w:szCs w:val="24"/>
        </w:rPr>
        <w:t>: {{interessado}}</w:t>
      </w:r>
    </w:p>
    <w:p w:rsidR="003A47BA" w:rsidRDefault="003A47BA">
      <w:pPr>
        <w:pStyle w:val="Default"/>
        <w:rPr>
          <w:rFonts w:ascii="Times New Roman" w:hAnsi="Times New Roman" w:cs="Times New Roman"/>
        </w:rPr>
      </w:pPr>
    </w:p>
    <w:p w:rsidR="003A47BA" w:rsidRDefault="003D0746">
      <w:pPr>
        <w:pStyle w:val="Default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DESPACHO</w:t>
      </w:r>
    </w:p>
    <w:p w:rsidR="003A47BA" w:rsidRDefault="003A47BA">
      <w:pPr>
        <w:pStyle w:val="Default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3A47BA" w:rsidRDefault="003D0746">
      <w:pPr>
        <w:pStyle w:val="Default"/>
        <w:spacing w:line="360" w:lineRule="auto"/>
        <w:ind w:firstLine="1418"/>
        <w:jc w:val="both"/>
      </w:pPr>
      <w:r>
        <w:rPr>
          <w:rFonts w:ascii="Times New Roman" w:hAnsi="Times New Roman" w:cs="Times New Roman"/>
        </w:rPr>
        <w:t>{%</w:t>
      </w:r>
      <w:proofErr w:type="spellStart"/>
      <w:proofErr w:type="gramStart"/>
      <w:r>
        <w:rPr>
          <w:rFonts w:ascii="Times New Roman" w:hAnsi="Times New Roman" w:cs="Times New Roman"/>
        </w:rPr>
        <w:t>if</w:t>
      </w:r>
      <w:proofErr w:type="spellEnd"/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sem_valores</w:t>
      </w:r>
      <w:proofErr w:type="spellEnd"/>
      <w:r>
        <w:rPr>
          <w:rFonts w:ascii="Times New Roman" w:hAnsi="Times New Roman" w:cs="Times New Roman"/>
        </w:rPr>
        <w:t>%}</w:t>
      </w:r>
    </w:p>
    <w:p w:rsidR="003A47BA" w:rsidRDefault="003D0746">
      <w:pPr>
        <w:pStyle w:val="Default"/>
        <w:spacing w:line="360" w:lineRule="auto"/>
        <w:ind w:firstLine="1418"/>
        <w:jc w:val="both"/>
      </w:pPr>
      <w:r>
        <w:rPr>
          <w:rFonts w:ascii="Times New Roman" w:hAnsi="Times New Roman" w:cs="Times New Roman"/>
        </w:rPr>
        <w:t>Em atenção à solicitação remetida a esta Coordenadoria de Controle de Decisões, informamos que não há condenações envolvendo {{</w:t>
      </w:r>
      <w:proofErr w:type="spellStart"/>
      <w:r>
        <w:rPr>
          <w:rFonts w:ascii="Times New Roman" w:hAnsi="Times New Roman" w:cs="Times New Roman"/>
        </w:rPr>
        <w:t>responsaveis</w:t>
      </w:r>
      <w:proofErr w:type="spellEnd"/>
      <w:r>
        <w:rPr>
          <w:rFonts w:ascii="Times New Roman" w:hAnsi="Times New Roman" w:cs="Times New Roman"/>
        </w:rPr>
        <w:t>}}.</w:t>
      </w:r>
    </w:p>
    <w:p w:rsidR="003A47BA" w:rsidRDefault="003D0746">
      <w:pPr>
        <w:pStyle w:val="Default"/>
        <w:spacing w:line="360" w:lineRule="auto"/>
        <w:ind w:firstLine="1418"/>
        <w:jc w:val="both"/>
      </w:pPr>
      <w:r>
        <w:rPr>
          <w:rFonts w:ascii="Times New Roman" w:hAnsi="Times New Roman" w:cs="Times New Roman"/>
        </w:rPr>
        <w:t>{%</w:t>
      </w:r>
      <w:proofErr w:type="spellStart"/>
      <w:r>
        <w:rPr>
          <w:rFonts w:ascii="Times New Roman" w:hAnsi="Times New Roman" w:cs="Times New Roman"/>
        </w:rPr>
        <w:t>else</w:t>
      </w:r>
      <w:proofErr w:type="spellEnd"/>
      <w:r>
        <w:rPr>
          <w:rFonts w:ascii="Times New Roman" w:hAnsi="Times New Roman" w:cs="Times New Roman"/>
        </w:rPr>
        <w:t>%}</w:t>
      </w:r>
    </w:p>
    <w:p w:rsidR="003A47BA" w:rsidRDefault="003D0746">
      <w:pPr>
        <w:pStyle w:val="Default"/>
        <w:spacing w:line="360" w:lineRule="auto"/>
        <w:ind w:firstLine="1418"/>
        <w:jc w:val="both"/>
      </w:pPr>
      <w:r>
        <w:rPr>
          <w:rFonts w:ascii="Times New Roman" w:hAnsi="Times New Roman" w:cs="Times New Roman"/>
        </w:rPr>
        <w:t>Em atenção à solicitação remetida a esta Coordenadoria de Controle de Decisões, segue abaixo o rol de condenações, débitos e respectivos trânsitos em julgado envolvendo {{</w:t>
      </w:r>
      <w:proofErr w:type="spellStart"/>
      <w:r>
        <w:rPr>
          <w:rFonts w:ascii="Times New Roman" w:hAnsi="Times New Roman" w:cs="Times New Roman"/>
        </w:rPr>
        <w:t>responsaveis</w:t>
      </w:r>
      <w:proofErr w:type="spellEnd"/>
      <w:r>
        <w:rPr>
          <w:rFonts w:ascii="Times New Roman" w:hAnsi="Times New Roman" w:cs="Times New Roman"/>
        </w:rPr>
        <w:t>}}.</w:t>
      </w:r>
    </w:p>
    <w:tbl>
      <w:tblPr>
        <w:tblW w:w="10632" w:type="dxa"/>
        <w:tblInd w:w="-459" w:type="dxa"/>
        <w:tblLayout w:type="fixed"/>
        <w:tblLook w:val="0000"/>
      </w:tblPr>
      <w:tblGrid>
        <w:gridCol w:w="1560"/>
        <w:gridCol w:w="1417"/>
        <w:gridCol w:w="1559"/>
        <w:gridCol w:w="1276"/>
        <w:gridCol w:w="1418"/>
        <w:gridCol w:w="1417"/>
        <w:gridCol w:w="1985"/>
      </w:tblGrid>
      <w:tr w:rsidR="003A47BA" w:rsidTr="008F5212">
        <w:tc>
          <w:tcPr>
            <w:tcW w:w="1063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>{% for p in valores %}</w:t>
            </w:r>
          </w:p>
          <w:p w:rsidR="003A47BA" w:rsidRDefault="003D0746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>Condenações de {{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2"/>
              </w:rPr>
              <w:t>p.nome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2"/>
              </w:rPr>
              <w:t>}} {%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bCs/>
                <w:sz w:val="22"/>
              </w:rPr>
              <w:t>if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2"/>
              </w:rPr>
              <w:t>p.cpf%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2"/>
              </w:rPr>
              <w:t>}(CPF: {{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2"/>
              </w:rPr>
              <w:t>p.cpf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2"/>
              </w:rPr>
              <w:t>}}){%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2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2"/>
              </w:rPr>
              <w:t>%} 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2"/>
              </w:rPr>
              <w:t>if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2"/>
              </w:rPr>
              <w:t>p.transitos|length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 &gt; 0%}</w:t>
            </w:r>
          </w:p>
        </w:tc>
      </w:tr>
      <w:tr w:rsidR="003A47BA" w:rsidTr="008F5212">
        <w:tc>
          <w:tcPr>
            <w:tcW w:w="1560" w:type="dxa"/>
            <w:tcBorders>
              <w:left w:val="single" w:sz="4" w:space="0" w:color="000000"/>
              <w:bottom w:val="single" w:sz="4" w:space="0" w:color="000000"/>
            </w:tcBorders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</w:rPr>
              <w:t>Processo original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</w:rPr>
              <w:t>Processo de execução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</w:rPr>
              <w:t>Tipo de condenação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</w:rPr>
              <w:t>Valor original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</w:tcBorders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</w:rPr>
              <w:t>Valor Atualizado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</w:rPr>
              <w:t>Trânsito em julgado</w:t>
            </w:r>
          </w:p>
        </w:tc>
        <w:tc>
          <w:tcPr>
            <w:tcW w:w="1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A47BA" w:rsidRDefault="003D0746">
            <w:pPr>
              <w:pStyle w:val="Default"/>
              <w:jc w:val="center"/>
            </w:pPr>
            <w:r>
              <w:rPr>
                <w:rFonts w:ascii="Times New Roman" w:hAnsi="Times New Roman" w:cs="Times New Roman"/>
                <w:b/>
              </w:rPr>
              <w:t>Situação da dívida</w:t>
            </w:r>
          </w:p>
        </w:tc>
      </w:tr>
      <w:tr w:rsidR="003A47BA" w:rsidTr="008F5212">
        <w:tc>
          <w:tcPr>
            <w:tcW w:w="10632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</w:rPr>
              <w:t xml:space="preserve">{%- for v in </w:t>
            </w:r>
            <w:proofErr w:type="spellStart"/>
            <w:r>
              <w:rPr>
                <w:rFonts w:ascii="Times New Roman" w:hAnsi="Times New Roman" w:cs="Times New Roman"/>
                <w:b/>
                <w:sz w:val="22"/>
              </w:rPr>
              <w:t>p.transitos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</w:rPr>
              <w:t xml:space="preserve"> %}</w:t>
            </w:r>
          </w:p>
        </w:tc>
      </w:tr>
      <w:tr w:rsidR="003A47BA" w:rsidTr="008F5212">
        <w:tc>
          <w:tcPr>
            <w:tcW w:w="15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v.processo_origem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>}}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v.processo_execucao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>}}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v.tipo_debito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>}}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v.valor_original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>}}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v.valor_atualizado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>}}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v.transito_julgado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>}}</w:t>
            </w:r>
          </w:p>
        </w:tc>
        <w:tc>
          <w:tcPr>
            <w:tcW w:w="1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v.situacao_divida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>}}</w:t>
            </w:r>
          </w:p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{%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2"/>
              </w:rPr>
              <w:t>if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v.status_protesto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 %}</w:t>
            </w:r>
          </w:p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>- Situação Protesto:</w:t>
            </w:r>
          </w:p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 %} {{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v.status_protesto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>}}</w:t>
            </w:r>
          </w:p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{%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2"/>
              </w:rPr>
              <w:t>if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v.status_pge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 %}</w:t>
            </w:r>
          </w:p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>- Situação PGE:</w:t>
            </w:r>
          </w:p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 %</w:t>
            </w:r>
            <w:proofErr w:type="gramStart"/>
            <w:r>
              <w:rPr>
                <w:rFonts w:ascii="Times New Roman" w:hAnsi="Times New Roman" w:cs="Times New Roman"/>
                <w:sz w:val="22"/>
              </w:rPr>
              <w:t>}{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v.status_pge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>}}</w:t>
            </w:r>
          </w:p>
        </w:tc>
      </w:tr>
      <w:tr w:rsidR="003A47BA" w:rsidTr="008F5212">
        <w:trPr>
          <w:trHeight w:val="831"/>
        </w:trPr>
        <w:tc>
          <w:tcPr>
            <w:tcW w:w="10632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lastRenderedPageBreak/>
              <w:t xml:space="preserve">{%- 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 %} {%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else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>%}</w:t>
            </w:r>
          </w:p>
        </w:tc>
      </w:tr>
      <w:tr w:rsidR="003A47BA" w:rsidTr="008F5212">
        <w:trPr>
          <w:trHeight w:val="831"/>
        </w:trPr>
        <w:tc>
          <w:tcPr>
            <w:tcW w:w="10632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47BA" w:rsidRDefault="003A47BA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sz w:val="22"/>
              </w:rPr>
            </w:pPr>
          </w:p>
          <w:p w:rsidR="003A47BA" w:rsidRDefault="003D0746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Não há condenações para {{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p.nome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}} {% 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 %}</w:t>
            </w:r>
          </w:p>
        </w:tc>
      </w:tr>
      <w:tr w:rsidR="003A47BA" w:rsidTr="008F5212">
        <w:tc>
          <w:tcPr>
            <w:tcW w:w="10632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A47BA" w:rsidRDefault="003D0746">
            <w:pPr>
              <w:pStyle w:val="Default"/>
              <w:spacing w:line="360" w:lineRule="auto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2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 %}</w:t>
            </w:r>
          </w:p>
        </w:tc>
      </w:tr>
    </w:tbl>
    <w:p w:rsidR="003A47BA" w:rsidRDefault="003A47BA">
      <w:pPr>
        <w:pStyle w:val="Default"/>
        <w:spacing w:line="360" w:lineRule="auto"/>
        <w:ind w:firstLine="1418"/>
        <w:jc w:val="both"/>
        <w:rPr>
          <w:rFonts w:ascii="Times New Roman" w:hAnsi="Times New Roman" w:cs="Times New Roman"/>
        </w:rPr>
      </w:pPr>
    </w:p>
    <w:p w:rsidR="003A47BA" w:rsidRDefault="003D0746">
      <w:pPr>
        <w:pStyle w:val="Default"/>
        <w:spacing w:line="360" w:lineRule="auto"/>
        <w:ind w:firstLine="1418"/>
        <w:jc w:val="both"/>
      </w:pPr>
      <w:r>
        <w:rPr>
          <w:rFonts w:ascii="Times New Roman" w:hAnsi="Times New Roman" w:cs="Times New Roman"/>
        </w:rPr>
        <w:t>{%</w:t>
      </w:r>
      <w:proofErr w:type="spellStart"/>
      <w:r>
        <w:rPr>
          <w:rFonts w:ascii="Times New Roman" w:hAnsi="Times New Roman" w:cs="Times New Roman"/>
        </w:rPr>
        <w:t>endif</w:t>
      </w:r>
      <w:proofErr w:type="spellEnd"/>
      <w:r>
        <w:rPr>
          <w:rFonts w:ascii="Times New Roman" w:hAnsi="Times New Roman" w:cs="Times New Roman"/>
        </w:rPr>
        <w:t>%}</w:t>
      </w:r>
    </w:p>
    <w:p w:rsidR="003A47BA" w:rsidRDefault="003D0746">
      <w:pPr>
        <w:pStyle w:val="Default"/>
        <w:spacing w:line="360" w:lineRule="auto"/>
        <w:ind w:firstLine="1418"/>
        <w:jc w:val="both"/>
      </w:pPr>
      <w:r>
        <w:rPr>
          <w:rFonts w:ascii="Times New Roman" w:hAnsi="Times New Roman" w:cs="Times New Roman"/>
        </w:rPr>
        <w:t xml:space="preserve">Pelo exposto, encaminhe-se ao gabinete requerente da informação apresentada, para análise e prosseguimento do feito. </w:t>
      </w:r>
    </w:p>
    <w:p w:rsidR="003A47BA" w:rsidRDefault="003A47BA">
      <w:pPr>
        <w:pStyle w:val="Default"/>
        <w:spacing w:line="360" w:lineRule="auto"/>
        <w:ind w:firstLine="1418"/>
        <w:jc w:val="both"/>
        <w:rPr>
          <w:rFonts w:ascii="Times New Roman" w:hAnsi="Times New Roman" w:cs="Times New Roman"/>
        </w:rPr>
      </w:pPr>
    </w:p>
    <w:p w:rsidR="003A47BA" w:rsidRDefault="003D0746">
      <w:pPr>
        <w:pStyle w:val="Default"/>
        <w:jc w:val="center"/>
      </w:pPr>
      <w:r>
        <w:rPr>
          <w:rFonts w:ascii="Times New Roman" w:hAnsi="Times New Roman" w:cs="Times New Roman"/>
        </w:rPr>
        <w:t>Natal/RN, {{data}}.</w:t>
      </w:r>
    </w:p>
    <w:p w:rsidR="003A47BA" w:rsidRDefault="003A47BA">
      <w:pPr>
        <w:pStyle w:val="Default"/>
        <w:jc w:val="center"/>
        <w:rPr>
          <w:rFonts w:ascii="Times New Roman" w:hAnsi="Times New Roman" w:cs="Times New Roman"/>
        </w:rPr>
      </w:pPr>
    </w:p>
    <w:p w:rsidR="003A47BA" w:rsidRDefault="003A47BA">
      <w:pPr>
        <w:pStyle w:val="Default"/>
        <w:ind w:firstLine="1416"/>
        <w:jc w:val="right"/>
        <w:rPr>
          <w:rFonts w:ascii="Times New Roman" w:hAnsi="Times New Roman" w:cs="Times New Roman"/>
          <w:sz w:val="12"/>
        </w:rPr>
      </w:pPr>
    </w:p>
    <w:p w:rsidR="003A47BA" w:rsidRDefault="003A47BA">
      <w:pPr>
        <w:rPr>
          <w:b/>
          <w:sz w:val="12"/>
        </w:rPr>
      </w:pPr>
    </w:p>
    <w:p w:rsidR="003A47BA" w:rsidRDefault="003D0746">
      <w:pPr>
        <w:jc w:val="center"/>
      </w:pPr>
      <w:r>
        <w:rPr>
          <w:b/>
        </w:rPr>
        <w:t>Eduardo Pereira Lima</w:t>
      </w:r>
      <w:r>
        <w:rPr>
          <w:b/>
        </w:rPr>
        <w:br/>
      </w:r>
      <w:proofErr w:type="spellStart"/>
      <w:r>
        <w:t>Coodenador</w:t>
      </w:r>
      <w:proofErr w:type="spellEnd"/>
      <w:r>
        <w:t xml:space="preserve"> de Controle de Decisões</w:t>
      </w:r>
    </w:p>
    <w:p w:rsidR="003A47BA" w:rsidRDefault="003A47BA">
      <w:pPr>
        <w:ind w:firstLine="708"/>
        <w:jc w:val="center"/>
        <w:rPr>
          <w:b/>
        </w:rPr>
      </w:pPr>
    </w:p>
    <w:p w:rsidR="003A47BA" w:rsidRDefault="003D0746">
      <w:pPr>
        <w:jc w:val="center"/>
        <w:rPr>
          <w:b/>
        </w:rPr>
      </w:pPr>
      <w:proofErr w:type="spellStart"/>
      <w:r>
        <w:rPr>
          <w:b/>
        </w:rPr>
        <w:t>Shárada</w:t>
      </w:r>
      <w:proofErr w:type="spellEnd"/>
      <w:r>
        <w:rPr>
          <w:b/>
        </w:rPr>
        <w:t xml:space="preserve"> Soares </w:t>
      </w:r>
      <w:proofErr w:type="spellStart"/>
      <w:r>
        <w:rPr>
          <w:b/>
        </w:rPr>
        <w:t>Jewur</w:t>
      </w:r>
      <w:proofErr w:type="spellEnd"/>
      <w:r>
        <w:rPr>
          <w:b/>
        </w:rPr>
        <w:br/>
      </w:r>
      <w:r>
        <w:t>Diretora de Instrução Processual e Controle de Decisões</w:t>
      </w:r>
    </w:p>
    <w:sectPr w:rsidR="003A47BA" w:rsidSect="003A47BA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18" w:right="1134" w:bottom="1134" w:left="1418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55D68" w:rsidRDefault="00D55D68" w:rsidP="003A47BA">
      <w:r>
        <w:separator/>
      </w:r>
    </w:p>
  </w:endnote>
  <w:endnote w:type="continuationSeparator" w:id="0">
    <w:p w:rsidR="00D55D68" w:rsidRDefault="00D55D68" w:rsidP="003A47B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Noto Serif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Noto Sans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Noto Sans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Liberation Mono">
    <w:altName w:val="Courier New"/>
    <w:charset w:val="01"/>
    <w:family w:val="roman"/>
    <w:pitch w:val="variable"/>
    <w:sig w:usb0="00000000" w:usb1="00000000" w:usb2="00000000" w:usb3="00000000" w:csb0="00000000" w:csb1="00000000"/>
  </w:font>
  <w:font w:name="Noto Sans Mono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A47BA" w:rsidRDefault="003A47BA">
    <w:pPr>
      <w:pStyle w:val="Rodap"/>
      <w:jc w:val="center"/>
      <w:rPr>
        <w:sz w:val="16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A47BA" w:rsidRDefault="003A47BA">
    <w:pPr>
      <w:pStyle w:val="Rodap"/>
      <w:jc w:val="center"/>
      <w:rPr>
        <w:sz w:val="16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55D68" w:rsidRDefault="00D55D68" w:rsidP="003A47BA">
      <w:r>
        <w:separator/>
      </w:r>
    </w:p>
  </w:footnote>
  <w:footnote w:type="continuationSeparator" w:id="0">
    <w:p w:rsidR="00D55D68" w:rsidRDefault="00D55D68" w:rsidP="003A47B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7BD8" w:rsidRDefault="002B3225" w:rsidP="00B17BD8">
    <w:pPr>
      <w:pStyle w:val="Cabealho"/>
      <w:tabs>
        <w:tab w:val="left" w:pos="426"/>
      </w:tabs>
      <w:rPr>
        <w:rFonts w:eastAsia="Calibri"/>
        <w:b/>
        <w:bCs/>
        <w:color w:val="808080"/>
        <w:szCs w:val="16"/>
        <w:lang w:eastAsia="en-US"/>
      </w:rPr>
    </w:pPr>
    <w:r w:rsidRPr="002B3225">
      <w:rPr>
        <w:rFonts w:eastAsia="Calibri"/>
        <w:b/>
        <w:bCs/>
        <w:noProof/>
        <w:color w:val="808080"/>
        <w:szCs w:val="16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m 2" o:spid="_x0000_s1032" type="#_x0000_t75" style="position:absolute;left:0;text-align:left;margin-left:-4.9pt;margin-top:-15.95pt;width:375.75pt;height:37.5pt;z-index:-2;visibility:visible;mso-wrap-distance-left:9.05pt;mso-wrap-distance-right:9.05pt" o:allowincell="f">
          <v:imagedata r:id="rId1" o:title="" croptop="-45f" cropbottom="33417f" cropleft="-776f" cropright="15626f"/>
          <w10:wrap type="square" side="right"/>
        </v:shape>
      </w:pict>
    </w:r>
  </w:p>
  <w:p w:rsidR="00B17BD8" w:rsidRDefault="00B17BD8" w:rsidP="00B17BD8">
    <w:pPr>
      <w:pStyle w:val="Cabealho"/>
      <w:tabs>
        <w:tab w:val="left" w:pos="426"/>
      </w:tabs>
      <w:rPr>
        <w:rFonts w:eastAsia="Calibri"/>
        <w:b/>
        <w:bCs/>
        <w:color w:val="808080"/>
        <w:szCs w:val="16"/>
        <w:lang w:eastAsia="en-US"/>
      </w:rPr>
    </w:pPr>
  </w:p>
  <w:p w:rsidR="00B17BD8" w:rsidRDefault="00B17BD8" w:rsidP="00B17BD8">
    <w:pPr>
      <w:pStyle w:val="Cabealho"/>
      <w:tabs>
        <w:tab w:val="left" w:pos="426"/>
      </w:tabs>
      <w:rPr>
        <w:rFonts w:eastAsia="Calibri"/>
        <w:b/>
        <w:bCs/>
        <w:color w:val="808080"/>
        <w:szCs w:val="16"/>
        <w:lang w:eastAsia="en-US"/>
      </w:rPr>
    </w:pPr>
    <w:proofErr w:type="spellStart"/>
    <w:r>
      <w:rPr>
        <w:rFonts w:eastAsia="Calibri"/>
        <w:b/>
        <w:bCs/>
        <w:color w:val="808080"/>
        <w:szCs w:val="16"/>
        <w:lang w:eastAsia="en-US"/>
      </w:rPr>
      <w:t>Diretoria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de </w:t>
    </w:r>
    <w:proofErr w:type="spellStart"/>
    <w:r>
      <w:rPr>
        <w:rFonts w:eastAsia="Calibri"/>
        <w:b/>
        <w:bCs/>
        <w:color w:val="808080"/>
        <w:szCs w:val="16"/>
        <w:lang w:eastAsia="en-US"/>
      </w:rPr>
      <w:t>Instrução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</w:t>
    </w:r>
    <w:proofErr w:type="spellStart"/>
    <w:r>
      <w:rPr>
        <w:rFonts w:eastAsia="Calibri"/>
        <w:b/>
        <w:bCs/>
        <w:color w:val="808080"/>
        <w:szCs w:val="16"/>
        <w:lang w:eastAsia="en-US"/>
      </w:rPr>
      <w:t>Processual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e </w:t>
    </w:r>
    <w:proofErr w:type="spellStart"/>
    <w:r>
      <w:rPr>
        <w:rFonts w:eastAsia="Calibri"/>
        <w:b/>
        <w:bCs/>
        <w:color w:val="808080"/>
        <w:szCs w:val="16"/>
        <w:lang w:eastAsia="en-US"/>
      </w:rPr>
      <w:t>Controle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de </w:t>
    </w:r>
    <w:proofErr w:type="spellStart"/>
    <w:r>
      <w:rPr>
        <w:rFonts w:eastAsia="Calibri"/>
        <w:b/>
        <w:bCs/>
        <w:color w:val="808080"/>
        <w:szCs w:val="16"/>
        <w:lang w:eastAsia="en-US"/>
      </w:rPr>
      <w:t>Decisões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– DIP</w:t>
    </w:r>
  </w:p>
  <w:p w:rsidR="00B17BD8" w:rsidRPr="00BB24A0" w:rsidRDefault="00B17BD8" w:rsidP="00B17BD8">
    <w:pPr>
      <w:pStyle w:val="Cabealho"/>
      <w:tabs>
        <w:tab w:val="left" w:pos="426"/>
      </w:tabs>
      <w:rPr>
        <w:sz w:val="40"/>
      </w:rPr>
    </w:pPr>
    <w:proofErr w:type="spellStart"/>
    <w:r>
      <w:rPr>
        <w:rFonts w:eastAsia="Calibri"/>
        <w:b/>
        <w:bCs/>
        <w:color w:val="808080"/>
        <w:szCs w:val="16"/>
        <w:lang w:eastAsia="en-US"/>
      </w:rPr>
      <w:t>Coordenadoria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de </w:t>
    </w:r>
    <w:proofErr w:type="spellStart"/>
    <w:r>
      <w:rPr>
        <w:rFonts w:eastAsia="Calibri"/>
        <w:b/>
        <w:bCs/>
        <w:color w:val="808080"/>
        <w:szCs w:val="16"/>
        <w:lang w:eastAsia="en-US"/>
      </w:rPr>
      <w:t>Controle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de </w:t>
    </w:r>
    <w:proofErr w:type="spellStart"/>
    <w:r>
      <w:rPr>
        <w:rFonts w:eastAsia="Calibri"/>
        <w:b/>
        <w:bCs/>
        <w:color w:val="808080"/>
        <w:szCs w:val="16"/>
        <w:lang w:eastAsia="en-US"/>
      </w:rPr>
      <w:t>Decisões</w:t>
    </w:r>
    <w:proofErr w:type="spellEnd"/>
    <w:r>
      <w:rPr>
        <w:rFonts w:eastAsia="Calibri"/>
        <w:b/>
        <w:bCs/>
        <w:color w:val="808080"/>
        <w:szCs w:val="16"/>
        <w:lang w:eastAsia="en-US"/>
      </w:rPr>
      <w:t xml:space="preserve"> – CCD</w:t>
    </w:r>
  </w:p>
  <w:p w:rsidR="003A47BA" w:rsidRDefault="002B3225">
    <w:pPr>
      <w:pStyle w:val="Cabealho"/>
      <w:rPr>
        <w:lang w:eastAsia="en-US"/>
      </w:rPr>
    </w:pPr>
    <w:r w:rsidRPr="002B3225">
      <w:rPr>
        <w:lang w:eastAsia="en-US"/>
      </w:rPr>
      <w:pict>
        <v:shape id="Frame1" o:spid="_x0000_s1027" style="position:absolute;left:0;text-align:left;margin-left:18pt;margin-top:17.6pt;width:442.8pt;height:19.65pt;z-index:1;mso-wrap-style:square;v-text-anchor:top" coordsize="" o:allowincell="f" path="m,l-127,r,-127l,-127xe" filled="f" stroked="f" strokecolor="#3465a4">
          <v:fill o:detectmouseclick="t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A47BA" w:rsidRDefault="002B3225">
    <w:pPr>
      <w:pStyle w:val="Cabealho"/>
      <w:rPr>
        <w:lang w:eastAsia="en-US"/>
      </w:rPr>
    </w:pPr>
    <w:r w:rsidRPr="002B3225">
      <w:rPr>
        <w:lang w:eastAsia="en-US"/>
      </w:rPr>
      <w:pict>
        <v:shape id="_x0000_s1025" style="position:absolute;left:0;text-align:left;margin-left:18pt;margin-top:17.6pt;width:442.8pt;height:19.65pt;z-index:2;mso-wrap-style:square;v-text-anchor:top" coordsize="" o:allowincell="f" path="m,l-127,r,-127l,-127xe" filled="f" stroked="f" strokecolor="#3465a4">
          <v:fill o:detectmouseclick="t"/>
        </v:shape>
      </w:pict>
    </w:r>
    <w:r w:rsidRPr="002B3225"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left:0;text-align:left;margin-left:-15.55pt;margin-top:-20.8pt;width:375.9pt;height:37.25pt;z-index:-1;visibility:visible;mso-wrap-distance-left:9.05pt;mso-wrap-distance-right:9.05pt" o:allowincell="f">
          <v:imagedata r:id="rId1" o:title="" croptop="-45f" cropbottom="33417f" cropleft="-776f" cropright="15626f"/>
          <w10:wrap type="square" side="right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F6C0925"/>
    <w:multiLevelType w:val="multilevel"/>
    <w:tmpl w:val="C43EEF8E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>
    <w:nsid w:val="6DCA3050"/>
    <w:multiLevelType w:val="multilevel"/>
    <w:tmpl w:val="420AE81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oNotTrackMoves/>
  <w:defaultTabStop w:val="708"/>
  <w:autoHyphenation/>
  <w:hyphenationZone w:val="0"/>
  <w:characterSpacingControl w:val="doNotCompress"/>
  <w:hdrShapeDefaults>
    <o:shapedefaults v:ext="edit" spidmax="512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A47BA"/>
    <w:rsid w:val="000D0CB8"/>
    <w:rsid w:val="002B3225"/>
    <w:rsid w:val="003A47BA"/>
    <w:rsid w:val="003D0746"/>
    <w:rsid w:val="008F5212"/>
    <w:rsid w:val="00B17BD8"/>
    <w:rsid w:val="00C17FE9"/>
    <w:rsid w:val="00D55D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erif" w:eastAsia="Noto Serif CJK SC" w:hAnsi="Liberation Serif" w:cs="Noto Sans Devanagari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47BA"/>
    <w:pPr>
      <w:suppressAutoHyphens/>
      <w:snapToGrid w:val="0"/>
      <w:jc w:val="both"/>
    </w:pPr>
    <w:rPr>
      <w:rFonts w:ascii="Times New Roman" w:eastAsia="Times New Roman" w:hAnsi="Times New Roman" w:cs="Times New Roman"/>
      <w:sz w:val="24"/>
      <w:lang w:eastAsia="zh-CN"/>
    </w:rPr>
  </w:style>
  <w:style w:type="paragraph" w:styleId="Ttulo1">
    <w:name w:val="heading 1"/>
    <w:basedOn w:val="Normal"/>
    <w:next w:val="Normal"/>
    <w:qFormat/>
    <w:rsid w:val="003A47BA"/>
    <w:pPr>
      <w:keepNext/>
      <w:numPr>
        <w:numId w:val="1"/>
      </w:numPr>
      <w:jc w:val="center"/>
      <w:outlineLvl w:val="0"/>
    </w:pPr>
    <w:rPr>
      <w:rFonts w:ascii="Arial" w:hAnsi="Arial" w:cs="Arial"/>
      <w:b/>
      <w:color w:val="808080"/>
      <w:sz w:val="20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qFormat/>
    <w:rsid w:val="003A47BA"/>
    <w:rPr>
      <w:rFonts w:ascii="Arial" w:eastAsia="Times New Roman" w:hAnsi="Arial" w:cs="Arial"/>
      <w:b/>
      <w:color w:val="808080"/>
      <w:sz w:val="20"/>
      <w:szCs w:val="20"/>
    </w:rPr>
  </w:style>
  <w:style w:type="character" w:customStyle="1" w:styleId="CabealhoChar">
    <w:name w:val="Cabeçalho Char"/>
    <w:uiPriority w:val="99"/>
    <w:qFormat/>
    <w:rsid w:val="003A47BA"/>
    <w:rPr>
      <w:rFonts w:ascii="Times New Roman" w:eastAsia="Times New Roman" w:hAnsi="Times New Roman" w:cs="Times New Roman"/>
      <w:sz w:val="24"/>
      <w:szCs w:val="20"/>
    </w:rPr>
  </w:style>
  <w:style w:type="character" w:customStyle="1" w:styleId="RodapChar">
    <w:name w:val="Rodapé Char"/>
    <w:qFormat/>
    <w:rsid w:val="003A47BA"/>
    <w:rPr>
      <w:rFonts w:ascii="Times New Roman" w:eastAsia="Times New Roman" w:hAnsi="Times New Roman" w:cs="Times New Roman"/>
      <w:sz w:val="24"/>
      <w:szCs w:val="20"/>
    </w:rPr>
  </w:style>
  <w:style w:type="paragraph" w:customStyle="1" w:styleId="Heading">
    <w:name w:val="Heading"/>
    <w:basedOn w:val="Normal"/>
    <w:next w:val="Corpodetexto"/>
    <w:qFormat/>
    <w:rsid w:val="003A47BA"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basedOn w:val="Normal"/>
    <w:rsid w:val="003A47BA"/>
    <w:pPr>
      <w:spacing w:after="140" w:line="276" w:lineRule="auto"/>
    </w:pPr>
  </w:style>
  <w:style w:type="paragraph" w:styleId="Lista">
    <w:name w:val="List"/>
    <w:basedOn w:val="Corpodetexto"/>
    <w:rsid w:val="003A47BA"/>
    <w:rPr>
      <w:rFonts w:cs="Noto Sans Devanagari"/>
    </w:rPr>
  </w:style>
  <w:style w:type="paragraph" w:styleId="Legenda">
    <w:name w:val="caption"/>
    <w:basedOn w:val="Normal"/>
    <w:qFormat/>
    <w:rsid w:val="003A47BA"/>
    <w:pPr>
      <w:suppressLineNumbers/>
      <w:spacing w:before="120" w:after="120"/>
    </w:pPr>
    <w:rPr>
      <w:rFonts w:cs="Noto Sans Devanagari"/>
      <w:i/>
      <w:iCs/>
      <w:szCs w:val="24"/>
    </w:rPr>
  </w:style>
  <w:style w:type="paragraph" w:customStyle="1" w:styleId="Index">
    <w:name w:val="Index"/>
    <w:basedOn w:val="Normal"/>
    <w:qFormat/>
    <w:rsid w:val="003A47BA"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  <w:rsid w:val="003A47BA"/>
    <w:pPr>
      <w:suppressLineNumbers/>
      <w:tabs>
        <w:tab w:val="center" w:pos="4819"/>
        <w:tab w:val="right" w:pos="9638"/>
      </w:tabs>
    </w:pPr>
  </w:style>
  <w:style w:type="paragraph" w:styleId="Cabealho">
    <w:name w:val="header"/>
    <w:basedOn w:val="Normal"/>
    <w:uiPriority w:val="99"/>
    <w:rsid w:val="003A47BA"/>
    <w:rPr>
      <w:lang w:val="en-US"/>
    </w:rPr>
  </w:style>
  <w:style w:type="paragraph" w:styleId="Rodap">
    <w:name w:val="footer"/>
    <w:basedOn w:val="Normal"/>
    <w:rsid w:val="003A47BA"/>
    <w:rPr>
      <w:lang w:val="en-US"/>
    </w:rPr>
  </w:style>
  <w:style w:type="paragraph" w:customStyle="1" w:styleId="Default">
    <w:name w:val="Default"/>
    <w:qFormat/>
    <w:rsid w:val="003A47BA"/>
    <w:pPr>
      <w:suppressAutoHyphens/>
    </w:pPr>
    <w:rPr>
      <w:rFonts w:ascii="Arial" w:eastAsia="Times New Roman" w:hAnsi="Arial" w:cs="Arial"/>
      <w:color w:val="000000"/>
      <w:sz w:val="24"/>
      <w:szCs w:val="24"/>
      <w:lang w:eastAsia="zh-CN"/>
    </w:rPr>
  </w:style>
  <w:style w:type="paragraph" w:customStyle="1" w:styleId="TableContents">
    <w:name w:val="Table Contents"/>
    <w:basedOn w:val="Normal"/>
    <w:qFormat/>
    <w:rsid w:val="003A47BA"/>
    <w:pPr>
      <w:widowControl w:val="0"/>
      <w:suppressLineNumbers/>
    </w:pPr>
  </w:style>
  <w:style w:type="paragraph" w:customStyle="1" w:styleId="TableHeading">
    <w:name w:val="Table Heading"/>
    <w:basedOn w:val="TableContents"/>
    <w:qFormat/>
    <w:rsid w:val="003A47BA"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  <w:rsid w:val="003A47BA"/>
  </w:style>
  <w:style w:type="paragraph" w:customStyle="1" w:styleId="PreformattedText">
    <w:name w:val="Preformatted Text"/>
    <w:basedOn w:val="Normal"/>
    <w:qFormat/>
    <w:rsid w:val="003A47BA"/>
    <w:rPr>
      <w:rFonts w:ascii="Liberation Mono" w:eastAsia="Noto Sans Mono CJK SC" w:hAnsi="Liberation Mono" w:cs="Liberation Mono"/>
      <w:sz w:val="20"/>
    </w:rPr>
  </w:style>
  <w:style w:type="paragraph" w:customStyle="1" w:styleId="FrameContentsuser">
    <w:name w:val="Frame Contents (user)"/>
    <w:basedOn w:val="Normal"/>
    <w:qFormat/>
    <w:rsid w:val="003A47BA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2</Pages>
  <Words>218</Words>
  <Characters>1181</Characters>
  <Application>Microsoft Office Word</Application>
  <DocSecurity>0</DocSecurity>
  <Lines>9</Lines>
  <Paragraphs>2</Paragraphs>
  <ScaleCrop>false</ScaleCrop>
  <Company/>
  <LinksUpToDate>false</LinksUpToDate>
  <CharactersWithSpaces>1397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Jaqueline Souza Teixeira de Carvalho</dc:creator>
  <dc:description/>
  <cp:lastModifiedBy>05911205424</cp:lastModifiedBy>
  <cp:revision>74</cp:revision>
  <cp:lastPrinted>2012-05-16T11:07:00Z</cp:lastPrinted>
  <dcterms:created xsi:type="dcterms:W3CDTF">2025-01-14T15:21:00Z</dcterms:created>
  <dcterms:modified xsi:type="dcterms:W3CDTF">2025-10-13T17:23:00Z</dcterms:modified>
  <dc:language>en-US</dc:language>
</cp:coreProperties>
</file>