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000061/2025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004809/2020 -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Jório Cezar Chaves Damião (CPF: 00900778490)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RAFAEL FERNANDES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R$ 25.936,48 (vinte e cinco mil, novecentos e trinta e seis reais e quarenta e oito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