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23" w:rsidRPr="00231EFF" w:rsidRDefault="00577746" w:rsidP="00771C01">
      <w:pPr>
        <w:pStyle w:val="ResumeName"/>
        <w:rPr>
          <w:rFonts w:asciiTheme="minorHAnsi" w:hAnsiTheme="minorHAnsi"/>
          <w:sz w:val="36"/>
        </w:rPr>
      </w:pPr>
      <w:r w:rsidRPr="00231EFF">
        <w:rPr>
          <w:rFonts w:asciiTheme="minorHAnsi" w:hAnsiTheme="minorHAnsi"/>
          <w:sz w:val="36"/>
        </w:rPr>
        <w:t>Eduardo Poleo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2963"/>
        <w:gridCol w:w="3597"/>
      </w:tblGrid>
      <w:tr w:rsidR="002D6023" w:rsidTr="008558BD">
        <w:tc>
          <w:tcPr>
            <w:tcW w:w="4230" w:type="dxa"/>
            <w:tcBorders>
              <w:bottom w:val="single" w:sz="18" w:space="0" w:color="auto"/>
            </w:tcBorders>
          </w:tcPr>
          <w:p w:rsidR="002D6023" w:rsidRDefault="009F16D8" w:rsidP="00466018">
            <w:pPr>
              <w:pStyle w:val="ResumeNormal"/>
            </w:pPr>
            <w:r>
              <w:t>4240 40</w:t>
            </w:r>
            <w:r w:rsidRPr="009F16D8">
              <w:rPr>
                <w:vertAlign w:val="superscript"/>
              </w:rPr>
              <w:t>th</w:t>
            </w:r>
            <w:r>
              <w:t xml:space="preserve"> Av, </w:t>
            </w:r>
            <w:r w:rsidR="002D6023">
              <w:t xml:space="preserve">Calgary, Alberta, </w:t>
            </w:r>
            <w:r w:rsidR="002D6023" w:rsidRPr="00577746">
              <w:t>T3A 0X1</w:t>
            </w:r>
          </w:p>
        </w:tc>
        <w:tc>
          <w:tcPr>
            <w:tcW w:w="2963" w:type="dxa"/>
            <w:tcBorders>
              <w:bottom w:val="single" w:sz="18" w:space="0" w:color="auto"/>
            </w:tcBorders>
          </w:tcPr>
          <w:p w:rsidR="002D6023" w:rsidRDefault="00771C01" w:rsidP="00771C01">
            <w:r>
              <w:t xml:space="preserve">        </w:t>
            </w:r>
            <w:r w:rsidR="00F900CC">
              <w:t>(587) 892-6105</w:t>
            </w:r>
          </w:p>
        </w:tc>
        <w:tc>
          <w:tcPr>
            <w:tcW w:w="3597" w:type="dxa"/>
            <w:tcBorders>
              <w:bottom w:val="single" w:sz="18" w:space="0" w:color="auto"/>
            </w:tcBorders>
          </w:tcPr>
          <w:p w:rsidR="002D6023" w:rsidRPr="002D6023" w:rsidRDefault="002D6023" w:rsidP="002D6023">
            <w:pPr>
              <w:jc w:val="right"/>
              <w:rPr>
                <w:u w:val="single"/>
              </w:rPr>
            </w:pPr>
            <w:r w:rsidRPr="002D6023">
              <w:rPr>
                <w:u w:val="single"/>
              </w:rPr>
              <w:t>eduardopoleo@gmail.com</w:t>
            </w:r>
          </w:p>
        </w:tc>
      </w:tr>
    </w:tbl>
    <w:p w:rsidR="001E3447" w:rsidRPr="001E3447" w:rsidRDefault="001E3447" w:rsidP="00231EFF">
      <w:pPr>
        <w:pStyle w:val="ResumeTitles"/>
        <w:spacing w:before="240" w:after="120"/>
        <w:jc w:val="center"/>
        <w:rPr>
          <w:sz w:val="28"/>
        </w:rPr>
      </w:pPr>
      <w:r w:rsidRPr="001E3447">
        <w:rPr>
          <w:sz w:val="28"/>
        </w:rPr>
        <w:t>Chemical Engineer</w:t>
      </w:r>
    </w:p>
    <w:p w:rsidR="00FA03E1" w:rsidRPr="00FA03E1" w:rsidRDefault="00FA03E1" w:rsidP="002D6023">
      <w:pPr>
        <w:pStyle w:val="ResumeTitles"/>
      </w:pPr>
      <w:r w:rsidRPr="00FA03E1">
        <w:t>P</w:t>
      </w:r>
      <w:r w:rsidR="002D6023">
        <w:t>erformance Profile</w:t>
      </w:r>
    </w:p>
    <w:p w:rsidR="007163A6" w:rsidRPr="00CB0CAF" w:rsidRDefault="008F3619" w:rsidP="000806D0">
      <w:pPr>
        <w:pStyle w:val="ResumeNormal"/>
        <w:spacing w:after="120"/>
        <w:rPr>
          <w:sz w:val="20"/>
          <w:szCs w:val="20"/>
        </w:rPr>
      </w:pPr>
      <w:proofErr w:type="gramStart"/>
      <w:r w:rsidRPr="00CB0CAF">
        <w:rPr>
          <w:sz w:val="20"/>
          <w:szCs w:val="20"/>
        </w:rPr>
        <w:t xml:space="preserve">Proactive Chemical </w:t>
      </w:r>
      <w:r w:rsidR="00054A3A" w:rsidRPr="00CB0CAF">
        <w:rPr>
          <w:sz w:val="20"/>
          <w:szCs w:val="20"/>
        </w:rPr>
        <w:t xml:space="preserve">Engineer </w:t>
      </w:r>
      <w:proofErr w:type="spellStart"/>
      <w:r w:rsidR="00054A3A" w:rsidRPr="00CB0CAF">
        <w:rPr>
          <w:sz w:val="20"/>
          <w:szCs w:val="20"/>
        </w:rPr>
        <w:t>M.Sci</w:t>
      </w:r>
      <w:proofErr w:type="spellEnd"/>
      <w:r w:rsidR="00054A3A" w:rsidRPr="00CB0CAF">
        <w:rPr>
          <w:sz w:val="20"/>
          <w:szCs w:val="20"/>
        </w:rPr>
        <w:t xml:space="preserve"> graduate with experience in</w:t>
      </w:r>
      <w:r w:rsidR="003A2CAE" w:rsidRPr="00CB0CAF">
        <w:rPr>
          <w:sz w:val="20"/>
          <w:szCs w:val="20"/>
        </w:rPr>
        <w:t xml:space="preserve"> EPC, personnel supervision and environmental </w:t>
      </w:r>
      <w:r w:rsidR="006073CE" w:rsidRPr="00CB0CAF">
        <w:rPr>
          <w:sz w:val="20"/>
          <w:szCs w:val="20"/>
        </w:rPr>
        <w:t>bio-</w:t>
      </w:r>
      <w:r w:rsidR="003A2CAE" w:rsidRPr="00CB0CAF">
        <w:rPr>
          <w:sz w:val="20"/>
          <w:szCs w:val="20"/>
        </w:rPr>
        <w:t>technology</w:t>
      </w:r>
      <w:r w:rsidR="00FF7CFA" w:rsidRPr="00CB0CAF">
        <w:rPr>
          <w:sz w:val="20"/>
          <w:szCs w:val="20"/>
        </w:rPr>
        <w:t>.</w:t>
      </w:r>
      <w:proofErr w:type="gramEnd"/>
      <w:r w:rsidR="00FF7CFA" w:rsidRPr="00CB0CAF">
        <w:rPr>
          <w:sz w:val="20"/>
          <w:szCs w:val="20"/>
        </w:rPr>
        <w:t xml:space="preserve">  </w:t>
      </w:r>
      <w:proofErr w:type="gramStart"/>
      <w:r w:rsidR="00040237" w:rsidRPr="00CB0CAF">
        <w:rPr>
          <w:sz w:val="20"/>
          <w:szCs w:val="20"/>
        </w:rPr>
        <w:t>Capacity of implementing h</w:t>
      </w:r>
      <w:r w:rsidR="00F3525D" w:rsidRPr="00CB0CAF">
        <w:rPr>
          <w:sz w:val="20"/>
          <w:szCs w:val="20"/>
        </w:rPr>
        <w:t xml:space="preserve">euristics </w:t>
      </w:r>
      <w:r w:rsidR="00040237" w:rsidRPr="00CB0CAF">
        <w:rPr>
          <w:sz w:val="20"/>
          <w:szCs w:val="20"/>
        </w:rPr>
        <w:t>and</w:t>
      </w:r>
      <w:r w:rsidR="00F3525D" w:rsidRPr="00CB0CAF">
        <w:rPr>
          <w:sz w:val="20"/>
          <w:szCs w:val="20"/>
        </w:rPr>
        <w:t xml:space="preserve"> </w:t>
      </w:r>
      <w:r w:rsidR="008A32CE" w:rsidRPr="00CB0CAF">
        <w:rPr>
          <w:sz w:val="20"/>
          <w:szCs w:val="20"/>
        </w:rPr>
        <w:t>regulations</w:t>
      </w:r>
      <w:r w:rsidR="00F3525D" w:rsidRPr="00CB0CAF">
        <w:rPr>
          <w:sz w:val="20"/>
          <w:szCs w:val="20"/>
        </w:rPr>
        <w:t xml:space="preserve"> </w:t>
      </w:r>
      <w:r w:rsidR="006073CE" w:rsidRPr="00CB0CAF">
        <w:rPr>
          <w:sz w:val="20"/>
          <w:szCs w:val="20"/>
        </w:rPr>
        <w:t>in industrial design.</w:t>
      </w:r>
      <w:proofErr w:type="gramEnd"/>
      <w:r w:rsidR="006073CE" w:rsidRPr="00CB0CAF">
        <w:rPr>
          <w:sz w:val="20"/>
          <w:szCs w:val="20"/>
        </w:rPr>
        <w:t xml:space="preserve"> </w:t>
      </w:r>
      <w:proofErr w:type="gramStart"/>
      <w:r w:rsidRPr="00CB0CAF">
        <w:rPr>
          <w:sz w:val="20"/>
          <w:szCs w:val="20"/>
        </w:rPr>
        <w:t xml:space="preserve">Ability to work independently </w:t>
      </w:r>
      <w:r w:rsidR="00A051A5" w:rsidRPr="00CB0CAF">
        <w:rPr>
          <w:sz w:val="20"/>
          <w:szCs w:val="20"/>
        </w:rPr>
        <w:t xml:space="preserve">or as </w:t>
      </w:r>
      <w:r w:rsidR="00876D2F" w:rsidRPr="00CB0CAF">
        <w:rPr>
          <w:sz w:val="20"/>
          <w:szCs w:val="20"/>
        </w:rPr>
        <w:t xml:space="preserve">part of a team to </w:t>
      </w:r>
      <w:r w:rsidR="00412CAD" w:rsidRPr="00CB0CAF">
        <w:rPr>
          <w:sz w:val="20"/>
          <w:szCs w:val="20"/>
        </w:rPr>
        <w:t xml:space="preserve">advance </w:t>
      </w:r>
      <w:r w:rsidR="00876D2F" w:rsidRPr="00CB0CAF">
        <w:rPr>
          <w:sz w:val="20"/>
          <w:szCs w:val="20"/>
        </w:rPr>
        <w:t xml:space="preserve">organizational </w:t>
      </w:r>
      <w:r w:rsidR="009C5710" w:rsidRPr="00CB0CAF">
        <w:rPr>
          <w:sz w:val="20"/>
          <w:szCs w:val="20"/>
        </w:rPr>
        <w:t>goals.</w:t>
      </w:r>
      <w:proofErr w:type="gramEnd"/>
      <w:r w:rsidR="00EE2D59" w:rsidRPr="00CB0CAF">
        <w:rPr>
          <w:sz w:val="20"/>
          <w:szCs w:val="20"/>
        </w:rPr>
        <w:t xml:space="preserve"> </w:t>
      </w:r>
      <w:proofErr w:type="gramStart"/>
      <w:r w:rsidR="00EE2D59" w:rsidRPr="00CB0CAF">
        <w:rPr>
          <w:sz w:val="20"/>
          <w:szCs w:val="20"/>
        </w:rPr>
        <w:t xml:space="preserve">Resulted-oriented individual with journal publications, exposition and congress awards, and a </w:t>
      </w:r>
      <w:r w:rsidR="00900099" w:rsidRPr="00CB0CAF">
        <w:rPr>
          <w:sz w:val="20"/>
          <w:szCs w:val="20"/>
        </w:rPr>
        <w:t xml:space="preserve">track record of </w:t>
      </w:r>
      <w:r w:rsidR="00EE2D59" w:rsidRPr="00CB0CAF">
        <w:rPr>
          <w:sz w:val="20"/>
          <w:szCs w:val="20"/>
        </w:rPr>
        <w:t>s</w:t>
      </w:r>
      <w:r w:rsidR="00F51051" w:rsidRPr="00CB0CAF">
        <w:rPr>
          <w:sz w:val="20"/>
          <w:szCs w:val="20"/>
        </w:rPr>
        <w:t>everal</w:t>
      </w:r>
      <w:r w:rsidR="00EE2D59" w:rsidRPr="00CB0CAF">
        <w:rPr>
          <w:sz w:val="20"/>
          <w:szCs w:val="20"/>
        </w:rPr>
        <w:t xml:space="preserve"> successful experiences.</w:t>
      </w:r>
      <w:proofErr w:type="gramEnd"/>
      <w:r w:rsidR="00EE2D59" w:rsidRPr="00CB0CAF">
        <w:rPr>
          <w:sz w:val="20"/>
          <w:szCs w:val="20"/>
        </w:rPr>
        <w:t xml:space="preserve"> </w:t>
      </w:r>
    </w:p>
    <w:tbl>
      <w:tblPr>
        <w:tblStyle w:val="TableGrid"/>
        <w:tblW w:w="10800" w:type="dxa"/>
        <w:tblInd w:w="108" w:type="dxa"/>
        <w:tblLook w:val="04A0" w:firstRow="1" w:lastRow="0" w:firstColumn="1" w:lastColumn="0" w:noHBand="0" w:noVBand="1"/>
      </w:tblPr>
      <w:tblGrid>
        <w:gridCol w:w="3886"/>
        <w:gridCol w:w="3540"/>
        <w:gridCol w:w="3374"/>
      </w:tblGrid>
      <w:tr w:rsidR="004527FD" w:rsidRPr="00CB0CAF" w:rsidTr="004527FD">
        <w:tc>
          <w:tcPr>
            <w:tcW w:w="3886" w:type="dxa"/>
          </w:tcPr>
          <w:p w:rsidR="004527FD" w:rsidRPr="00CB0CAF" w:rsidRDefault="004527FD" w:rsidP="00576840">
            <w:pPr>
              <w:rPr>
                <w:sz w:val="20"/>
                <w:szCs w:val="20"/>
              </w:rPr>
            </w:pPr>
            <w:r w:rsidRPr="00CB0CAF">
              <w:rPr>
                <w:sz w:val="20"/>
                <w:szCs w:val="20"/>
              </w:rPr>
              <w:t>Core Development Skills</w:t>
            </w:r>
          </w:p>
        </w:tc>
        <w:tc>
          <w:tcPr>
            <w:tcW w:w="3540" w:type="dxa"/>
          </w:tcPr>
          <w:p w:rsidR="004527FD" w:rsidRPr="00CB0CAF" w:rsidRDefault="004527FD" w:rsidP="00576840">
            <w:pPr>
              <w:rPr>
                <w:sz w:val="20"/>
                <w:szCs w:val="20"/>
              </w:rPr>
            </w:pPr>
            <w:r w:rsidRPr="00CB0CAF">
              <w:rPr>
                <w:sz w:val="20"/>
                <w:szCs w:val="20"/>
              </w:rPr>
              <w:t>Feature Implementation</w:t>
            </w:r>
          </w:p>
        </w:tc>
        <w:tc>
          <w:tcPr>
            <w:tcW w:w="3374" w:type="dxa"/>
          </w:tcPr>
          <w:p w:rsidR="004527FD" w:rsidRPr="00CB0CAF" w:rsidRDefault="004527FD" w:rsidP="00576840">
            <w:pPr>
              <w:rPr>
                <w:sz w:val="20"/>
                <w:szCs w:val="20"/>
              </w:rPr>
            </w:pPr>
            <w:r w:rsidRPr="00CB0CAF">
              <w:rPr>
                <w:sz w:val="20"/>
                <w:szCs w:val="20"/>
              </w:rPr>
              <w:t>Supporting Skills</w:t>
            </w:r>
          </w:p>
        </w:tc>
      </w:tr>
      <w:tr w:rsidR="004527FD" w:rsidRPr="00CB0CAF" w:rsidTr="004527FD">
        <w:tc>
          <w:tcPr>
            <w:tcW w:w="3886" w:type="dxa"/>
          </w:tcPr>
          <w:p w:rsidR="004527FD" w:rsidRPr="00CB0CAF" w:rsidRDefault="004527FD" w:rsidP="00576840">
            <w:pPr>
              <w:rPr>
                <w:sz w:val="20"/>
                <w:szCs w:val="20"/>
              </w:rPr>
            </w:pPr>
            <w:r w:rsidRPr="00CB0CAF">
              <w:rPr>
                <w:sz w:val="20"/>
                <w:szCs w:val="20"/>
              </w:rPr>
              <w:t>TDD in Ruby (</w:t>
            </w:r>
            <w:proofErr w:type="spellStart"/>
            <w:r w:rsidRPr="00CB0CAF">
              <w:rPr>
                <w:sz w:val="20"/>
                <w:szCs w:val="20"/>
              </w:rPr>
              <w:t>Rspec</w:t>
            </w:r>
            <w:proofErr w:type="spellEnd"/>
            <w:r w:rsidRPr="00CB0CAF">
              <w:rPr>
                <w:sz w:val="20"/>
                <w:szCs w:val="20"/>
              </w:rPr>
              <w:t>)</w:t>
            </w:r>
          </w:p>
        </w:tc>
        <w:tc>
          <w:tcPr>
            <w:tcW w:w="3540" w:type="dxa"/>
          </w:tcPr>
          <w:p w:rsidR="004527FD" w:rsidRPr="00CB0CAF" w:rsidRDefault="004527FD" w:rsidP="00576840">
            <w:pPr>
              <w:rPr>
                <w:sz w:val="20"/>
                <w:szCs w:val="20"/>
              </w:rPr>
            </w:pPr>
            <w:r w:rsidRPr="00CB0CAF">
              <w:rPr>
                <w:sz w:val="20"/>
                <w:szCs w:val="20"/>
              </w:rPr>
              <w:t>Responsive Layout (Bootstrap)</w:t>
            </w:r>
          </w:p>
        </w:tc>
        <w:tc>
          <w:tcPr>
            <w:tcW w:w="3374" w:type="dxa"/>
          </w:tcPr>
          <w:p w:rsidR="004527FD" w:rsidRPr="00CB0CAF" w:rsidRDefault="004527FD" w:rsidP="00576840">
            <w:pPr>
              <w:rPr>
                <w:sz w:val="20"/>
                <w:szCs w:val="20"/>
              </w:rPr>
            </w:pPr>
            <w:r w:rsidRPr="00CB0CAF">
              <w:rPr>
                <w:sz w:val="20"/>
                <w:szCs w:val="20"/>
              </w:rPr>
              <w:t>Vim/</w:t>
            </w:r>
            <w:proofErr w:type="spellStart"/>
            <w:r w:rsidRPr="00CB0CAF">
              <w:rPr>
                <w:sz w:val="20"/>
                <w:szCs w:val="20"/>
              </w:rPr>
              <w:t>Tmux</w:t>
            </w:r>
            <w:proofErr w:type="spellEnd"/>
          </w:p>
        </w:tc>
      </w:tr>
      <w:tr w:rsidR="004527FD" w:rsidRPr="00CB0CAF" w:rsidTr="004527FD">
        <w:tc>
          <w:tcPr>
            <w:tcW w:w="3886" w:type="dxa"/>
          </w:tcPr>
          <w:p w:rsidR="004527FD" w:rsidRPr="00CB0CAF" w:rsidRDefault="004527FD" w:rsidP="00576840">
            <w:pPr>
              <w:rPr>
                <w:sz w:val="20"/>
                <w:szCs w:val="20"/>
              </w:rPr>
            </w:pPr>
            <w:r w:rsidRPr="00CB0CAF">
              <w:rPr>
                <w:sz w:val="20"/>
                <w:szCs w:val="20"/>
              </w:rPr>
              <w:t>TDD in Rails (</w:t>
            </w:r>
            <w:proofErr w:type="spellStart"/>
            <w:r w:rsidRPr="00CB0CAF">
              <w:rPr>
                <w:sz w:val="20"/>
                <w:szCs w:val="20"/>
              </w:rPr>
              <w:t>Rspec</w:t>
            </w:r>
            <w:proofErr w:type="spellEnd"/>
            <w:r w:rsidRPr="00CB0CAF">
              <w:rPr>
                <w:sz w:val="20"/>
                <w:szCs w:val="20"/>
              </w:rPr>
              <w:t xml:space="preserve"> + Capybara)</w:t>
            </w:r>
          </w:p>
        </w:tc>
        <w:tc>
          <w:tcPr>
            <w:tcW w:w="3540" w:type="dxa"/>
          </w:tcPr>
          <w:p w:rsidR="004527FD" w:rsidRPr="00CB0CAF" w:rsidRDefault="004527FD" w:rsidP="00576840">
            <w:pPr>
              <w:rPr>
                <w:sz w:val="20"/>
                <w:szCs w:val="20"/>
              </w:rPr>
            </w:pPr>
            <w:r w:rsidRPr="00CB0CAF">
              <w:rPr>
                <w:sz w:val="20"/>
                <w:szCs w:val="20"/>
              </w:rPr>
              <w:t xml:space="preserve">Action mailer &amp; </w:t>
            </w:r>
            <w:proofErr w:type="spellStart"/>
            <w:r w:rsidRPr="00CB0CAF">
              <w:rPr>
                <w:sz w:val="20"/>
                <w:szCs w:val="20"/>
              </w:rPr>
              <w:t>Mailgun</w:t>
            </w:r>
            <w:proofErr w:type="spellEnd"/>
          </w:p>
        </w:tc>
        <w:tc>
          <w:tcPr>
            <w:tcW w:w="3374" w:type="dxa"/>
          </w:tcPr>
          <w:p w:rsidR="004527FD" w:rsidRPr="00CB0CAF" w:rsidRDefault="004527FD" w:rsidP="00576840">
            <w:pPr>
              <w:rPr>
                <w:sz w:val="20"/>
                <w:szCs w:val="20"/>
              </w:rPr>
            </w:pPr>
            <w:r w:rsidRPr="00CB0CAF">
              <w:rPr>
                <w:sz w:val="20"/>
                <w:szCs w:val="20"/>
              </w:rPr>
              <w:t>Bash</w:t>
            </w:r>
          </w:p>
        </w:tc>
      </w:tr>
      <w:tr w:rsidR="004527FD" w:rsidRPr="00CB0CAF" w:rsidTr="004527FD">
        <w:tc>
          <w:tcPr>
            <w:tcW w:w="3886" w:type="dxa"/>
          </w:tcPr>
          <w:p w:rsidR="004527FD" w:rsidRPr="00CB0CAF" w:rsidRDefault="004527FD" w:rsidP="00576840">
            <w:pPr>
              <w:rPr>
                <w:sz w:val="20"/>
                <w:szCs w:val="20"/>
              </w:rPr>
            </w:pPr>
            <w:r w:rsidRPr="00CB0CAF">
              <w:rPr>
                <w:sz w:val="20"/>
                <w:szCs w:val="20"/>
              </w:rPr>
              <w:t>HTML&amp;CSS</w:t>
            </w:r>
          </w:p>
        </w:tc>
        <w:tc>
          <w:tcPr>
            <w:tcW w:w="3540" w:type="dxa"/>
          </w:tcPr>
          <w:p w:rsidR="004527FD" w:rsidRPr="00CB0CAF" w:rsidRDefault="004527FD" w:rsidP="00576840">
            <w:pPr>
              <w:rPr>
                <w:sz w:val="20"/>
                <w:szCs w:val="20"/>
              </w:rPr>
            </w:pPr>
            <w:r w:rsidRPr="00CB0CAF">
              <w:rPr>
                <w:sz w:val="20"/>
                <w:szCs w:val="20"/>
              </w:rPr>
              <w:t>Amazon S3 Integration</w:t>
            </w:r>
          </w:p>
        </w:tc>
        <w:tc>
          <w:tcPr>
            <w:tcW w:w="3374" w:type="dxa"/>
          </w:tcPr>
          <w:p w:rsidR="004527FD" w:rsidRPr="00CB0CAF" w:rsidRDefault="004527FD" w:rsidP="00576840">
            <w:pPr>
              <w:rPr>
                <w:sz w:val="20"/>
                <w:szCs w:val="20"/>
              </w:rPr>
            </w:pPr>
            <w:r w:rsidRPr="00CB0CAF">
              <w:rPr>
                <w:sz w:val="20"/>
                <w:szCs w:val="20"/>
              </w:rPr>
              <w:t>Prototyping (</w:t>
            </w:r>
            <w:proofErr w:type="spellStart"/>
            <w:r w:rsidRPr="00CB0CAF">
              <w:rPr>
                <w:sz w:val="20"/>
                <w:szCs w:val="20"/>
              </w:rPr>
              <w:t>Balsamiq</w:t>
            </w:r>
            <w:proofErr w:type="spellEnd"/>
            <w:r w:rsidRPr="00CB0CAF">
              <w:rPr>
                <w:sz w:val="20"/>
                <w:szCs w:val="20"/>
              </w:rPr>
              <w:t xml:space="preserve"> Mockups)</w:t>
            </w:r>
          </w:p>
        </w:tc>
      </w:tr>
      <w:tr w:rsidR="004527FD" w:rsidRPr="00CB0CAF" w:rsidTr="004527FD">
        <w:tc>
          <w:tcPr>
            <w:tcW w:w="3886" w:type="dxa"/>
          </w:tcPr>
          <w:p w:rsidR="004527FD" w:rsidRPr="00CB0CAF" w:rsidRDefault="004527FD" w:rsidP="00576840">
            <w:pPr>
              <w:rPr>
                <w:sz w:val="20"/>
                <w:szCs w:val="20"/>
              </w:rPr>
            </w:pPr>
            <w:r w:rsidRPr="00CB0CAF">
              <w:rPr>
                <w:sz w:val="20"/>
                <w:szCs w:val="20"/>
              </w:rPr>
              <w:t>Version Control (</w:t>
            </w:r>
            <w:proofErr w:type="spellStart"/>
            <w:r w:rsidRPr="00CB0CAF">
              <w:rPr>
                <w:sz w:val="20"/>
                <w:szCs w:val="20"/>
              </w:rPr>
              <w:t>Git</w:t>
            </w:r>
            <w:proofErr w:type="spellEnd"/>
            <w:r w:rsidRPr="00CB0CAF">
              <w:rPr>
                <w:sz w:val="20"/>
                <w:szCs w:val="20"/>
              </w:rPr>
              <w:t xml:space="preserve"> +  </w:t>
            </w:r>
            <w:proofErr w:type="spellStart"/>
            <w:r w:rsidRPr="00CB0CAF">
              <w:rPr>
                <w:sz w:val="20"/>
                <w:szCs w:val="20"/>
              </w:rPr>
              <w:t>Github</w:t>
            </w:r>
            <w:proofErr w:type="spellEnd"/>
            <w:r w:rsidRPr="00CB0CAF">
              <w:rPr>
                <w:sz w:val="20"/>
                <w:szCs w:val="20"/>
              </w:rPr>
              <w:t>)</w:t>
            </w:r>
          </w:p>
        </w:tc>
        <w:tc>
          <w:tcPr>
            <w:tcW w:w="3540" w:type="dxa"/>
          </w:tcPr>
          <w:p w:rsidR="004527FD" w:rsidRPr="00CB0CAF" w:rsidRDefault="004527FD" w:rsidP="004527FD">
            <w:pPr>
              <w:rPr>
                <w:sz w:val="20"/>
                <w:szCs w:val="20"/>
              </w:rPr>
            </w:pPr>
            <w:proofErr w:type="spellStart"/>
            <w:r w:rsidRPr="00CB0CAF">
              <w:rPr>
                <w:sz w:val="20"/>
                <w:szCs w:val="20"/>
              </w:rPr>
              <w:t>Carrierwave</w:t>
            </w:r>
            <w:proofErr w:type="spellEnd"/>
            <w:r w:rsidRPr="00CB0CA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74" w:type="dxa"/>
          </w:tcPr>
          <w:p w:rsidR="004527FD" w:rsidRPr="00CB0CAF" w:rsidRDefault="004527FD" w:rsidP="00576840">
            <w:pPr>
              <w:rPr>
                <w:sz w:val="20"/>
                <w:szCs w:val="20"/>
              </w:rPr>
            </w:pPr>
            <w:r w:rsidRPr="00CB0CAF">
              <w:rPr>
                <w:sz w:val="20"/>
                <w:szCs w:val="20"/>
              </w:rPr>
              <w:t>Technical Writing/Blogging</w:t>
            </w:r>
          </w:p>
        </w:tc>
      </w:tr>
      <w:tr w:rsidR="004527FD" w:rsidRPr="00CB0CAF" w:rsidTr="004527FD">
        <w:tc>
          <w:tcPr>
            <w:tcW w:w="3886" w:type="dxa"/>
          </w:tcPr>
          <w:p w:rsidR="004527FD" w:rsidRPr="00CB0CAF" w:rsidRDefault="004527FD" w:rsidP="00576840">
            <w:pPr>
              <w:rPr>
                <w:sz w:val="20"/>
                <w:szCs w:val="20"/>
              </w:rPr>
            </w:pPr>
            <w:r w:rsidRPr="00CB0CAF">
              <w:rPr>
                <w:sz w:val="20"/>
                <w:szCs w:val="20"/>
              </w:rPr>
              <w:t>Deployment (</w:t>
            </w:r>
            <w:proofErr w:type="spellStart"/>
            <w:r w:rsidRPr="00CB0CAF">
              <w:rPr>
                <w:sz w:val="20"/>
                <w:szCs w:val="20"/>
              </w:rPr>
              <w:t>Heroku</w:t>
            </w:r>
            <w:proofErr w:type="spellEnd"/>
            <w:r w:rsidRPr="00CB0CAF">
              <w:rPr>
                <w:sz w:val="20"/>
                <w:szCs w:val="20"/>
              </w:rPr>
              <w:t>)</w:t>
            </w:r>
          </w:p>
        </w:tc>
        <w:tc>
          <w:tcPr>
            <w:tcW w:w="3540" w:type="dxa"/>
          </w:tcPr>
          <w:p w:rsidR="004527FD" w:rsidRPr="00CB0CAF" w:rsidRDefault="004527FD" w:rsidP="00576840">
            <w:pPr>
              <w:rPr>
                <w:sz w:val="20"/>
                <w:szCs w:val="20"/>
              </w:rPr>
            </w:pPr>
            <w:r w:rsidRPr="00CB0CAF">
              <w:rPr>
                <w:sz w:val="20"/>
                <w:szCs w:val="20"/>
              </w:rPr>
              <w:t>Background Jobs</w:t>
            </w:r>
          </w:p>
        </w:tc>
        <w:tc>
          <w:tcPr>
            <w:tcW w:w="3374" w:type="dxa"/>
          </w:tcPr>
          <w:p w:rsidR="004527FD" w:rsidRPr="00CB0CAF" w:rsidRDefault="004527FD" w:rsidP="00576840">
            <w:pPr>
              <w:rPr>
                <w:sz w:val="20"/>
                <w:szCs w:val="20"/>
              </w:rPr>
            </w:pPr>
            <w:r w:rsidRPr="00CB0CAF">
              <w:rPr>
                <w:sz w:val="20"/>
                <w:szCs w:val="20"/>
              </w:rPr>
              <w:t>Research &amp; Development</w:t>
            </w:r>
          </w:p>
        </w:tc>
      </w:tr>
    </w:tbl>
    <w:p w:rsidR="00CD2F25" w:rsidRDefault="004527FD" w:rsidP="00FC30C7">
      <w:pPr>
        <w:pStyle w:val="ResumeTitles"/>
        <w:spacing w:before="120"/>
      </w:pPr>
      <w:r>
        <w:t>Projects</w:t>
      </w:r>
    </w:p>
    <w:p w:rsidR="00CD2F25" w:rsidRDefault="00CD2F25" w:rsidP="00FC30C7">
      <w:pPr>
        <w:pStyle w:val="ResumeTitles"/>
        <w:spacing w:before="120"/>
      </w:pPr>
      <w:proofErr w:type="spellStart"/>
      <w:r>
        <w:t>Myflix</w:t>
      </w:r>
      <w:proofErr w:type="spellEnd"/>
    </w:p>
    <w:p w:rsidR="00CD2F25" w:rsidRDefault="00CD2F25" w:rsidP="00FC30C7">
      <w:pPr>
        <w:pStyle w:val="ResumeTitles"/>
        <w:spacing w:before="120"/>
      </w:pPr>
      <w:proofErr w:type="spellStart"/>
      <w:r>
        <w:t>Checkit</w:t>
      </w:r>
      <w:proofErr w:type="spellEnd"/>
    </w:p>
    <w:p w:rsidR="00CD2F25" w:rsidRDefault="00CD2F25" w:rsidP="00FC30C7">
      <w:pPr>
        <w:pStyle w:val="ResumeTitles"/>
        <w:spacing w:before="120"/>
      </w:pPr>
      <w:proofErr w:type="spellStart"/>
      <w:r>
        <w:t>Qoveflow</w:t>
      </w:r>
      <w:proofErr w:type="spellEnd"/>
    </w:p>
    <w:p w:rsidR="004527FD" w:rsidRDefault="004527FD" w:rsidP="00FC30C7">
      <w:pPr>
        <w:pStyle w:val="ResumeTitles"/>
        <w:spacing w:before="120"/>
      </w:pPr>
      <w:proofErr w:type="spellStart"/>
      <w:r>
        <w:t>Myflix</w:t>
      </w:r>
      <w:proofErr w:type="spellEnd"/>
    </w:p>
    <w:p w:rsidR="00833DC0" w:rsidRDefault="00CB0CAF" w:rsidP="00CD2F25">
      <w:pPr>
        <w:pStyle w:val="ResumeTitles"/>
        <w:spacing w:before="120"/>
        <w:rPr>
          <w:b w:val="0"/>
          <w:sz w:val="20"/>
          <w:szCs w:val="20"/>
        </w:rPr>
      </w:pPr>
      <w:proofErr w:type="spellStart"/>
      <w:r w:rsidRPr="00CB0CAF">
        <w:rPr>
          <w:b w:val="0"/>
          <w:sz w:val="20"/>
          <w:szCs w:val="20"/>
        </w:rPr>
        <w:t>Myflix</w:t>
      </w:r>
      <w:proofErr w:type="spellEnd"/>
      <w:r w:rsidRPr="00CB0CAF">
        <w:rPr>
          <w:b w:val="0"/>
          <w:sz w:val="20"/>
          <w:szCs w:val="20"/>
        </w:rPr>
        <w:t xml:space="preserve"> is</w:t>
      </w:r>
      <w:r w:rsidR="004527FD" w:rsidRPr="00CB0CAF">
        <w:rPr>
          <w:b w:val="0"/>
          <w:sz w:val="20"/>
          <w:szCs w:val="20"/>
        </w:rPr>
        <w:t xml:space="preserve"> clone of Netflix that allows users to watch videos on demand</w:t>
      </w:r>
      <w:r w:rsidRPr="00CB0CAF">
        <w:rPr>
          <w:b w:val="0"/>
          <w:sz w:val="20"/>
          <w:szCs w:val="20"/>
        </w:rPr>
        <w:t xml:space="preserve">, add videos to their </w:t>
      </w:r>
      <w:r w:rsidR="00CD2F25">
        <w:rPr>
          <w:b w:val="0"/>
          <w:sz w:val="20"/>
          <w:szCs w:val="20"/>
        </w:rPr>
        <w:t xml:space="preserve">watching </w:t>
      </w:r>
      <w:r w:rsidR="004527FD" w:rsidRPr="00CB0CAF">
        <w:rPr>
          <w:b w:val="0"/>
          <w:sz w:val="20"/>
          <w:szCs w:val="20"/>
        </w:rPr>
        <w:t xml:space="preserve">and follow other </w:t>
      </w:r>
      <w:proofErr w:type="gramStart"/>
      <w:r w:rsidR="004527FD" w:rsidRPr="00CB0CAF">
        <w:rPr>
          <w:b w:val="0"/>
          <w:sz w:val="20"/>
          <w:szCs w:val="20"/>
        </w:rPr>
        <w:t>users</w:t>
      </w:r>
      <w:proofErr w:type="gramEnd"/>
      <w:r w:rsidR="004527FD" w:rsidRPr="00CB0CAF">
        <w:rPr>
          <w:b w:val="0"/>
          <w:sz w:val="20"/>
          <w:szCs w:val="20"/>
        </w:rPr>
        <w:t xml:space="preserve"> activity. </w:t>
      </w:r>
      <w:r w:rsidR="00CD2F25">
        <w:rPr>
          <w:b w:val="0"/>
          <w:sz w:val="20"/>
          <w:szCs w:val="20"/>
        </w:rPr>
        <w:t xml:space="preserve"> </w:t>
      </w:r>
      <w:r w:rsidR="00CD2F25" w:rsidRPr="00CD2F25">
        <w:rPr>
          <w:sz w:val="20"/>
          <w:szCs w:val="20"/>
        </w:rPr>
        <w:t>Technical Features:</w:t>
      </w:r>
      <w:r w:rsidR="00CD2F25">
        <w:rPr>
          <w:b w:val="0"/>
          <w:sz w:val="20"/>
          <w:szCs w:val="20"/>
        </w:rPr>
        <w:t xml:space="preserve">  Comprehensive test suite with over 180 tests (</w:t>
      </w:r>
      <w:proofErr w:type="spellStart"/>
      <w:r w:rsidR="00CD2F25" w:rsidRPr="002A4DDD">
        <w:rPr>
          <w:sz w:val="20"/>
          <w:szCs w:val="20"/>
        </w:rPr>
        <w:t>Rspec</w:t>
      </w:r>
      <w:proofErr w:type="spellEnd"/>
      <w:r w:rsidR="00CD2F25">
        <w:rPr>
          <w:b w:val="0"/>
          <w:sz w:val="20"/>
          <w:szCs w:val="20"/>
        </w:rPr>
        <w:t>/Capybara)</w:t>
      </w:r>
      <w:proofErr w:type="gramStart"/>
      <w:r w:rsidR="00CD2F25">
        <w:rPr>
          <w:b w:val="0"/>
          <w:sz w:val="20"/>
          <w:szCs w:val="20"/>
        </w:rPr>
        <w:t>,  and</w:t>
      </w:r>
      <w:proofErr w:type="gramEnd"/>
      <w:r w:rsidR="00CD2F25">
        <w:rPr>
          <w:b w:val="0"/>
          <w:sz w:val="20"/>
          <w:szCs w:val="20"/>
        </w:rPr>
        <w:t xml:space="preserve"> non-trivial</w:t>
      </w:r>
      <w:r w:rsidR="002A4DDD">
        <w:rPr>
          <w:b w:val="0"/>
          <w:sz w:val="20"/>
          <w:szCs w:val="20"/>
        </w:rPr>
        <w:t xml:space="preserve"> system integration such as, </w:t>
      </w:r>
      <w:r w:rsidR="00CD2F25" w:rsidRPr="002A4DDD">
        <w:rPr>
          <w:sz w:val="20"/>
          <w:szCs w:val="20"/>
        </w:rPr>
        <w:t xml:space="preserve">Amazon S3, </w:t>
      </w:r>
      <w:proofErr w:type="spellStart"/>
      <w:r w:rsidR="00CD2F25" w:rsidRPr="002A4DDD">
        <w:rPr>
          <w:sz w:val="20"/>
          <w:szCs w:val="20"/>
        </w:rPr>
        <w:t>Carrierwave</w:t>
      </w:r>
      <w:proofErr w:type="spellEnd"/>
      <w:r w:rsidR="00CD2F25">
        <w:rPr>
          <w:b w:val="0"/>
          <w:sz w:val="20"/>
          <w:szCs w:val="20"/>
        </w:rPr>
        <w:t xml:space="preserve">, Payment handing with </w:t>
      </w:r>
      <w:r w:rsidR="002A4DDD">
        <w:rPr>
          <w:sz w:val="20"/>
          <w:szCs w:val="20"/>
        </w:rPr>
        <w:t>S</w:t>
      </w:r>
      <w:r w:rsidR="00CD2F25" w:rsidRPr="002A4DDD">
        <w:rPr>
          <w:sz w:val="20"/>
          <w:szCs w:val="20"/>
        </w:rPr>
        <w:t>tripe</w:t>
      </w:r>
      <w:r w:rsidR="00CD2F25">
        <w:rPr>
          <w:b w:val="0"/>
          <w:sz w:val="20"/>
          <w:szCs w:val="20"/>
        </w:rPr>
        <w:t>.</w:t>
      </w:r>
    </w:p>
    <w:p w:rsidR="002A4DDD" w:rsidRDefault="002A4DDD" w:rsidP="00CD2F25">
      <w:pPr>
        <w:pStyle w:val="ResumeTitles"/>
        <w:spacing w:before="120"/>
        <w:rPr>
          <w:sz w:val="20"/>
          <w:szCs w:val="20"/>
        </w:rPr>
      </w:pPr>
      <w:r w:rsidRPr="002A4DDD">
        <w:rPr>
          <w:sz w:val="20"/>
          <w:szCs w:val="20"/>
        </w:rPr>
        <w:t>Check-it</w:t>
      </w:r>
    </w:p>
    <w:p w:rsidR="002A4DDD" w:rsidRDefault="002A4DDD" w:rsidP="00CD2F25">
      <w:pPr>
        <w:pStyle w:val="ResumeTitles"/>
        <w:spacing w:before="120"/>
        <w:rPr>
          <w:b w:val="0"/>
          <w:sz w:val="20"/>
          <w:szCs w:val="20"/>
        </w:rPr>
      </w:pPr>
      <w:r w:rsidRPr="002A4DDD">
        <w:rPr>
          <w:b w:val="0"/>
          <w:sz w:val="20"/>
          <w:szCs w:val="20"/>
        </w:rPr>
        <w:t>Check-</w:t>
      </w:r>
      <w:r>
        <w:rPr>
          <w:b w:val="0"/>
          <w:sz w:val="20"/>
          <w:szCs w:val="20"/>
        </w:rPr>
        <w:t xml:space="preserve">it is a </w:t>
      </w:r>
      <w:proofErr w:type="spellStart"/>
      <w:r>
        <w:rPr>
          <w:b w:val="0"/>
          <w:sz w:val="20"/>
          <w:szCs w:val="20"/>
        </w:rPr>
        <w:t>todo</w:t>
      </w:r>
      <w:proofErr w:type="spellEnd"/>
      <w:r>
        <w:rPr>
          <w:b w:val="0"/>
          <w:sz w:val="20"/>
          <w:szCs w:val="20"/>
        </w:rPr>
        <w:t xml:space="preserve"> application where users </w:t>
      </w:r>
      <w:r w:rsidRPr="002A4DDD">
        <w:rPr>
          <w:b w:val="0"/>
          <w:sz w:val="20"/>
          <w:szCs w:val="20"/>
        </w:rPr>
        <w:t>can store projects and tasks. It provides a</w:t>
      </w:r>
      <w:r>
        <w:rPr>
          <w:b w:val="0"/>
          <w:sz w:val="20"/>
          <w:szCs w:val="20"/>
        </w:rPr>
        <w:t xml:space="preserve">n intuitive and responsive </w:t>
      </w:r>
      <w:r w:rsidRPr="002A4DDD">
        <w:rPr>
          <w:b w:val="0"/>
          <w:sz w:val="20"/>
          <w:szCs w:val="20"/>
        </w:rPr>
        <w:t xml:space="preserve">UI </w:t>
      </w:r>
      <w:r>
        <w:rPr>
          <w:b w:val="0"/>
          <w:sz w:val="20"/>
          <w:szCs w:val="20"/>
        </w:rPr>
        <w:t xml:space="preserve">that makes it easy to </w:t>
      </w:r>
      <w:r w:rsidRPr="002A4DDD">
        <w:rPr>
          <w:b w:val="0"/>
          <w:sz w:val="20"/>
          <w:szCs w:val="20"/>
        </w:rPr>
        <w:t>manage tasks and keep track of your progress.</w:t>
      </w:r>
    </w:p>
    <w:p w:rsidR="00833DC0" w:rsidRDefault="00833DC0" w:rsidP="00CD2F25">
      <w:pPr>
        <w:pStyle w:val="ResumeTitles"/>
        <w:spacing w:before="120"/>
        <w:rPr>
          <w:b w:val="0"/>
          <w:sz w:val="20"/>
          <w:szCs w:val="20"/>
        </w:rPr>
      </w:pPr>
      <w:proofErr w:type="spellStart"/>
      <w:r>
        <w:rPr>
          <w:b w:val="0"/>
          <w:sz w:val="20"/>
          <w:szCs w:val="20"/>
        </w:rPr>
        <w:t>Qoverflow</w:t>
      </w:r>
      <w:proofErr w:type="spellEnd"/>
    </w:p>
    <w:p w:rsidR="00833DC0" w:rsidRPr="002A4DDD" w:rsidRDefault="00833DC0" w:rsidP="00CD2F25">
      <w:pPr>
        <w:pStyle w:val="ResumeTitles"/>
        <w:spacing w:before="120"/>
        <w:rPr>
          <w:b w:val="0"/>
          <w:sz w:val="20"/>
          <w:szCs w:val="20"/>
        </w:rPr>
      </w:pPr>
      <w:bookmarkStart w:id="0" w:name="_GoBack"/>
      <w:bookmarkEnd w:id="0"/>
    </w:p>
    <w:p w:rsidR="004527FD" w:rsidRPr="00CB0CAF" w:rsidRDefault="004527FD" w:rsidP="00CD2F25">
      <w:pPr>
        <w:pStyle w:val="ResumeTitles"/>
        <w:spacing w:before="120"/>
        <w:rPr>
          <w:rFonts w:eastAsia="Times New Roman" w:cstheme="minorHAnsi"/>
          <w:sz w:val="20"/>
          <w:szCs w:val="20"/>
        </w:rPr>
      </w:pPr>
      <w:proofErr w:type="gramStart"/>
      <w:r w:rsidRPr="00CB0CAF">
        <w:rPr>
          <w:rFonts w:eastAsia="Times New Roman" w:cstheme="minorHAnsi"/>
          <w:bCs/>
          <w:sz w:val="20"/>
          <w:szCs w:val="20"/>
        </w:rPr>
        <w:t>A comprehensive test suite with over 160 test</w:t>
      </w:r>
      <w:r w:rsidR="009A23C8" w:rsidRPr="00CB0CAF">
        <w:rPr>
          <w:rFonts w:eastAsia="Times New Roman" w:cstheme="minorHAnsi"/>
          <w:bCs/>
          <w:sz w:val="20"/>
          <w:szCs w:val="20"/>
        </w:rPr>
        <w:t xml:space="preserve"> cases </w:t>
      </w:r>
      <w:r w:rsidR="00D91AD8" w:rsidRPr="00CB0CAF">
        <w:rPr>
          <w:rFonts w:eastAsia="Times New Roman" w:cstheme="minorHAnsi"/>
          <w:bCs/>
          <w:sz w:val="20"/>
          <w:szCs w:val="20"/>
        </w:rPr>
        <w:t xml:space="preserve">using </w:t>
      </w:r>
      <w:proofErr w:type="spellStart"/>
      <w:r w:rsidR="00D91AD8" w:rsidRPr="00CB0CAF">
        <w:rPr>
          <w:rFonts w:eastAsia="Times New Roman" w:cstheme="minorHAnsi"/>
          <w:bCs/>
          <w:sz w:val="20"/>
          <w:szCs w:val="20"/>
        </w:rPr>
        <w:t>Rspec</w:t>
      </w:r>
      <w:proofErr w:type="spellEnd"/>
      <w:r w:rsidR="00D91AD8" w:rsidRPr="00CB0CAF">
        <w:rPr>
          <w:rFonts w:eastAsia="Times New Roman" w:cstheme="minorHAnsi"/>
          <w:bCs/>
          <w:sz w:val="20"/>
          <w:szCs w:val="20"/>
        </w:rPr>
        <w:t xml:space="preserve"> for unit and functional testing</w:t>
      </w:r>
      <w:r w:rsidR="00CB0CAF" w:rsidRPr="00CB0CAF">
        <w:rPr>
          <w:rFonts w:eastAsia="Times New Roman" w:cstheme="minorHAnsi"/>
          <w:bCs/>
          <w:sz w:val="20"/>
          <w:szCs w:val="20"/>
        </w:rPr>
        <w:t>,</w:t>
      </w:r>
      <w:r w:rsidR="00D91AD8" w:rsidRPr="00CB0CAF">
        <w:rPr>
          <w:rFonts w:eastAsia="Times New Roman" w:cstheme="minorHAnsi"/>
          <w:bCs/>
          <w:sz w:val="20"/>
          <w:szCs w:val="20"/>
        </w:rPr>
        <w:t xml:space="preserve"> and capybara</w:t>
      </w:r>
      <w:r w:rsidR="00CB0CAF" w:rsidRPr="00CB0CAF">
        <w:rPr>
          <w:rFonts w:eastAsia="Times New Roman" w:cstheme="minorHAnsi"/>
          <w:bCs/>
          <w:sz w:val="20"/>
          <w:szCs w:val="20"/>
        </w:rPr>
        <w:t>/</w:t>
      </w:r>
      <w:proofErr w:type="spellStart"/>
      <w:r w:rsidR="00CB0CAF" w:rsidRPr="00CB0CAF">
        <w:rPr>
          <w:rFonts w:eastAsia="Times New Roman" w:cstheme="minorHAnsi"/>
          <w:bCs/>
          <w:sz w:val="20"/>
          <w:szCs w:val="20"/>
        </w:rPr>
        <w:t>Rspec</w:t>
      </w:r>
      <w:proofErr w:type="spellEnd"/>
      <w:r w:rsidR="00D91AD8" w:rsidRPr="00CB0CAF">
        <w:rPr>
          <w:rFonts w:eastAsia="Times New Roman" w:cstheme="minorHAnsi"/>
          <w:bCs/>
          <w:sz w:val="20"/>
          <w:szCs w:val="20"/>
        </w:rPr>
        <w:t xml:space="preserve"> for important business workflows</w:t>
      </w:r>
      <w:r w:rsidR="009A23C8" w:rsidRPr="00CB0CAF">
        <w:rPr>
          <w:rFonts w:eastAsia="Times New Roman" w:cstheme="minorHAnsi"/>
          <w:bCs/>
          <w:sz w:val="20"/>
          <w:szCs w:val="20"/>
        </w:rPr>
        <w:t>.</w:t>
      </w:r>
      <w:proofErr w:type="gramEnd"/>
      <w:r w:rsidR="009A23C8" w:rsidRPr="00CB0CAF">
        <w:rPr>
          <w:rFonts w:eastAsia="Times New Roman" w:cstheme="minorHAnsi"/>
          <w:bCs/>
          <w:sz w:val="20"/>
          <w:szCs w:val="20"/>
        </w:rPr>
        <w:t xml:space="preserve"> </w:t>
      </w:r>
    </w:p>
    <w:p w:rsidR="004527FD" w:rsidRPr="00706867" w:rsidRDefault="00D91AD8" w:rsidP="00CB0CAF">
      <w:pPr>
        <w:numPr>
          <w:ilvl w:val="0"/>
          <w:numId w:val="10"/>
        </w:numPr>
        <w:shd w:val="clear" w:color="auto" w:fill="FFFFFF"/>
        <w:spacing w:after="100" w:afterAutospacing="1" w:line="343" w:lineRule="atLeast"/>
        <w:ind w:left="360"/>
        <w:rPr>
          <w:rFonts w:eastAsia="Times New Roman" w:cstheme="minorHAnsi"/>
          <w:sz w:val="20"/>
          <w:szCs w:val="20"/>
        </w:rPr>
      </w:pPr>
      <w:r w:rsidRPr="00CB0CAF">
        <w:rPr>
          <w:rFonts w:eastAsia="Times New Roman" w:cstheme="minorHAnsi"/>
          <w:sz w:val="20"/>
          <w:szCs w:val="20"/>
        </w:rPr>
        <w:t xml:space="preserve">Non-trivial </w:t>
      </w:r>
      <w:r w:rsidR="004527FD" w:rsidRPr="00CB0CAF">
        <w:rPr>
          <w:rFonts w:eastAsia="Times New Roman" w:cstheme="minorHAnsi"/>
          <w:sz w:val="20"/>
          <w:szCs w:val="20"/>
        </w:rPr>
        <w:t xml:space="preserve">Mail delivery </w:t>
      </w:r>
      <w:r w:rsidRPr="00CB0CAF">
        <w:rPr>
          <w:rFonts w:eastAsia="Times New Roman" w:cstheme="minorHAnsi"/>
          <w:sz w:val="20"/>
          <w:szCs w:val="20"/>
        </w:rPr>
        <w:t xml:space="preserve">system featuring </w:t>
      </w:r>
      <w:proofErr w:type="spellStart"/>
      <w:r w:rsidRPr="00CB0CAF">
        <w:rPr>
          <w:rFonts w:eastAsia="Times New Roman" w:cstheme="minorHAnsi"/>
          <w:sz w:val="20"/>
          <w:szCs w:val="20"/>
        </w:rPr>
        <w:t>mailgun</w:t>
      </w:r>
      <w:proofErr w:type="spellEnd"/>
      <w:r w:rsidRPr="00CB0CAF">
        <w:rPr>
          <w:rFonts w:eastAsia="Times New Roman" w:cstheme="minorHAnsi"/>
          <w:sz w:val="20"/>
          <w:szCs w:val="20"/>
        </w:rPr>
        <w:t xml:space="preserve"> running as a </w:t>
      </w:r>
      <w:proofErr w:type="spellStart"/>
      <w:r w:rsidRPr="00CB0CAF">
        <w:rPr>
          <w:rFonts w:eastAsia="Times New Roman" w:cstheme="minorHAnsi"/>
          <w:sz w:val="20"/>
          <w:szCs w:val="20"/>
        </w:rPr>
        <w:t>sidekiq</w:t>
      </w:r>
      <w:proofErr w:type="spellEnd"/>
      <w:r w:rsidRPr="00CB0CAF">
        <w:rPr>
          <w:rFonts w:eastAsia="Times New Roman" w:cstheme="minorHAnsi"/>
          <w:sz w:val="20"/>
          <w:szCs w:val="20"/>
        </w:rPr>
        <w:t xml:space="preserve"> background process</w:t>
      </w:r>
      <w:r w:rsidR="00CB0CAF">
        <w:rPr>
          <w:rFonts w:eastAsia="Times New Roman" w:cstheme="minorHAnsi"/>
          <w:sz w:val="20"/>
          <w:szCs w:val="20"/>
        </w:rPr>
        <w:t xml:space="preserve"> and</w:t>
      </w:r>
      <w:r w:rsidRPr="00CB0CAF">
        <w:rPr>
          <w:rFonts w:eastAsia="Times New Roman" w:cstheme="minorHAnsi"/>
          <w:sz w:val="20"/>
          <w:szCs w:val="20"/>
        </w:rPr>
        <w:t xml:space="preserve"> </w:t>
      </w:r>
      <w:r w:rsidR="00CB0CAF" w:rsidRPr="00CB0CAF">
        <w:rPr>
          <w:rFonts w:eastAsia="Times New Roman" w:cstheme="minorHAnsi"/>
          <w:sz w:val="20"/>
          <w:szCs w:val="20"/>
        </w:rPr>
        <w:t>d</w:t>
      </w:r>
      <w:r w:rsidRPr="00CB0CAF">
        <w:rPr>
          <w:rFonts w:eastAsia="Times New Roman" w:cstheme="minorHAnsi"/>
          <w:sz w:val="20"/>
          <w:szCs w:val="20"/>
        </w:rPr>
        <w:t xml:space="preserve">eployment </w:t>
      </w:r>
      <w:r w:rsidR="00CB0CAF">
        <w:rPr>
          <w:rFonts w:eastAsia="Times New Roman" w:cstheme="minorHAnsi"/>
          <w:sz w:val="20"/>
          <w:szCs w:val="20"/>
        </w:rPr>
        <w:t xml:space="preserve">to </w:t>
      </w:r>
      <w:proofErr w:type="spellStart"/>
      <w:r w:rsidR="00CB0CAF">
        <w:rPr>
          <w:rFonts w:eastAsia="Times New Roman" w:cstheme="minorHAnsi"/>
          <w:sz w:val="20"/>
          <w:szCs w:val="20"/>
        </w:rPr>
        <w:t>Heroku</w:t>
      </w:r>
      <w:proofErr w:type="spellEnd"/>
      <w:r w:rsidR="00CB0CAF">
        <w:rPr>
          <w:rFonts w:eastAsia="Times New Roman" w:cstheme="minorHAnsi"/>
          <w:sz w:val="20"/>
          <w:szCs w:val="20"/>
        </w:rPr>
        <w:t xml:space="preserve"> </w:t>
      </w:r>
      <w:r w:rsidRPr="00CB0CAF">
        <w:rPr>
          <w:rFonts w:eastAsia="Times New Roman" w:cstheme="minorHAnsi"/>
          <w:sz w:val="20"/>
          <w:szCs w:val="20"/>
        </w:rPr>
        <w:t>with Unicorn server for more efficient</w:t>
      </w:r>
      <w:r w:rsidR="00CB0CAF">
        <w:rPr>
          <w:rFonts w:eastAsia="Times New Roman" w:cstheme="minorHAnsi"/>
          <w:sz w:val="20"/>
          <w:szCs w:val="20"/>
        </w:rPr>
        <w:t xml:space="preserve"> use of</w:t>
      </w:r>
      <w:r w:rsidR="00CB0CAF" w:rsidRPr="00CB0CAF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CB0CAF" w:rsidRPr="00CB0CAF">
        <w:rPr>
          <w:rFonts w:eastAsia="Times New Roman" w:cstheme="minorHAnsi"/>
          <w:sz w:val="20"/>
          <w:szCs w:val="20"/>
        </w:rPr>
        <w:t>dynos</w:t>
      </w:r>
      <w:proofErr w:type="spellEnd"/>
      <w:r w:rsidR="00CB0CAF">
        <w:rPr>
          <w:rFonts w:eastAsia="Times New Roman" w:cstheme="minorHAnsi"/>
          <w:sz w:val="20"/>
          <w:szCs w:val="20"/>
        </w:rPr>
        <w:t>’</w:t>
      </w:r>
      <w:r w:rsidR="00CB0CAF" w:rsidRPr="00CB0CAF">
        <w:rPr>
          <w:rFonts w:eastAsia="Times New Roman" w:cstheme="minorHAnsi"/>
          <w:sz w:val="20"/>
          <w:szCs w:val="20"/>
        </w:rPr>
        <w:t xml:space="preserve"> </w:t>
      </w:r>
      <w:r w:rsidR="00686A01" w:rsidRPr="00CB0CAF">
        <w:rPr>
          <w:rFonts w:eastAsia="Times New Roman" w:cstheme="minorHAnsi"/>
          <w:sz w:val="20"/>
          <w:szCs w:val="20"/>
        </w:rPr>
        <w:t>resources.</w:t>
      </w:r>
    </w:p>
    <w:p w:rsidR="004527FD" w:rsidRPr="00CB0CAF" w:rsidRDefault="00D91AD8" w:rsidP="00CB0CAF">
      <w:pPr>
        <w:pStyle w:val="ResumeTitles"/>
        <w:numPr>
          <w:ilvl w:val="0"/>
          <w:numId w:val="10"/>
        </w:numPr>
        <w:ind w:left="360"/>
        <w:rPr>
          <w:rFonts w:cstheme="minorHAnsi"/>
          <w:b w:val="0"/>
          <w:sz w:val="20"/>
          <w:szCs w:val="20"/>
        </w:rPr>
      </w:pPr>
      <w:r w:rsidRPr="00CB0CAF">
        <w:rPr>
          <w:rFonts w:cstheme="minorHAnsi"/>
          <w:b w:val="0"/>
          <w:sz w:val="20"/>
          <w:szCs w:val="20"/>
        </w:rPr>
        <w:t>Must-</w:t>
      </w:r>
      <w:r w:rsidR="004527FD" w:rsidRPr="00CB0CAF">
        <w:rPr>
          <w:rFonts w:cstheme="minorHAnsi"/>
          <w:b w:val="0"/>
          <w:sz w:val="20"/>
          <w:szCs w:val="20"/>
        </w:rPr>
        <w:t xml:space="preserve">have </w:t>
      </w:r>
      <w:r w:rsidR="00686A01">
        <w:rPr>
          <w:rFonts w:cstheme="minorHAnsi"/>
          <w:b w:val="0"/>
          <w:sz w:val="20"/>
          <w:szCs w:val="20"/>
        </w:rPr>
        <w:t>service integration</w:t>
      </w:r>
      <w:r w:rsidR="004527FD" w:rsidRPr="00CB0CAF">
        <w:rPr>
          <w:rFonts w:cstheme="minorHAnsi"/>
          <w:b w:val="0"/>
          <w:sz w:val="20"/>
          <w:szCs w:val="20"/>
        </w:rPr>
        <w:t xml:space="preserve"> such as </w:t>
      </w:r>
      <w:r w:rsidR="00AA5E75">
        <w:rPr>
          <w:rFonts w:cstheme="minorHAnsi"/>
          <w:b w:val="0"/>
          <w:sz w:val="20"/>
          <w:szCs w:val="20"/>
        </w:rPr>
        <w:t>payment handling with S</w:t>
      </w:r>
      <w:r w:rsidRPr="00CB0CAF">
        <w:rPr>
          <w:rFonts w:cstheme="minorHAnsi"/>
          <w:b w:val="0"/>
          <w:sz w:val="20"/>
          <w:szCs w:val="20"/>
        </w:rPr>
        <w:t xml:space="preserve">tripe, photo upload with </w:t>
      </w:r>
      <w:proofErr w:type="spellStart"/>
      <w:r w:rsidRPr="00CB0CAF">
        <w:rPr>
          <w:rFonts w:cstheme="minorHAnsi"/>
          <w:b w:val="0"/>
          <w:sz w:val="20"/>
          <w:szCs w:val="20"/>
        </w:rPr>
        <w:t>carrierwave</w:t>
      </w:r>
      <w:proofErr w:type="spellEnd"/>
      <w:r w:rsidRPr="00CB0CAF">
        <w:rPr>
          <w:rFonts w:cstheme="minorHAnsi"/>
          <w:b w:val="0"/>
          <w:sz w:val="20"/>
          <w:szCs w:val="20"/>
        </w:rPr>
        <w:t xml:space="preserve"> and </w:t>
      </w:r>
      <w:r w:rsidR="00A666FE" w:rsidRPr="00CB0CAF">
        <w:rPr>
          <w:rFonts w:cstheme="minorHAnsi"/>
          <w:b w:val="0"/>
          <w:sz w:val="20"/>
          <w:szCs w:val="20"/>
        </w:rPr>
        <w:t xml:space="preserve">integration with Amazon S3. </w:t>
      </w:r>
      <w:r w:rsidRPr="00CB0CAF">
        <w:rPr>
          <w:rFonts w:cstheme="minorHAnsi"/>
          <w:b w:val="0"/>
          <w:sz w:val="20"/>
          <w:szCs w:val="20"/>
        </w:rPr>
        <w:t xml:space="preserve"> </w:t>
      </w:r>
    </w:p>
    <w:p w:rsidR="004527FD" w:rsidRDefault="00CB0CAF" w:rsidP="00AA5E75">
      <w:pPr>
        <w:pStyle w:val="ResumeTitles"/>
        <w:numPr>
          <w:ilvl w:val="0"/>
          <w:numId w:val="10"/>
        </w:numPr>
        <w:ind w:left="360"/>
        <w:rPr>
          <w:rFonts w:cstheme="minorHAnsi"/>
          <w:b w:val="0"/>
          <w:sz w:val="20"/>
          <w:szCs w:val="20"/>
        </w:rPr>
      </w:pPr>
      <w:r w:rsidRPr="00CB0CAF">
        <w:rPr>
          <w:rFonts w:cstheme="minorHAnsi"/>
          <w:b w:val="0"/>
          <w:sz w:val="20"/>
          <w:szCs w:val="20"/>
        </w:rPr>
        <w:t>Fully tested user authentication system written from scratch including “Forgot Password?” functionality.</w:t>
      </w:r>
    </w:p>
    <w:p w:rsidR="00CD2F25" w:rsidRDefault="00CD2F25" w:rsidP="00CD2F25">
      <w:pPr>
        <w:pStyle w:val="ResumeTitles"/>
        <w:ind w:left="360"/>
        <w:rPr>
          <w:rFonts w:cstheme="minorHAnsi"/>
          <w:b w:val="0"/>
          <w:sz w:val="20"/>
          <w:szCs w:val="20"/>
        </w:rPr>
      </w:pPr>
    </w:p>
    <w:p w:rsidR="00686A01" w:rsidRPr="00AA5E75" w:rsidRDefault="00686A01" w:rsidP="00686A01">
      <w:pPr>
        <w:pStyle w:val="ResumeTitles"/>
        <w:ind w:left="360"/>
        <w:rPr>
          <w:rFonts w:cstheme="minorHAnsi"/>
          <w:b w:val="0"/>
          <w:sz w:val="20"/>
          <w:szCs w:val="20"/>
        </w:rPr>
      </w:pPr>
    </w:p>
    <w:p w:rsidR="00797F2C" w:rsidRDefault="00797F2C" w:rsidP="00797F2C">
      <w:pPr>
        <w:pStyle w:val="ResumeTitles"/>
        <w:spacing w:before="120"/>
      </w:pPr>
      <w:r>
        <w:t>Development</w:t>
      </w:r>
    </w:p>
    <w:p w:rsidR="00797F2C" w:rsidRDefault="00797F2C" w:rsidP="00797F2C">
      <w:pPr>
        <w:spacing w:after="0" w:line="240" w:lineRule="auto"/>
      </w:pPr>
      <w:proofErr w:type="spellStart"/>
      <w:r>
        <w:t>Carrierwave</w:t>
      </w:r>
      <w:proofErr w:type="spellEnd"/>
    </w:p>
    <w:p w:rsidR="00797F2C" w:rsidRDefault="00797F2C" w:rsidP="00797F2C">
      <w:pPr>
        <w:spacing w:after="0" w:line="240" w:lineRule="auto"/>
      </w:pPr>
      <w:r>
        <w:t xml:space="preserve">Relational Databases </w:t>
      </w:r>
    </w:p>
    <w:p w:rsidR="00797F2C" w:rsidRDefault="00797F2C" w:rsidP="00797F2C">
      <w:pPr>
        <w:spacing w:after="0" w:line="240" w:lineRule="auto"/>
      </w:pPr>
      <w:r>
        <w:t>Technical writing/Blogging</w:t>
      </w:r>
    </w:p>
    <w:p w:rsidR="00797F2C" w:rsidRDefault="00797F2C" w:rsidP="00686A01">
      <w:pPr>
        <w:spacing w:after="0" w:line="240" w:lineRule="auto"/>
      </w:pPr>
      <w:r>
        <w:t>Research and Development</w:t>
      </w:r>
    </w:p>
    <w:p w:rsidR="00FC30C7" w:rsidRDefault="00FC30C7" w:rsidP="00FC30C7">
      <w:pPr>
        <w:pStyle w:val="ResumeTitles"/>
        <w:spacing w:before="120"/>
      </w:pPr>
      <w:r w:rsidRPr="00541FFE">
        <w:t>Education</w:t>
      </w:r>
    </w:p>
    <w:p w:rsidR="00FC30C7" w:rsidRDefault="00FC30C7" w:rsidP="00FC30C7">
      <w:pPr>
        <w:pStyle w:val="ResumeNormal"/>
        <w:numPr>
          <w:ilvl w:val="0"/>
          <w:numId w:val="8"/>
        </w:numPr>
        <w:spacing w:after="120"/>
      </w:pPr>
      <w:r w:rsidRPr="00541FFE">
        <w:rPr>
          <w:b/>
        </w:rPr>
        <w:t xml:space="preserve">Master of Applied Science, </w:t>
      </w:r>
      <w:proofErr w:type="spellStart"/>
      <w:r w:rsidRPr="00541FFE">
        <w:rPr>
          <w:b/>
        </w:rPr>
        <w:t>M.Sc</w:t>
      </w:r>
      <w:proofErr w:type="spellEnd"/>
      <w:r>
        <w:rPr>
          <w:rFonts w:cs="Times New Roman"/>
          <w:color w:val="000000"/>
          <w:szCs w:val="20"/>
        </w:rPr>
        <w:t xml:space="preserve"> </w:t>
      </w:r>
      <w:r w:rsidRPr="00DC6727">
        <w:t>—</w:t>
      </w:r>
      <w:r>
        <w:t xml:space="preserve"> Department of Chemical Engineering, Queen’s University, Kingston, Ontario.</w:t>
      </w:r>
    </w:p>
    <w:p w:rsidR="00FC30C7" w:rsidRDefault="00FC30C7" w:rsidP="00FC30C7">
      <w:pPr>
        <w:pStyle w:val="ResumeNormal"/>
        <w:numPr>
          <w:ilvl w:val="0"/>
          <w:numId w:val="8"/>
        </w:numPr>
      </w:pPr>
      <w:r>
        <w:rPr>
          <w:b/>
        </w:rPr>
        <w:t>Bachelor of Engineering</w:t>
      </w:r>
      <w:r w:rsidRPr="00541FFE">
        <w:rPr>
          <w:b/>
        </w:rPr>
        <w:t xml:space="preserve"> (Chemical Engineering)</w:t>
      </w:r>
      <w:r>
        <w:t xml:space="preserve"> </w:t>
      </w:r>
      <w:r w:rsidRPr="00DC6727">
        <w:t>—</w:t>
      </w:r>
      <w:r>
        <w:t xml:space="preserve"> Department of Thermodynamics and Transfer Phenomena, Caracas, Venezuela. </w:t>
      </w:r>
    </w:p>
    <w:p w:rsidR="00506A69" w:rsidRPr="00FA03E1" w:rsidRDefault="00506A69" w:rsidP="008264A1">
      <w:pPr>
        <w:pStyle w:val="ResumeTitles"/>
        <w:spacing w:before="120" w:after="120"/>
      </w:pPr>
      <w:r>
        <w:lastRenderedPageBreak/>
        <w:t xml:space="preserve">Relevant </w:t>
      </w:r>
      <w:r w:rsidR="00FA03E1" w:rsidRPr="00FA03E1">
        <w:t>Experience</w:t>
      </w:r>
    </w:p>
    <w:p w:rsidR="0058682C" w:rsidRPr="00092D9D" w:rsidRDefault="0058682C" w:rsidP="007163A6">
      <w:pPr>
        <w:pStyle w:val="ResumeNormal"/>
        <w:rPr>
          <w:b/>
        </w:rPr>
      </w:pPr>
      <w:r w:rsidRPr="00621375">
        <w:rPr>
          <w:b/>
        </w:rPr>
        <w:t>Research Assistant</w:t>
      </w:r>
      <w:r w:rsidR="00621375" w:rsidRPr="004C15AA">
        <w:t xml:space="preserve"> —</w:t>
      </w:r>
      <w:r w:rsidR="00621375">
        <w:t xml:space="preserve"> </w:t>
      </w:r>
      <w:r w:rsidR="00092D9D">
        <w:t>Queen’s University</w:t>
      </w:r>
      <w:r w:rsidR="00092D9D" w:rsidRPr="00621375">
        <w:rPr>
          <w:b/>
        </w:rPr>
        <w:t xml:space="preserve">, </w:t>
      </w:r>
      <w:r w:rsidR="00092D9D">
        <w:t>Department of Chemical Engineering,</w:t>
      </w:r>
      <w:r w:rsidR="00092D9D" w:rsidRPr="00621375">
        <w:rPr>
          <w:b/>
        </w:rPr>
        <w:t xml:space="preserve"> </w:t>
      </w:r>
      <w:r w:rsidR="00092D9D" w:rsidRPr="00092D9D">
        <w:t>Kingston, ON</w:t>
      </w:r>
      <w:r w:rsidRPr="00092D9D">
        <w:t>,</w:t>
      </w:r>
      <w:r>
        <w:t xml:space="preserve"> </w:t>
      </w:r>
      <w:proofErr w:type="spellStart"/>
      <w:r>
        <w:t>Daugulis</w:t>
      </w:r>
      <w:proofErr w:type="spellEnd"/>
      <w:r>
        <w:t xml:space="preserve"> </w:t>
      </w:r>
      <w:r w:rsidR="00B93EEE">
        <w:t>R</w:t>
      </w:r>
      <w:r>
        <w:t xml:space="preserve">esearch </w:t>
      </w:r>
      <w:r w:rsidR="00B93EEE">
        <w:t>G</w:t>
      </w:r>
      <w:r>
        <w:t>roup.</w:t>
      </w:r>
      <w:r w:rsidR="00621375">
        <w:t xml:space="preserve"> (2011-2013)</w:t>
      </w:r>
    </w:p>
    <w:p w:rsidR="001D389D" w:rsidRDefault="009430A3" w:rsidP="00231EFF">
      <w:pPr>
        <w:pStyle w:val="ResumeNormal"/>
        <w:spacing w:after="120"/>
      </w:pPr>
      <w:proofErr w:type="gramStart"/>
      <w:r>
        <w:t>Developed</w:t>
      </w:r>
      <w:r w:rsidR="00D3589A">
        <w:t xml:space="preserve"> </w:t>
      </w:r>
      <w:r w:rsidR="00506A69">
        <w:t>analytical</w:t>
      </w:r>
      <w:r w:rsidR="006A6E05">
        <w:t xml:space="preserve"> </w:t>
      </w:r>
      <w:r w:rsidR="00D3589A">
        <w:t>applications for th</w:t>
      </w:r>
      <w:r w:rsidR="00FE2A98">
        <w:t xml:space="preserve">e </w:t>
      </w:r>
      <w:r w:rsidR="00313893">
        <w:t>detection of multiple contam</w:t>
      </w:r>
      <w:r w:rsidR="0057370D">
        <w:t>in</w:t>
      </w:r>
      <w:r w:rsidR="00313893">
        <w:t>ants in various phases</w:t>
      </w:r>
      <w:r w:rsidR="001D389D">
        <w:t>.</w:t>
      </w:r>
      <w:proofErr w:type="gramEnd"/>
      <w:r w:rsidR="001D389D">
        <w:t xml:space="preserve"> Studied how polymer structure and properties determined polymer-contaminant interaction</w:t>
      </w:r>
      <w:r w:rsidR="0090704E">
        <w:t>s</w:t>
      </w:r>
      <w:r w:rsidR="001D389D">
        <w:t xml:space="preserve"> in water solut</w:t>
      </w:r>
      <w:r w:rsidR="00F51051">
        <w:t xml:space="preserve">ions. </w:t>
      </w:r>
      <w:proofErr w:type="gramStart"/>
      <w:r w:rsidR="00F51051">
        <w:t>Carried out several bench-</w:t>
      </w:r>
      <w:r w:rsidR="001D389D">
        <w:t>scale biodegradation experiments at controlled conditions.</w:t>
      </w:r>
      <w:proofErr w:type="gramEnd"/>
      <w:r w:rsidR="001D389D">
        <w:t xml:space="preserve"> </w:t>
      </w:r>
    </w:p>
    <w:p w:rsidR="009A7456" w:rsidRPr="00FC30C7" w:rsidRDefault="002E24BF" w:rsidP="00FC30C7">
      <w:pPr>
        <w:pStyle w:val="ResumeNormal"/>
        <w:numPr>
          <w:ilvl w:val="0"/>
          <w:numId w:val="8"/>
        </w:numPr>
        <w:spacing w:after="120"/>
      </w:pPr>
      <w:r w:rsidRPr="00FC30C7">
        <w:t>I</w:t>
      </w:r>
      <w:r w:rsidR="001D389D" w:rsidRPr="00FC30C7">
        <w:t xml:space="preserve">mproved degradation rate of contaminants in water by 98% compared to other conventional treatment strategies. </w:t>
      </w:r>
    </w:p>
    <w:p w:rsidR="001D389D" w:rsidRPr="00FC30C7" w:rsidRDefault="001D389D" w:rsidP="00FC30C7">
      <w:pPr>
        <w:pStyle w:val="ResumeNormal"/>
        <w:numPr>
          <w:ilvl w:val="0"/>
          <w:numId w:val="8"/>
        </w:numPr>
        <w:spacing w:after="120"/>
      </w:pPr>
      <w:r w:rsidRPr="00FC30C7">
        <w:t>Pioneered the first rational and systematic method for selecting effective polymers by identifying relevant property trends and partitioning capacities of 51 different polymers.</w:t>
      </w:r>
    </w:p>
    <w:p w:rsidR="001D389D" w:rsidRPr="00FC30C7" w:rsidRDefault="001D389D" w:rsidP="00FC30C7">
      <w:pPr>
        <w:pStyle w:val="ResumeNormal"/>
        <w:numPr>
          <w:ilvl w:val="0"/>
          <w:numId w:val="8"/>
        </w:numPr>
        <w:spacing w:after="120"/>
      </w:pPr>
      <w:r w:rsidRPr="00FC30C7">
        <w:t>Troubleshot and performed basic maintenance to a gas chromatograph (GC) and restored</w:t>
      </w:r>
      <w:r w:rsidR="00F51051">
        <w:t xml:space="preserve"> to optimal functionality</w:t>
      </w:r>
      <w:r w:rsidRPr="00FC30C7">
        <w:t>. Coached new lab members on proper use and maintenance of the GC.</w:t>
      </w:r>
    </w:p>
    <w:p w:rsidR="00FC30C7" w:rsidRDefault="002E24BF" w:rsidP="00FC30C7">
      <w:pPr>
        <w:pStyle w:val="ResumeNormal"/>
        <w:numPr>
          <w:ilvl w:val="0"/>
          <w:numId w:val="8"/>
        </w:numPr>
        <w:rPr>
          <w:b/>
        </w:rPr>
      </w:pPr>
      <w:r w:rsidRPr="00FC30C7">
        <w:rPr>
          <w:b/>
        </w:rPr>
        <w:t xml:space="preserve">Published two original scientific publications in internationally recognized journals:  </w:t>
      </w:r>
    </w:p>
    <w:p w:rsidR="002E24BF" w:rsidRPr="00FC30C7" w:rsidRDefault="002E24BF" w:rsidP="00FC30C7">
      <w:pPr>
        <w:pStyle w:val="ResumeNormal"/>
        <w:ind w:left="720"/>
        <w:rPr>
          <w:b/>
        </w:rPr>
      </w:pPr>
      <w:r w:rsidRPr="00FC30C7">
        <w:t xml:space="preserve">J. Hazard. </w:t>
      </w:r>
      <w:proofErr w:type="gramStart"/>
      <w:r w:rsidRPr="00FC30C7">
        <w:t>Mater.,</w:t>
      </w:r>
      <w:proofErr w:type="gramEnd"/>
      <w:r w:rsidRPr="00FC30C7">
        <w:t xml:space="preserve"> 254-255: 206-213 (2013)</w:t>
      </w:r>
    </w:p>
    <w:p w:rsidR="00FC30C7" w:rsidRPr="00FC30C7" w:rsidRDefault="002E24BF" w:rsidP="00506A69">
      <w:pPr>
        <w:pStyle w:val="ResumeNormal"/>
        <w:spacing w:after="120"/>
        <w:ind w:left="720"/>
      </w:pPr>
      <w:r w:rsidRPr="00FC30C7">
        <w:t xml:space="preserve">J. Chem. Technol. </w:t>
      </w:r>
      <w:proofErr w:type="spellStart"/>
      <w:r w:rsidRPr="00FC30C7">
        <w:t>Biotechnol</w:t>
      </w:r>
      <w:proofErr w:type="spellEnd"/>
      <w:r w:rsidRPr="00FC30C7">
        <w:t>., 89: 88-96 (2014)</w:t>
      </w:r>
    </w:p>
    <w:p w:rsidR="00764549" w:rsidRDefault="00220B32" w:rsidP="00220B32">
      <w:pPr>
        <w:pStyle w:val="ResumeNormal"/>
        <w:rPr>
          <w:b/>
        </w:rPr>
      </w:pPr>
      <w:r w:rsidRPr="00220B32">
        <w:rPr>
          <w:b/>
        </w:rPr>
        <w:t>Field Supervisor</w:t>
      </w:r>
      <w:r>
        <w:t xml:space="preserve"> </w:t>
      </w:r>
      <w:r w:rsidRPr="004C15AA">
        <w:t>—</w:t>
      </w:r>
      <w:r w:rsidR="00764549">
        <w:t xml:space="preserve"> </w:t>
      </w:r>
      <w:r>
        <w:t xml:space="preserve">SIDETUR, </w:t>
      </w:r>
      <w:r w:rsidR="00764549">
        <w:t>Caracas, Venezuela.</w:t>
      </w:r>
      <w:r>
        <w:t xml:space="preserve"> (Jun 2010- Dec 2010)</w:t>
      </w:r>
    </w:p>
    <w:p w:rsidR="00A60EB2" w:rsidRDefault="00764549" w:rsidP="00856DC6">
      <w:pPr>
        <w:pStyle w:val="ResumeNormal"/>
        <w:spacing w:after="120"/>
        <w:rPr>
          <w:b/>
        </w:rPr>
      </w:pPr>
      <w:r w:rsidRPr="00764549">
        <w:t xml:space="preserve">Led and motivated a team </w:t>
      </w:r>
      <w:r w:rsidR="00EE4871">
        <w:t xml:space="preserve">of </w:t>
      </w:r>
      <w:r w:rsidRPr="00764549">
        <w:t>workers and crane operators to coordinate the transport</w:t>
      </w:r>
      <w:r w:rsidR="00EE4871">
        <w:t>ation</w:t>
      </w:r>
      <w:r w:rsidRPr="00764549">
        <w:t>, classification, and processing of 130 tons of scrap metal per day</w:t>
      </w:r>
      <w:r w:rsidR="00A60EB2">
        <w:t xml:space="preserve">. Oversaw the scrap metal processing from supply to product delivery and proposed process improvements. </w:t>
      </w:r>
    </w:p>
    <w:p w:rsidR="00A60EB2" w:rsidRPr="00906CDD" w:rsidRDefault="00A60EB2" w:rsidP="00906CDD">
      <w:pPr>
        <w:pStyle w:val="ResumeNormal"/>
        <w:numPr>
          <w:ilvl w:val="0"/>
          <w:numId w:val="8"/>
        </w:numPr>
        <w:spacing w:after="120"/>
      </w:pPr>
      <w:r w:rsidRPr="00906CDD">
        <w:t>Achieved the monthly scrap-metal production goals, (approximately 3200 tons), 4 times over a 6 month period.</w:t>
      </w:r>
    </w:p>
    <w:p w:rsidR="001E20DC" w:rsidRPr="00906CDD" w:rsidRDefault="001E20DC" w:rsidP="00906CDD">
      <w:pPr>
        <w:pStyle w:val="ResumeNormal"/>
        <w:numPr>
          <w:ilvl w:val="0"/>
          <w:numId w:val="8"/>
        </w:numPr>
        <w:spacing w:after="120"/>
      </w:pPr>
      <w:r w:rsidRPr="00906CDD">
        <w:t>Proposed and implemented a logistic schedule to regulate the order of operations in the field</w:t>
      </w:r>
      <w:r w:rsidR="00FD6EF3">
        <w:t>. This</w:t>
      </w:r>
      <w:r w:rsidRPr="00906CDD">
        <w:t xml:space="preserve"> schedule improved the overall productio</w:t>
      </w:r>
      <w:r w:rsidR="00B756E9">
        <w:t>n efficiency by approximately 20 %.</w:t>
      </w:r>
    </w:p>
    <w:p w:rsidR="00C6773D" w:rsidRDefault="00A60EB2" w:rsidP="00906CDD">
      <w:pPr>
        <w:pStyle w:val="ResumeNormal"/>
        <w:numPr>
          <w:ilvl w:val="0"/>
          <w:numId w:val="8"/>
        </w:numPr>
        <w:spacing w:after="120"/>
      </w:pPr>
      <w:r w:rsidRPr="00906CDD">
        <w:t xml:space="preserve">Achieved a perfect record of zero accidents within the six month </w:t>
      </w:r>
      <w:r w:rsidR="00B756E9">
        <w:t xml:space="preserve">contract </w:t>
      </w:r>
      <w:r w:rsidRPr="00906CDD">
        <w:t>period.</w:t>
      </w:r>
    </w:p>
    <w:p w:rsidR="00EE4871" w:rsidRPr="00906CDD" w:rsidRDefault="00EE4871" w:rsidP="00EE4871">
      <w:pPr>
        <w:pStyle w:val="ResumeNormal"/>
        <w:spacing w:after="120"/>
      </w:pPr>
    </w:p>
    <w:p w:rsidR="005A0700" w:rsidRDefault="005A0700" w:rsidP="005A0700">
      <w:pPr>
        <w:pStyle w:val="ResumeNormal"/>
      </w:pPr>
      <w:r w:rsidRPr="007163A6">
        <w:rPr>
          <w:b/>
        </w:rPr>
        <w:t>Research Assistant</w:t>
      </w:r>
      <w:r w:rsidRPr="004C15AA">
        <w:t xml:space="preserve"> —</w:t>
      </w:r>
      <w:r w:rsidRPr="004C15AA">
        <w:rPr>
          <w:rStyle w:val="Emphasis"/>
          <w:rFonts w:ascii="Arial" w:hAnsi="Arial" w:cs="Arial"/>
          <w:i w:val="0"/>
          <w:color w:val="5F5F5F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C15AA">
        <w:t>Åbo</w:t>
      </w:r>
      <w:proofErr w:type="spellEnd"/>
      <w:r w:rsidRPr="004C15AA">
        <w:t xml:space="preserve"> </w:t>
      </w:r>
      <w:proofErr w:type="spellStart"/>
      <w:r w:rsidRPr="004C15AA">
        <w:t>Akademi</w:t>
      </w:r>
      <w:proofErr w:type="spellEnd"/>
      <w:r w:rsidRPr="004C15AA">
        <w:t xml:space="preserve">, Department of Chemical Engineering, </w:t>
      </w:r>
      <w:proofErr w:type="spellStart"/>
      <w:r w:rsidRPr="004C15AA">
        <w:t>Åbo</w:t>
      </w:r>
      <w:proofErr w:type="spellEnd"/>
      <w:r w:rsidRPr="004C15AA">
        <w:t>, Finland. (Jan 2009-Aug 2009)</w:t>
      </w:r>
    </w:p>
    <w:p w:rsidR="005A0700" w:rsidRDefault="005A0700" w:rsidP="005A0700">
      <w:pPr>
        <w:pStyle w:val="ResumeNormal"/>
        <w:spacing w:after="120"/>
      </w:pPr>
      <w:r w:rsidRPr="004C15AA">
        <w:t xml:space="preserve">Developed potential reaction </w:t>
      </w:r>
      <w:r w:rsidR="00FD6EF3">
        <w:t>schemes</w:t>
      </w:r>
      <w:r w:rsidRPr="004C15AA">
        <w:t xml:space="preserve"> based on experimental data and organic </w:t>
      </w:r>
      <w:r>
        <w:t>reaction</w:t>
      </w:r>
      <w:r w:rsidRPr="004C15AA">
        <w:t xml:space="preserve"> mechanism</w:t>
      </w:r>
      <w:r>
        <w:t>s</w:t>
      </w:r>
      <w:r w:rsidRPr="004C15AA">
        <w:t xml:space="preserve">. Performed parameter estimation for </w:t>
      </w:r>
      <w:r>
        <w:t>14</w:t>
      </w:r>
      <w:r w:rsidRPr="006201B6">
        <w:t xml:space="preserve"> different</w:t>
      </w:r>
      <w:r w:rsidR="00BB2A40">
        <w:t xml:space="preserve"> models</w:t>
      </w:r>
      <w:r>
        <w:t>, and</w:t>
      </w:r>
      <w:r w:rsidRPr="004C15AA">
        <w:t xml:space="preserve"> </w:t>
      </w:r>
      <w:r>
        <w:t>c</w:t>
      </w:r>
      <w:r w:rsidRPr="004C15AA">
        <w:t>arried out</w:t>
      </w:r>
      <w:r>
        <w:t xml:space="preserve"> </w:t>
      </w:r>
      <w:r w:rsidRPr="004C15AA">
        <w:t xml:space="preserve">corresponding sensitivity analysis and statistical comparison. </w:t>
      </w:r>
    </w:p>
    <w:p w:rsidR="005A0700" w:rsidRPr="005A0700" w:rsidRDefault="005A0700" w:rsidP="001257AC">
      <w:pPr>
        <w:pStyle w:val="ResumeNormal"/>
        <w:numPr>
          <w:ilvl w:val="0"/>
          <w:numId w:val="8"/>
        </w:numPr>
        <w:spacing w:after="120"/>
      </w:pPr>
      <w:r w:rsidRPr="00FC30C7">
        <w:t>Developed a statistically sound kinetic model for the aforementioned reaction that increased complexity and accuracy over previous models by 57 %.</w:t>
      </w:r>
    </w:p>
    <w:p w:rsidR="003A2152" w:rsidRDefault="003A2152" w:rsidP="001257AC">
      <w:pPr>
        <w:pStyle w:val="ResumeNormal"/>
      </w:pPr>
      <w:r w:rsidRPr="003A2152">
        <w:rPr>
          <w:b/>
        </w:rPr>
        <w:t>Process Engineering Intern</w:t>
      </w:r>
      <w:r w:rsidR="001257AC">
        <w:rPr>
          <w:b/>
        </w:rPr>
        <w:t xml:space="preserve"> </w:t>
      </w:r>
      <w:r w:rsidRPr="004C15AA">
        <w:t>—</w:t>
      </w:r>
      <w:r w:rsidRPr="003A2152">
        <w:t xml:space="preserve"> </w:t>
      </w:r>
      <w:r>
        <w:t>INELECTRA</w:t>
      </w:r>
      <w:r w:rsidR="004663EF">
        <w:t xml:space="preserve"> (</w:t>
      </w:r>
      <w:r w:rsidR="004663EF" w:rsidRPr="005E3314">
        <w:rPr>
          <w:b/>
        </w:rPr>
        <w:t>EPC</w:t>
      </w:r>
      <w:r w:rsidR="004663EF">
        <w:t>)</w:t>
      </w:r>
      <w:r>
        <w:t xml:space="preserve">, Caracas, Venezuela. </w:t>
      </w:r>
      <w:r w:rsidR="00EF6290">
        <w:t>(</w:t>
      </w:r>
      <w:r>
        <w:t xml:space="preserve">Aug 2007-Oct </w:t>
      </w:r>
      <w:r w:rsidR="00F25594">
        <w:t>2007</w:t>
      </w:r>
      <w:r w:rsidR="00EF6290">
        <w:t>)</w:t>
      </w:r>
    </w:p>
    <w:p w:rsidR="00764549" w:rsidRDefault="00764549" w:rsidP="00C10532">
      <w:pPr>
        <w:pStyle w:val="ResumeNormal"/>
        <w:spacing w:after="120"/>
      </w:pPr>
      <w:r>
        <w:t>Developed a manual for the design of various thermoelectric power plants</w:t>
      </w:r>
      <w:r w:rsidRPr="00F61ECA">
        <w:t xml:space="preserve"> </w:t>
      </w:r>
      <w:r>
        <w:t xml:space="preserve">processes. Gathered, classified and standardized approximately 75 technical references and calculation spreadsheets. </w:t>
      </w:r>
    </w:p>
    <w:p w:rsidR="00EB0967" w:rsidRPr="00385B23" w:rsidRDefault="00DB69F3" w:rsidP="00385B23">
      <w:pPr>
        <w:pStyle w:val="ResumeNormal"/>
        <w:numPr>
          <w:ilvl w:val="0"/>
          <w:numId w:val="8"/>
        </w:numPr>
        <w:spacing w:after="120"/>
      </w:pPr>
      <w:r>
        <w:t xml:space="preserve">Created </w:t>
      </w:r>
      <w:r w:rsidR="00280A71">
        <w:t>a</w:t>
      </w:r>
      <w:r w:rsidR="00764549" w:rsidRPr="00385B23">
        <w:t xml:space="preserve"> manual </w:t>
      </w:r>
      <w:r w:rsidR="00280A71">
        <w:t xml:space="preserve">that </w:t>
      </w:r>
      <w:r w:rsidR="00764549" w:rsidRPr="00385B23">
        <w:t xml:space="preserve">considerably improved the transfer of information amongst engineers </w:t>
      </w:r>
      <w:r w:rsidR="00280A71">
        <w:t>within</w:t>
      </w:r>
      <w:r w:rsidR="00764549" w:rsidRPr="00385B23">
        <w:t xml:space="preserve"> the process department</w:t>
      </w:r>
      <w:r w:rsidR="00B756E9">
        <w:t xml:space="preserve"> of the company</w:t>
      </w:r>
      <w:r w:rsidR="00764549" w:rsidRPr="00385B23">
        <w:t>.</w:t>
      </w:r>
      <w:r w:rsidR="00EB0967" w:rsidRPr="00385B23">
        <w:t xml:space="preserve"> </w:t>
      </w:r>
    </w:p>
    <w:p w:rsidR="001257AC" w:rsidRPr="00385B23" w:rsidRDefault="00EB0967" w:rsidP="00385B23">
      <w:pPr>
        <w:pStyle w:val="ResumeNormal"/>
        <w:numPr>
          <w:ilvl w:val="0"/>
          <w:numId w:val="8"/>
        </w:numPr>
        <w:spacing w:after="120"/>
      </w:pPr>
      <w:r w:rsidRPr="00385B23">
        <w:t>Actively participated in the design of a cooling tower and a vent pipe and performed mass and energy balance</w:t>
      </w:r>
      <w:r w:rsidR="00DB69F3">
        <w:t>s and hydraulic calculations</w:t>
      </w:r>
      <w:r w:rsidRPr="00385B23">
        <w:t xml:space="preserve"> for demineralized water systems.</w:t>
      </w:r>
    </w:p>
    <w:p w:rsidR="00D83BDC" w:rsidRDefault="001257AC" w:rsidP="008264A1">
      <w:pPr>
        <w:pStyle w:val="ResumeTitles"/>
        <w:spacing w:after="120"/>
      </w:pPr>
      <w:r>
        <w:t>Extracurricular Activities and I</w:t>
      </w:r>
      <w:r w:rsidR="00D83BDC">
        <w:t>nterest</w:t>
      </w:r>
    </w:p>
    <w:p w:rsidR="00DC6727" w:rsidRDefault="00DC6727" w:rsidP="00DC6727">
      <w:pPr>
        <w:pStyle w:val="ResumeNormal"/>
      </w:pPr>
      <w:r w:rsidRPr="00DC6727">
        <w:rPr>
          <w:b/>
        </w:rPr>
        <w:t>Teaching assistant</w:t>
      </w:r>
      <w:r>
        <w:rPr>
          <w:b/>
        </w:rPr>
        <w:t xml:space="preserve"> </w:t>
      </w:r>
      <w:r w:rsidRPr="004C15AA">
        <w:t>—</w:t>
      </w:r>
      <w:r>
        <w:t xml:space="preserve"> </w:t>
      </w:r>
      <w:r w:rsidR="00B50642" w:rsidRPr="00B50642">
        <w:t>CHEE 221</w:t>
      </w:r>
      <w:r w:rsidR="00B50642">
        <w:t xml:space="preserve"> “Elementary principles of chemical processes” </w:t>
      </w:r>
      <w:r>
        <w:t xml:space="preserve">Department of </w:t>
      </w:r>
      <w:r w:rsidR="00B50642">
        <w:t>C</w:t>
      </w:r>
      <w:r>
        <w:t>hemical Engineering, Queen’s University, Kingston, Ontario.</w:t>
      </w:r>
      <w:r w:rsidR="00A06A10">
        <w:t xml:space="preserve"> (September 2012-December 2012)</w:t>
      </w:r>
    </w:p>
    <w:p w:rsidR="00DC6727" w:rsidRDefault="00B72EF2" w:rsidP="00C10532">
      <w:pPr>
        <w:pStyle w:val="ResumeNormal"/>
        <w:spacing w:after="120"/>
      </w:pPr>
      <w:r>
        <w:t xml:space="preserve">Prepared and marked </w:t>
      </w:r>
      <w:r w:rsidR="00234B29">
        <w:t>assignment</w:t>
      </w:r>
      <w:r>
        <w:t>s and provided student support</w:t>
      </w:r>
      <w:r w:rsidR="0049429F">
        <w:t xml:space="preserve"> and feedback</w:t>
      </w:r>
      <w:r w:rsidR="00234B29">
        <w:t xml:space="preserve">. </w:t>
      </w:r>
    </w:p>
    <w:p w:rsidR="00234B29" w:rsidRPr="00234B29" w:rsidRDefault="00234B29" w:rsidP="008264A1">
      <w:pPr>
        <w:pStyle w:val="Resumebullet"/>
        <w:spacing w:after="120"/>
      </w:pPr>
      <w:r w:rsidRPr="0049429F">
        <w:rPr>
          <w:rFonts w:eastAsiaTheme="minorHAnsi" w:cstheme="minorBidi"/>
          <w:color w:val="auto"/>
          <w:spacing w:val="0"/>
          <w:szCs w:val="22"/>
          <w:lang w:val="en-US" w:eastAsia="en-US"/>
        </w:rPr>
        <w:t xml:space="preserve">Delivered high level tutorials and </w:t>
      </w:r>
      <w:r w:rsidR="0049429F">
        <w:rPr>
          <w:rFonts w:eastAsiaTheme="minorHAnsi" w:cstheme="minorBidi"/>
          <w:color w:val="auto"/>
          <w:spacing w:val="0"/>
          <w:szCs w:val="22"/>
          <w:lang w:val="en-US" w:eastAsia="en-US"/>
        </w:rPr>
        <w:t xml:space="preserve">a </w:t>
      </w:r>
      <w:r w:rsidRPr="0049429F">
        <w:rPr>
          <w:rFonts w:eastAsiaTheme="minorHAnsi" w:cstheme="minorBidi"/>
          <w:color w:val="auto"/>
          <w:spacing w:val="0"/>
          <w:szCs w:val="22"/>
          <w:lang w:val="en-US" w:eastAsia="en-US"/>
        </w:rPr>
        <w:t xml:space="preserve">fair marking </w:t>
      </w:r>
      <w:r w:rsidR="0049429F">
        <w:rPr>
          <w:rFonts w:eastAsiaTheme="minorHAnsi" w:cstheme="minorBidi"/>
          <w:color w:val="auto"/>
          <w:spacing w:val="0"/>
          <w:szCs w:val="22"/>
          <w:lang w:val="en-US" w:eastAsia="en-US"/>
        </w:rPr>
        <w:t xml:space="preserve">criteria </w:t>
      </w:r>
      <w:r w:rsidR="0049429F" w:rsidRPr="00FE5190">
        <w:rPr>
          <w:rFonts w:eastAsiaTheme="minorHAnsi" w:cstheme="minorBidi"/>
          <w:color w:val="auto"/>
          <w:spacing w:val="0"/>
          <w:szCs w:val="22"/>
          <w:lang w:val="en-US" w:eastAsia="en-US"/>
        </w:rPr>
        <w:t xml:space="preserve">to </w:t>
      </w:r>
      <w:r w:rsidR="0064343E">
        <w:rPr>
          <w:rFonts w:eastAsiaTheme="minorHAnsi" w:cstheme="minorBidi"/>
          <w:color w:val="auto"/>
          <w:spacing w:val="0"/>
          <w:szCs w:val="22"/>
          <w:lang w:val="en-US" w:eastAsia="en-US"/>
        </w:rPr>
        <w:t>boost</w:t>
      </w:r>
      <w:r w:rsidRPr="00FE5190">
        <w:rPr>
          <w:rFonts w:eastAsiaTheme="minorHAnsi" w:cstheme="minorBidi"/>
          <w:color w:val="auto"/>
          <w:spacing w:val="0"/>
          <w:szCs w:val="22"/>
          <w:lang w:val="en-US" w:eastAsia="en-US"/>
        </w:rPr>
        <w:t xml:space="preserve"> student</w:t>
      </w:r>
      <w:r w:rsidRPr="0049429F">
        <w:rPr>
          <w:rFonts w:eastAsiaTheme="minorHAnsi" w:cstheme="minorBidi"/>
          <w:color w:val="auto"/>
          <w:spacing w:val="0"/>
          <w:szCs w:val="22"/>
          <w:lang w:val="en-US" w:eastAsia="en-US"/>
        </w:rPr>
        <w:t xml:space="preserve"> </w:t>
      </w:r>
      <w:r w:rsidR="008D5F78">
        <w:rPr>
          <w:rFonts w:eastAsiaTheme="minorHAnsi" w:cstheme="minorBidi"/>
          <w:color w:val="auto"/>
          <w:spacing w:val="0"/>
          <w:szCs w:val="22"/>
          <w:lang w:val="en-US" w:eastAsia="en-US"/>
        </w:rPr>
        <w:t>performance</w:t>
      </w:r>
      <w:r>
        <w:t>.</w:t>
      </w:r>
    </w:p>
    <w:p w:rsidR="00D83BDC" w:rsidRDefault="001257AC" w:rsidP="001257AC">
      <w:pPr>
        <w:pStyle w:val="ResumeNormal"/>
      </w:pPr>
      <w:r w:rsidRPr="001257AC">
        <w:rPr>
          <w:b/>
        </w:rPr>
        <w:t>Social and sport coordinator</w:t>
      </w:r>
      <w:r>
        <w:t xml:space="preserve"> </w:t>
      </w:r>
      <w:r w:rsidRPr="004C15AA">
        <w:t>—</w:t>
      </w:r>
      <w:r w:rsidRPr="003A2152">
        <w:t xml:space="preserve"> </w:t>
      </w:r>
      <w:r w:rsidR="00D83BDC">
        <w:t>CEGSA (</w:t>
      </w:r>
      <w:r w:rsidR="00D83BDC" w:rsidRPr="00E96EC0">
        <w:t>Chemical Engineering Grad</w:t>
      </w:r>
      <w:r w:rsidR="00D83BDC">
        <w:t>uate Student Association) - Queen’s University</w:t>
      </w:r>
      <w:r>
        <w:t>, Kingston Ontario</w:t>
      </w:r>
      <w:r w:rsidR="004413C9">
        <w:t>. (2012-2013)</w:t>
      </w:r>
    </w:p>
    <w:p w:rsidR="00D83BDC" w:rsidRDefault="00D83BDC" w:rsidP="00C10532">
      <w:pPr>
        <w:pStyle w:val="ResumeNormal"/>
        <w:spacing w:after="120"/>
      </w:pPr>
      <w:r>
        <w:lastRenderedPageBreak/>
        <w:t>Planned, budgeted and publicized sport and recreational activates for the Chemical engineering graduate community</w:t>
      </w:r>
      <w:r w:rsidR="00076781">
        <w:t>.</w:t>
      </w:r>
    </w:p>
    <w:p w:rsidR="001257AC" w:rsidRDefault="00076781" w:rsidP="008264A1">
      <w:pPr>
        <w:pStyle w:val="Resumebullet"/>
        <w:spacing w:after="120"/>
      </w:pPr>
      <w:r w:rsidRPr="0049429F">
        <w:rPr>
          <w:rFonts w:eastAsiaTheme="minorHAnsi" w:cstheme="minorBidi"/>
          <w:color w:val="auto"/>
          <w:spacing w:val="0"/>
          <w:szCs w:val="22"/>
          <w:lang w:val="en-US" w:eastAsia="en-US"/>
        </w:rPr>
        <w:t>Coordinated 6 different sport events for the graduate chemical engineering community.  The average attendance was approximately 35 people</w:t>
      </w:r>
      <w:r>
        <w:t xml:space="preserve">. </w:t>
      </w:r>
    </w:p>
    <w:p w:rsidR="00076781" w:rsidRDefault="001257AC" w:rsidP="001257AC">
      <w:pPr>
        <w:pStyle w:val="ResumeNormal"/>
      </w:pPr>
      <w:r w:rsidRPr="001257AC">
        <w:rPr>
          <w:b/>
        </w:rPr>
        <w:t>Executive coordinator</w:t>
      </w:r>
      <w:r>
        <w:t xml:space="preserve"> </w:t>
      </w:r>
      <w:r w:rsidRPr="004C15AA">
        <w:t>—</w:t>
      </w:r>
      <w:r w:rsidRPr="003A2152">
        <w:t xml:space="preserve"> </w:t>
      </w:r>
      <w:r w:rsidR="00076781" w:rsidRPr="00E96EC0">
        <w:t xml:space="preserve">Chemical Engineering Student </w:t>
      </w:r>
      <w:r w:rsidR="00076781">
        <w:t>Commission, Simon Bolivar University</w:t>
      </w:r>
      <w:r>
        <w:t>, Caracas Venezuela.</w:t>
      </w:r>
      <w:r w:rsidR="004413C9">
        <w:t xml:space="preserve">      (Jan 2008-Jul 2008)</w:t>
      </w:r>
    </w:p>
    <w:p w:rsidR="00350D5D" w:rsidRDefault="00350D5D" w:rsidP="00AB2041">
      <w:pPr>
        <w:pStyle w:val="ResumeNormal"/>
        <w:spacing w:after="120"/>
      </w:pPr>
      <w:r>
        <w:t>Coordinated and fund-</w:t>
      </w:r>
      <w:r w:rsidR="00C6773D">
        <w:t>raised chemical engineering-related event</w:t>
      </w:r>
      <w:r w:rsidR="00765624">
        <w:t>s</w:t>
      </w:r>
      <w:r w:rsidR="00C6773D">
        <w:t xml:space="preserve"> on the university campus. </w:t>
      </w:r>
    </w:p>
    <w:p w:rsidR="00350D5D" w:rsidRPr="00350D5D" w:rsidRDefault="00350D5D" w:rsidP="00385B23">
      <w:pPr>
        <w:pStyle w:val="ResumeNormal"/>
        <w:numPr>
          <w:ilvl w:val="0"/>
          <w:numId w:val="8"/>
        </w:numPr>
        <w:spacing w:after="120"/>
      </w:pPr>
      <w:r>
        <w:t>Raised funds and organized along with other 10 team members the 5</w:t>
      </w:r>
      <w:r w:rsidRPr="00385B23">
        <w:t>th</w:t>
      </w:r>
      <w:r>
        <w:t xml:space="preserve"> “Role of the Chemical Engineer in the Industry Congress USB”.  This was a 2 days congress with 12 speakers representing relevant local and international companies in the chemical and i</w:t>
      </w:r>
      <w:r w:rsidR="00F94EC8">
        <w:t>ndustrial engineering field.  A</w:t>
      </w:r>
      <w:r>
        <w:t xml:space="preserve">ttendance </w:t>
      </w:r>
      <w:r w:rsidR="00F94EC8">
        <w:t xml:space="preserve">exceeded </w:t>
      </w:r>
      <w:r>
        <w:t xml:space="preserve">100 guests. </w:t>
      </w:r>
    </w:p>
    <w:p w:rsidR="00754635" w:rsidRDefault="00527F62" w:rsidP="00754635">
      <w:pPr>
        <w:pStyle w:val="ResumeNormal"/>
        <w:numPr>
          <w:ilvl w:val="0"/>
          <w:numId w:val="8"/>
        </w:numPr>
        <w:spacing w:after="120"/>
      </w:pPr>
      <w:r>
        <w:t>Coordinated</w:t>
      </w:r>
      <w:r w:rsidR="00350D5D">
        <w:t xml:space="preserve"> experimental section </w:t>
      </w:r>
      <w:r>
        <w:t>of</w:t>
      </w:r>
      <w:r w:rsidR="00350D5D">
        <w:t xml:space="preserve"> the chemical engineering stand at the 3</w:t>
      </w:r>
      <w:r w:rsidR="00350D5D" w:rsidRPr="00385B23">
        <w:t>rd</w:t>
      </w:r>
      <w:r w:rsidR="00350D5D">
        <w:t xml:space="preserve"> “Career Exposition Fai</w:t>
      </w:r>
      <w:r w:rsidR="00486AD9">
        <w:t>r USB”. The exhibition display</w:t>
      </w:r>
      <w:r w:rsidR="00350D5D">
        <w:t xml:space="preserve"> by the chemical engineering commission won 1</w:t>
      </w:r>
      <w:r w:rsidR="00350D5D" w:rsidRPr="00385B23">
        <w:t>st</w:t>
      </w:r>
      <w:r w:rsidR="00350D5D">
        <w:t xml:space="preserve"> place in the People’s Choice Award</w:t>
      </w:r>
      <w:r w:rsidR="00350D5D" w:rsidRPr="00350D5D">
        <w:t xml:space="preserve"> </w:t>
      </w:r>
    </w:p>
    <w:p w:rsidR="00905A19" w:rsidRDefault="007826FA" w:rsidP="00123FAE">
      <w:pPr>
        <w:pStyle w:val="ResumeTitles"/>
      </w:pPr>
      <w:r>
        <w:t>References</w:t>
      </w:r>
    </w:p>
    <w:p w:rsidR="007826FA" w:rsidRPr="00385B23" w:rsidRDefault="007826FA" w:rsidP="00385B23">
      <w:pPr>
        <w:pStyle w:val="ResumeNormal"/>
        <w:numPr>
          <w:ilvl w:val="0"/>
          <w:numId w:val="8"/>
        </w:numPr>
        <w:spacing w:after="120"/>
      </w:pPr>
      <w:r>
        <w:t xml:space="preserve">Andrew </w:t>
      </w:r>
      <w:proofErr w:type="spellStart"/>
      <w:r>
        <w:t>Daugulis</w:t>
      </w:r>
      <w:proofErr w:type="spellEnd"/>
      <w:r>
        <w:t xml:space="preserve">, </w:t>
      </w:r>
      <w:proofErr w:type="spellStart"/>
      <w:r>
        <w:t>Ph.D</w:t>
      </w:r>
      <w:proofErr w:type="spellEnd"/>
      <w:r>
        <w:t xml:space="preserve">, </w:t>
      </w:r>
      <w:proofErr w:type="spellStart"/>
      <w:r>
        <w:t>P.Eng</w:t>
      </w:r>
      <w:proofErr w:type="spellEnd"/>
      <w:r>
        <w:t xml:space="preserve"> | Chem. Eng. Dpt. Queen’s University | </w:t>
      </w:r>
      <w:r w:rsidRPr="00381F47">
        <w:t>Tel:</w:t>
      </w:r>
      <w:r w:rsidRPr="00385B23">
        <w:t xml:space="preserve"> </w:t>
      </w:r>
      <w:r>
        <w:t>613- 533</w:t>
      </w:r>
      <w:r w:rsidRPr="00546E80">
        <w:t>2784</w:t>
      </w:r>
      <w:r>
        <w:t xml:space="preserve"> | </w:t>
      </w:r>
      <w:r w:rsidRPr="00381F47">
        <w:t>Email:</w:t>
      </w:r>
      <w:r>
        <w:t xml:space="preserve"> </w:t>
      </w:r>
      <w:hyperlink r:id="rId6" w:history="1">
        <w:r w:rsidRPr="00385B23">
          <w:t>andrew.daugulis@chee.queensu.ca</w:t>
        </w:r>
      </w:hyperlink>
    </w:p>
    <w:p w:rsidR="007826FA" w:rsidRDefault="007826FA" w:rsidP="00385B23">
      <w:pPr>
        <w:pStyle w:val="ResumeNormal"/>
        <w:numPr>
          <w:ilvl w:val="0"/>
          <w:numId w:val="8"/>
        </w:numPr>
        <w:spacing w:after="120"/>
      </w:pPr>
      <w:r w:rsidRPr="00385B23">
        <w:t xml:space="preserve">Sabrina </w:t>
      </w:r>
      <w:r w:rsidRPr="003A5152">
        <w:t xml:space="preserve">Di Scipio, Associate Professor  | Department of thermodynamics and transfer phenomena, Simon Bolivar University | Tel:+58-212-9063754 | Email: </w:t>
      </w:r>
      <w:hyperlink r:id="rId7" w:history="1">
        <w:r w:rsidR="005A0700" w:rsidRPr="0033320A">
          <w:rPr>
            <w:rStyle w:val="Hyperlink"/>
            <w:color w:val="auto"/>
            <w:u w:val="none"/>
          </w:rPr>
          <w:t>sdiscipio@usb.ve</w:t>
        </w:r>
      </w:hyperlink>
    </w:p>
    <w:p w:rsidR="005A0700" w:rsidRDefault="005A0700" w:rsidP="005A0700">
      <w:pPr>
        <w:pStyle w:val="ResumeTitles"/>
      </w:pPr>
      <w:r>
        <w:t>Visa Status</w:t>
      </w:r>
    </w:p>
    <w:p w:rsidR="005A0700" w:rsidRPr="00486AD9" w:rsidRDefault="005A0700" w:rsidP="005A0700">
      <w:pPr>
        <w:pStyle w:val="Resumebullet"/>
        <w:rPr>
          <w:rFonts w:eastAsiaTheme="minorHAnsi" w:cstheme="minorBidi"/>
          <w:color w:val="auto"/>
          <w:spacing w:val="0"/>
          <w:szCs w:val="22"/>
          <w:lang w:val="en-US" w:eastAsia="en-US"/>
        </w:rPr>
      </w:pPr>
      <w:r w:rsidRPr="00486AD9">
        <w:rPr>
          <w:rFonts w:eastAsiaTheme="minorHAnsi" w:cstheme="minorBidi"/>
          <w:color w:val="auto"/>
          <w:spacing w:val="0"/>
          <w:szCs w:val="22"/>
          <w:lang w:val="en-US" w:eastAsia="en-US"/>
        </w:rPr>
        <w:t xml:space="preserve">Open Work Permit: Date issue 2013/05/14 | Expiry date 2016/05/14 </w:t>
      </w:r>
    </w:p>
    <w:p w:rsidR="005A0700" w:rsidRPr="00486AD9" w:rsidRDefault="005A0700" w:rsidP="005A0700">
      <w:pPr>
        <w:pStyle w:val="Resumebullet"/>
        <w:rPr>
          <w:rFonts w:eastAsiaTheme="minorHAnsi" w:cstheme="minorBidi"/>
          <w:color w:val="auto"/>
          <w:spacing w:val="0"/>
          <w:szCs w:val="22"/>
          <w:lang w:val="en-US" w:eastAsia="en-US"/>
        </w:rPr>
      </w:pPr>
      <w:r w:rsidRPr="00486AD9">
        <w:rPr>
          <w:rFonts w:eastAsiaTheme="minorHAnsi" w:cstheme="minorBidi"/>
          <w:color w:val="auto"/>
          <w:spacing w:val="0"/>
          <w:szCs w:val="22"/>
          <w:lang w:val="en-US" w:eastAsia="en-US"/>
        </w:rPr>
        <w:t>Permanent Residence: Application in progress. Expected delivery date December 2014</w:t>
      </w:r>
    </w:p>
    <w:p w:rsidR="005A0700" w:rsidRPr="003A5152" w:rsidRDefault="005A0700" w:rsidP="005A0700">
      <w:pPr>
        <w:pStyle w:val="ResumeTitles"/>
      </w:pPr>
    </w:p>
    <w:sectPr w:rsidR="005A0700" w:rsidRPr="003A5152" w:rsidSect="005777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C2D14"/>
    <w:multiLevelType w:val="multilevel"/>
    <w:tmpl w:val="0ED2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AB00FE"/>
    <w:multiLevelType w:val="hybridMultilevel"/>
    <w:tmpl w:val="6578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72DBF"/>
    <w:multiLevelType w:val="hybridMultilevel"/>
    <w:tmpl w:val="550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4410C"/>
    <w:multiLevelType w:val="hybridMultilevel"/>
    <w:tmpl w:val="57A4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227F7"/>
    <w:multiLevelType w:val="hybridMultilevel"/>
    <w:tmpl w:val="CC12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E4D88"/>
    <w:multiLevelType w:val="hybridMultilevel"/>
    <w:tmpl w:val="4B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D1299"/>
    <w:multiLevelType w:val="hybridMultilevel"/>
    <w:tmpl w:val="58F8B1A6"/>
    <w:lvl w:ilvl="0" w:tplc="52781792">
      <w:start w:val="1"/>
      <w:numFmt w:val="bullet"/>
      <w:pStyle w:val="Resum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623DCD"/>
    <w:multiLevelType w:val="hybridMultilevel"/>
    <w:tmpl w:val="E27E7BB6"/>
    <w:lvl w:ilvl="0" w:tplc="8F24D004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810880"/>
    <w:multiLevelType w:val="hybridMultilevel"/>
    <w:tmpl w:val="788A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373680"/>
    <w:multiLevelType w:val="hybridMultilevel"/>
    <w:tmpl w:val="F5021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815FC8"/>
    <w:multiLevelType w:val="hybridMultilevel"/>
    <w:tmpl w:val="7C6EFF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D7C"/>
    <w:rsid w:val="00022693"/>
    <w:rsid w:val="00040237"/>
    <w:rsid w:val="000519B2"/>
    <w:rsid w:val="00054A3A"/>
    <w:rsid w:val="00071D55"/>
    <w:rsid w:val="00076781"/>
    <w:rsid w:val="000806D0"/>
    <w:rsid w:val="00092D9D"/>
    <w:rsid w:val="000A125D"/>
    <w:rsid w:val="000B597E"/>
    <w:rsid w:val="000D7282"/>
    <w:rsid w:val="00123FAE"/>
    <w:rsid w:val="0012563C"/>
    <w:rsid w:val="001257AC"/>
    <w:rsid w:val="001338AB"/>
    <w:rsid w:val="001726D9"/>
    <w:rsid w:val="001D389D"/>
    <w:rsid w:val="001E20DC"/>
    <w:rsid w:val="001E3447"/>
    <w:rsid w:val="001E5D95"/>
    <w:rsid w:val="00220B32"/>
    <w:rsid w:val="00231EFF"/>
    <w:rsid w:val="00234B29"/>
    <w:rsid w:val="00247888"/>
    <w:rsid w:val="00280A71"/>
    <w:rsid w:val="002A3681"/>
    <w:rsid w:val="002A4DDD"/>
    <w:rsid w:val="002C5AFD"/>
    <w:rsid w:val="002D372A"/>
    <w:rsid w:val="002D6023"/>
    <w:rsid w:val="002E24BF"/>
    <w:rsid w:val="002F295A"/>
    <w:rsid w:val="00313893"/>
    <w:rsid w:val="0033320A"/>
    <w:rsid w:val="00340A6E"/>
    <w:rsid w:val="00350D5D"/>
    <w:rsid w:val="00380DE5"/>
    <w:rsid w:val="00385B23"/>
    <w:rsid w:val="003A2152"/>
    <w:rsid w:val="003A2CAE"/>
    <w:rsid w:val="003A5152"/>
    <w:rsid w:val="00405FF2"/>
    <w:rsid w:val="00412CAD"/>
    <w:rsid w:val="00430798"/>
    <w:rsid w:val="00436F52"/>
    <w:rsid w:val="004413C9"/>
    <w:rsid w:val="004527FD"/>
    <w:rsid w:val="00466018"/>
    <w:rsid w:val="004663EF"/>
    <w:rsid w:val="0048025A"/>
    <w:rsid w:val="00486AD9"/>
    <w:rsid w:val="0048770D"/>
    <w:rsid w:val="0049429F"/>
    <w:rsid w:val="004C15AA"/>
    <w:rsid w:val="004C7750"/>
    <w:rsid w:val="00506A69"/>
    <w:rsid w:val="00527F62"/>
    <w:rsid w:val="0053589E"/>
    <w:rsid w:val="00541FFE"/>
    <w:rsid w:val="00557B52"/>
    <w:rsid w:val="0057370D"/>
    <w:rsid w:val="00577746"/>
    <w:rsid w:val="00577DCB"/>
    <w:rsid w:val="0058682C"/>
    <w:rsid w:val="005A0700"/>
    <w:rsid w:val="005C051B"/>
    <w:rsid w:val="005C0966"/>
    <w:rsid w:val="005C37B6"/>
    <w:rsid w:val="005E3314"/>
    <w:rsid w:val="006073CE"/>
    <w:rsid w:val="00621375"/>
    <w:rsid w:val="0064343E"/>
    <w:rsid w:val="00676D7C"/>
    <w:rsid w:val="00686A01"/>
    <w:rsid w:val="006A6E05"/>
    <w:rsid w:val="006E4B5A"/>
    <w:rsid w:val="006F6EDF"/>
    <w:rsid w:val="007052DE"/>
    <w:rsid w:val="007163A6"/>
    <w:rsid w:val="00754635"/>
    <w:rsid w:val="00764549"/>
    <w:rsid w:val="00765624"/>
    <w:rsid w:val="00771C01"/>
    <w:rsid w:val="007733CE"/>
    <w:rsid w:val="007826FA"/>
    <w:rsid w:val="00797F2C"/>
    <w:rsid w:val="007B16BC"/>
    <w:rsid w:val="007B2243"/>
    <w:rsid w:val="008264A1"/>
    <w:rsid w:val="00833DC0"/>
    <w:rsid w:val="0084214C"/>
    <w:rsid w:val="00845AE5"/>
    <w:rsid w:val="008558BD"/>
    <w:rsid w:val="00856DC6"/>
    <w:rsid w:val="00876D2F"/>
    <w:rsid w:val="008A32CE"/>
    <w:rsid w:val="008D5F78"/>
    <w:rsid w:val="008D673F"/>
    <w:rsid w:val="008F3619"/>
    <w:rsid w:val="00900099"/>
    <w:rsid w:val="00901522"/>
    <w:rsid w:val="00905A19"/>
    <w:rsid w:val="00906CDD"/>
    <w:rsid w:val="0090704E"/>
    <w:rsid w:val="009430A3"/>
    <w:rsid w:val="00953221"/>
    <w:rsid w:val="009A23C8"/>
    <w:rsid w:val="009A7456"/>
    <w:rsid w:val="009C4316"/>
    <w:rsid w:val="009C5710"/>
    <w:rsid w:val="009E6E96"/>
    <w:rsid w:val="009F16D8"/>
    <w:rsid w:val="00A051A5"/>
    <w:rsid w:val="00A06A10"/>
    <w:rsid w:val="00A11225"/>
    <w:rsid w:val="00A60EB2"/>
    <w:rsid w:val="00A666FE"/>
    <w:rsid w:val="00AA5E75"/>
    <w:rsid w:val="00AB1E25"/>
    <w:rsid w:val="00AB2041"/>
    <w:rsid w:val="00AB744B"/>
    <w:rsid w:val="00B33725"/>
    <w:rsid w:val="00B37C23"/>
    <w:rsid w:val="00B50642"/>
    <w:rsid w:val="00B72EF2"/>
    <w:rsid w:val="00B756E9"/>
    <w:rsid w:val="00B7742A"/>
    <w:rsid w:val="00B93EEE"/>
    <w:rsid w:val="00BB2A40"/>
    <w:rsid w:val="00BC759D"/>
    <w:rsid w:val="00BF7C9D"/>
    <w:rsid w:val="00C012FF"/>
    <w:rsid w:val="00C10532"/>
    <w:rsid w:val="00C20B7D"/>
    <w:rsid w:val="00C2797A"/>
    <w:rsid w:val="00C43F49"/>
    <w:rsid w:val="00C53682"/>
    <w:rsid w:val="00C6773D"/>
    <w:rsid w:val="00CB0CAF"/>
    <w:rsid w:val="00CD2F25"/>
    <w:rsid w:val="00CD3379"/>
    <w:rsid w:val="00D3589A"/>
    <w:rsid w:val="00D52414"/>
    <w:rsid w:val="00D83BDC"/>
    <w:rsid w:val="00D91AD8"/>
    <w:rsid w:val="00D92AB2"/>
    <w:rsid w:val="00DB69F3"/>
    <w:rsid w:val="00DC6727"/>
    <w:rsid w:val="00E463AF"/>
    <w:rsid w:val="00E53F10"/>
    <w:rsid w:val="00E725F6"/>
    <w:rsid w:val="00E8483A"/>
    <w:rsid w:val="00EB0967"/>
    <w:rsid w:val="00EC1548"/>
    <w:rsid w:val="00EE2D59"/>
    <w:rsid w:val="00EE4871"/>
    <w:rsid w:val="00EF6290"/>
    <w:rsid w:val="00F25594"/>
    <w:rsid w:val="00F3525D"/>
    <w:rsid w:val="00F51051"/>
    <w:rsid w:val="00F7021A"/>
    <w:rsid w:val="00F900CC"/>
    <w:rsid w:val="00F94EC8"/>
    <w:rsid w:val="00FA03E1"/>
    <w:rsid w:val="00FC30C7"/>
    <w:rsid w:val="00FC68FD"/>
    <w:rsid w:val="00FD59F5"/>
    <w:rsid w:val="00FD6EF3"/>
    <w:rsid w:val="00FE2A98"/>
    <w:rsid w:val="00FE4543"/>
    <w:rsid w:val="00FE5190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3E1"/>
    <w:pPr>
      <w:ind w:left="720"/>
      <w:contextualSpacing/>
    </w:pPr>
  </w:style>
  <w:style w:type="paragraph" w:customStyle="1" w:styleId="Style1">
    <w:name w:val="Style1"/>
    <w:basedOn w:val="ListParagraph"/>
    <w:qFormat/>
    <w:rsid w:val="001D389D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pacing w:val="-8"/>
      <w:sz w:val="20"/>
      <w:szCs w:val="20"/>
      <w:lang w:val="en-CA" w:eastAsia="en-CA"/>
    </w:rPr>
  </w:style>
  <w:style w:type="paragraph" w:customStyle="1" w:styleId="Bullets">
    <w:name w:val="Bullets"/>
    <w:basedOn w:val="Style1"/>
    <w:qFormat/>
    <w:rsid w:val="001D389D"/>
    <w:rPr>
      <w:sz w:val="22"/>
    </w:rPr>
  </w:style>
  <w:style w:type="character" w:customStyle="1" w:styleId="apple-converted-space">
    <w:name w:val="apple-converted-space"/>
    <w:basedOn w:val="DefaultParagraphFont"/>
    <w:rsid w:val="001D389D"/>
  </w:style>
  <w:style w:type="character" w:styleId="Hyperlink">
    <w:name w:val="Hyperlink"/>
    <w:basedOn w:val="DefaultParagraphFont"/>
    <w:uiPriority w:val="99"/>
    <w:unhideWhenUsed/>
    <w:rsid w:val="002E24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53682"/>
    <w:rPr>
      <w:i/>
      <w:iCs/>
    </w:rPr>
  </w:style>
  <w:style w:type="paragraph" w:customStyle="1" w:styleId="Normalcurriculo">
    <w:name w:val="Normal curriculo"/>
    <w:basedOn w:val="Normal"/>
    <w:link w:val="NormalcurriculoCar"/>
    <w:rsid w:val="00247888"/>
    <w:pPr>
      <w:spacing w:after="0" w:line="240" w:lineRule="auto"/>
      <w:ind w:left="720"/>
      <w:jc w:val="both"/>
    </w:pPr>
    <w:rPr>
      <w:rFonts w:ascii="Cambria" w:eastAsia="Calibri" w:hAnsi="Cambria" w:cs="Times New Roman"/>
      <w:sz w:val="20"/>
      <w:szCs w:val="20"/>
    </w:rPr>
  </w:style>
  <w:style w:type="character" w:customStyle="1" w:styleId="NormalcurriculoCar">
    <w:name w:val="Normal curriculo Car"/>
    <w:link w:val="Normalcurriculo"/>
    <w:rsid w:val="00247888"/>
    <w:rPr>
      <w:rFonts w:ascii="Cambria" w:eastAsia="Calibri" w:hAnsi="Cambria" w:cs="Times New Roman"/>
      <w:sz w:val="20"/>
      <w:szCs w:val="20"/>
    </w:rPr>
  </w:style>
  <w:style w:type="paragraph" w:customStyle="1" w:styleId="Position">
    <w:name w:val="Position"/>
    <w:basedOn w:val="Normal"/>
    <w:qFormat/>
    <w:rsid w:val="00764549"/>
    <w:pPr>
      <w:framePr w:hSpace="180" w:wrap="around" w:vAnchor="text" w:hAnchor="margin" w:y="195"/>
      <w:shd w:val="clear" w:color="auto" w:fill="FFFFFF"/>
      <w:spacing w:after="60" w:line="240" w:lineRule="atLeast"/>
      <w:jc w:val="center"/>
      <w:textAlignment w:val="baseline"/>
    </w:pPr>
    <w:rPr>
      <w:rFonts w:ascii="Times New Roman" w:hAnsi="Times New Roman" w:cs="Times New Roman"/>
      <w:b/>
      <w:bCs/>
      <w:spacing w:val="-8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77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ResumeName">
    <w:name w:val="Resume_Name"/>
    <w:basedOn w:val="Normal"/>
    <w:link w:val="ResumeNameChar"/>
    <w:qFormat/>
    <w:rsid w:val="00577746"/>
    <w:pPr>
      <w:spacing w:after="0" w:line="240" w:lineRule="auto"/>
      <w:jc w:val="center"/>
    </w:pPr>
    <w:rPr>
      <w:rFonts w:ascii="Times New Roman" w:hAnsi="Times New Roman"/>
      <w:b/>
      <w:sz w:val="28"/>
    </w:rPr>
  </w:style>
  <w:style w:type="paragraph" w:customStyle="1" w:styleId="ResumeTitles">
    <w:name w:val="Resume_Titles"/>
    <w:basedOn w:val="Normal"/>
    <w:qFormat/>
    <w:rsid w:val="002D6023"/>
    <w:pPr>
      <w:spacing w:after="0" w:line="240" w:lineRule="auto"/>
    </w:pPr>
    <w:rPr>
      <w:b/>
      <w:sz w:val="24"/>
    </w:rPr>
  </w:style>
  <w:style w:type="character" w:customStyle="1" w:styleId="ResumeNameChar">
    <w:name w:val="Resume_Name Char"/>
    <w:basedOn w:val="DefaultParagraphFont"/>
    <w:link w:val="ResumeName"/>
    <w:rsid w:val="00577746"/>
    <w:rPr>
      <w:rFonts w:ascii="Times New Roman" w:hAnsi="Times New Roman"/>
      <w:b/>
      <w:sz w:val="28"/>
    </w:rPr>
  </w:style>
  <w:style w:type="paragraph" w:customStyle="1" w:styleId="ResumeNormal">
    <w:name w:val="Resume_Normal"/>
    <w:basedOn w:val="Normal"/>
    <w:qFormat/>
    <w:rsid w:val="00FC30C7"/>
    <w:pPr>
      <w:spacing w:after="0" w:line="240" w:lineRule="auto"/>
    </w:pPr>
  </w:style>
  <w:style w:type="paragraph" w:customStyle="1" w:styleId="Resumebullet">
    <w:name w:val="Resume_bullet"/>
    <w:basedOn w:val="Bullets"/>
    <w:qFormat/>
    <w:rsid w:val="004C15AA"/>
    <w:pPr>
      <w:numPr>
        <w:numId w:val="7"/>
      </w:numPr>
    </w:pPr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3E1"/>
    <w:pPr>
      <w:ind w:left="720"/>
      <w:contextualSpacing/>
    </w:pPr>
  </w:style>
  <w:style w:type="paragraph" w:customStyle="1" w:styleId="Style1">
    <w:name w:val="Style1"/>
    <w:basedOn w:val="ListParagraph"/>
    <w:qFormat/>
    <w:rsid w:val="001D389D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pacing w:val="-8"/>
      <w:sz w:val="20"/>
      <w:szCs w:val="20"/>
      <w:lang w:val="en-CA" w:eastAsia="en-CA"/>
    </w:rPr>
  </w:style>
  <w:style w:type="paragraph" w:customStyle="1" w:styleId="Bullets">
    <w:name w:val="Bullets"/>
    <w:basedOn w:val="Style1"/>
    <w:qFormat/>
    <w:rsid w:val="001D389D"/>
    <w:rPr>
      <w:sz w:val="22"/>
    </w:rPr>
  </w:style>
  <w:style w:type="character" w:customStyle="1" w:styleId="apple-converted-space">
    <w:name w:val="apple-converted-space"/>
    <w:basedOn w:val="DefaultParagraphFont"/>
    <w:rsid w:val="001D389D"/>
  </w:style>
  <w:style w:type="character" w:styleId="Hyperlink">
    <w:name w:val="Hyperlink"/>
    <w:basedOn w:val="DefaultParagraphFont"/>
    <w:uiPriority w:val="99"/>
    <w:unhideWhenUsed/>
    <w:rsid w:val="002E24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53682"/>
    <w:rPr>
      <w:i/>
      <w:iCs/>
    </w:rPr>
  </w:style>
  <w:style w:type="paragraph" w:customStyle="1" w:styleId="Normalcurriculo">
    <w:name w:val="Normal curriculo"/>
    <w:basedOn w:val="Normal"/>
    <w:link w:val="NormalcurriculoCar"/>
    <w:rsid w:val="00247888"/>
    <w:pPr>
      <w:spacing w:after="0" w:line="240" w:lineRule="auto"/>
      <w:ind w:left="720"/>
      <w:jc w:val="both"/>
    </w:pPr>
    <w:rPr>
      <w:rFonts w:ascii="Cambria" w:eastAsia="Calibri" w:hAnsi="Cambria" w:cs="Times New Roman"/>
      <w:sz w:val="20"/>
      <w:szCs w:val="20"/>
    </w:rPr>
  </w:style>
  <w:style w:type="character" w:customStyle="1" w:styleId="NormalcurriculoCar">
    <w:name w:val="Normal curriculo Car"/>
    <w:link w:val="Normalcurriculo"/>
    <w:rsid w:val="00247888"/>
    <w:rPr>
      <w:rFonts w:ascii="Cambria" w:eastAsia="Calibri" w:hAnsi="Cambria" w:cs="Times New Roman"/>
      <w:sz w:val="20"/>
      <w:szCs w:val="20"/>
    </w:rPr>
  </w:style>
  <w:style w:type="paragraph" w:customStyle="1" w:styleId="Position">
    <w:name w:val="Position"/>
    <w:basedOn w:val="Normal"/>
    <w:qFormat/>
    <w:rsid w:val="00764549"/>
    <w:pPr>
      <w:framePr w:hSpace="180" w:wrap="around" w:vAnchor="text" w:hAnchor="margin" w:y="195"/>
      <w:shd w:val="clear" w:color="auto" w:fill="FFFFFF"/>
      <w:spacing w:after="60" w:line="240" w:lineRule="atLeast"/>
      <w:jc w:val="center"/>
      <w:textAlignment w:val="baseline"/>
    </w:pPr>
    <w:rPr>
      <w:rFonts w:ascii="Times New Roman" w:hAnsi="Times New Roman" w:cs="Times New Roman"/>
      <w:b/>
      <w:bCs/>
      <w:spacing w:val="-8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77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ResumeName">
    <w:name w:val="Resume_Name"/>
    <w:basedOn w:val="Normal"/>
    <w:link w:val="ResumeNameChar"/>
    <w:qFormat/>
    <w:rsid w:val="00577746"/>
    <w:pPr>
      <w:spacing w:after="0" w:line="240" w:lineRule="auto"/>
      <w:jc w:val="center"/>
    </w:pPr>
    <w:rPr>
      <w:rFonts w:ascii="Times New Roman" w:hAnsi="Times New Roman"/>
      <w:b/>
      <w:sz w:val="28"/>
    </w:rPr>
  </w:style>
  <w:style w:type="paragraph" w:customStyle="1" w:styleId="ResumeTitles">
    <w:name w:val="Resume_Titles"/>
    <w:basedOn w:val="Normal"/>
    <w:qFormat/>
    <w:rsid w:val="002D6023"/>
    <w:pPr>
      <w:spacing w:after="0" w:line="240" w:lineRule="auto"/>
    </w:pPr>
    <w:rPr>
      <w:b/>
      <w:sz w:val="24"/>
    </w:rPr>
  </w:style>
  <w:style w:type="character" w:customStyle="1" w:styleId="ResumeNameChar">
    <w:name w:val="Resume_Name Char"/>
    <w:basedOn w:val="DefaultParagraphFont"/>
    <w:link w:val="ResumeName"/>
    <w:rsid w:val="00577746"/>
    <w:rPr>
      <w:rFonts w:ascii="Times New Roman" w:hAnsi="Times New Roman"/>
      <w:b/>
      <w:sz w:val="28"/>
    </w:rPr>
  </w:style>
  <w:style w:type="paragraph" w:customStyle="1" w:styleId="ResumeNormal">
    <w:name w:val="Resume_Normal"/>
    <w:basedOn w:val="Normal"/>
    <w:qFormat/>
    <w:rsid w:val="00FC30C7"/>
    <w:pPr>
      <w:spacing w:after="0" w:line="240" w:lineRule="auto"/>
    </w:pPr>
  </w:style>
  <w:style w:type="paragraph" w:customStyle="1" w:styleId="Resumebullet">
    <w:name w:val="Resume_bullet"/>
    <w:basedOn w:val="Bullets"/>
    <w:qFormat/>
    <w:rsid w:val="004C15AA"/>
    <w:pPr>
      <w:numPr>
        <w:numId w:val="7"/>
      </w:numPr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discipio@usb.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ugulis@chee.queensu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Poleo</dc:creator>
  <cp:lastModifiedBy>eduardo</cp:lastModifiedBy>
  <cp:revision>7</cp:revision>
  <cp:lastPrinted>2014-02-06T00:47:00Z</cp:lastPrinted>
  <dcterms:created xsi:type="dcterms:W3CDTF">2015-03-02T19:49:00Z</dcterms:created>
  <dcterms:modified xsi:type="dcterms:W3CDTF">2015-03-11T21:55:00Z</dcterms:modified>
</cp:coreProperties>
</file>