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80"/>
        </w:rPr>
        <w:t>Laboratorio</w:t>
      </w:r>
      <w:r>
        <w:rPr>
          <w:spacing w:val="19"/>
          <w:w w:val="80"/>
        </w:rPr>
        <w:t> </w:t>
      </w:r>
      <w:r>
        <w:rPr>
          <w:w w:val="80"/>
        </w:rPr>
        <w:t>No.</w:t>
      </w:r>
      <w:r>
        <w:rPr>
          <w:spacing w:val="20"/>
          <w:w w:val="80"/>
        </w:rPr>
        <w:t> </w:t>
      </w:r>
      <w:r>
        <w:rPr>
          <w:w w:val="80"/>
        </w:rPr>
        <w:t>10</w:t>
      </w:r>
    </w:p>
    <w:p>
      <w:pPr>
        <w:pStyle w:val="BodyText"/>
        <w:spacing w:before="10"/>
        <w:rPr>
          <w:rFonts w:ascii="Verdana"/>
          <w:b/>
          <w:sz w:val="23"/>
        </w:rPr>
      </w:pPr>
    </w:p>
    <w:p>
      <w:pPr>
        <w:pStyle w:val="BodyText"/>
        <w:ind w:left="100"/>
      </w:pPr>
      <w:r>
        <w:rPr/>
        <w:t>Para</w:t>
      </w:r>
      <w:r>
        <w:rPr>
          <w:spacing w:val="-5"/>
        </w:rPr>
        <w:t> </w:t>
      </w:r>
      <w:r>
        <w:rPr/>
        <w:t>los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incisos,</w:t>
      </w:r>
      <w:r>
        <w:rPr>
          <w:spacing w:val="-5"/>
        </w:rPr>
        <w:t> </w:t>
      </w:r>
      <w:r>
        <w:rPr/>
        <w:t>siga</w:t>
      </w:r>
      <w:r>
        <w:rPr>
          <w:spacing w:val="-4"/>
        </w:rPr>
        <w:t> </w:t>
      </w:r>
      <w:r>
        <w:rPr/>
        <w:t>estas</w:t>
      </w:r>
      <w:r>
        <w:rPr>
          <w:spacing w:val="-4"/>
        </w:rPr>
        <w:t> </w:t>
      </w:r>
      <w:r>
        <w:rPr/>
        <w:t>instrucciones: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Entregue</w:t>
      </w:r>
      <w:r>
        <w:rPr>
          <w:spacing w:val="-4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archivo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extensión</w:t>
      </w:r>
      <w:r>
        <w:rPr>
          <w:spacing w:val="-3"/>
          <w:sz w:val="22"/>
        </w:rPr>
        <w:t> </w:t>
      </w:r>
      <w:r>
        <w:rPr>
          <w:sz w:val="22"/>
        </w:rPr>
        <w:t>.pdf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todo</w:t>
      </w:r>
      <w:r>
        <w:rPr>
          <w:spacing w:val="-4"/>
          <w:sz w:val="22"/>
        </w:rPr>
        <w:t> </w:t>
      </w:r>
      <w:r>
        <w:rPr>
          <w:sz w:val="22"/>
        </w:rPr>
        <w:t>su</w:t>
      </w:r>
      <w:r>
        <w:rPr>
          <w:spacing w:val="-3"/>
          <w:sz w:val="22"/>
        </w:rPr>
        <w:t> </w:t>
      </w:r>
      <w:r>
        <w:rPr>
          <w:sz w:val="22"/>
        </w:rPr>
        <w:t>procedimiento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sus</w:t>
      </w:r>
      <w:r>
        <w:rPr>
          <w:spacing w:val="-3"/>
          <w:sz w:val="22"/>
        </w:rPr>
        <w:t> </w:t>
      </w:r>
      <w:r>
        <w:rPr>
          <w:sz w:val="22"/>
        </w:rPr>
        <w:t>respuestas.</w:t>
      </w:r>
    </w:p>
    <w:p>
      <w:pPr>
        <w:pStyle w:val="BodyText"/>
        <w:ind w:left="820"/>
      </w:pPr>
      <w:r>
        <w:rPr/>
        <w:t>Respuestas</w:t>
      </w:r>
      <w:r>
        <w:rPr>
          <w:spacing w:val="-4"/>
        </w:rPr>
        <w:t> </w:t>
      </w:r>
      <w:r>
        <w:rPr/>
        <w:t>sin</w:t>
      </w:r>
      <w:r>
        <w:rPr>
          <w:spacing w:val="-4"/>
        </w:rPr>
        <w:t> </w:t>
      </w:r>
      <w:r>
        <w:rPr/>
        <w:t>procedimiento</w:t>
      </w:r>
      <w:r>
        <w:rPr>
          <w:spacing w:val="-4"/>
        </w:rPr>
        <w:t> </w:t>
      </w:r>
      <w:r>
        <w:rPr/>
        <w:t>tendrán</w:t>
      </w:r>
      <w:r>
        <w:rPr>
          <w:spacing w:val="-4"/>
        </w:rPr>
        <w:t> </w:t>
      </w:r>
      <w:r>
        <w:rPr/>
        <w:t>una</w:t>
      </w:r>
      <w:r>
        <w:rPr>
          <w:spacing w:val="-3"/>
        </w:rPr>
        <w:t> </w:t>
      </w:r>
      <w:r>
        <w:rPr/>
        <w:t>ponderación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puntos.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Esta</w:t>
      </w:r>
      <w:r>
        <w:rPr>
          <w:spacing w:val="-5"/>
          <w:sz w:val="22"/>
        </w:rPr>
        <w:t> </w:t>
      </w:r>
      <w:r>
        <w:rPr>
          <w:sz w:val="22"/>
        </w:rPr>
        <w:t>actividad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z w:val="22"/>
        </w:rPr>
        <w:t>individual.</w:t>
      </w:r>
    </w:p>
    <w:p>
      <w:pPr>
        <w:pStyle w:val="BodyText"/>
        <w:spacing w:before="9"/>
        <w:rPr>
          <w:sz w:val="24"/>
        </w:rPr>
      </w:pPr>
    </w:p>
    <w:p>
      <w:pPr>
        <w:spacing w:line="254" w:lineRule="exact" w:before="0"/>
        <w:ind w:left="100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Arial" w:hAnsi="Arial" w:eastAsia="Arial"/>
          <w:b/>
          <w:sz w:val="22"/>
        </w:rPr>
        <w:t>Ejercicio</w:t>
      </w:r>
      <w:r>
        <w:rPr>
          <w:rFonts w:ascii="Arial" w:hAnsi="Arial" w:eastAsia="Arial"/>
          <w:b/>
          <w:spacing w:val="-13"/>
          <w:sz w:val="22"/>
        </w:rPr>
        <w:t> </w:t>
      </w:r>
      <w:r>
        <w:rPr>
          <w:rFonts w:ascii="Arial" w:hAnsi="Arial" w:eastAsia="Arial"/>
          <w:b/>
          <w:sz w:val="22"/>
        </w:rPr>
        <w:t>No.</w:t>
      </w:r>
      <w:r>
        <w:rPr>
          <w:rFonts w:ascii="Arial" w:hAnsi="Arial" w:eastAsia="Arial"/>
          <w:b/>
          <w:spacing w:val="-12"/>
          <w:sz w:val="22"/>
        </w:rPr>
        <w:t> </w:t>
      </w:r>
      <w:r>
        <w:rPr>
          <w:rFonts w:ascii="Arial" w:hAnsi="Arial" w:eastAsia="Arial"/>
          <w:b/>
          <w:sz w:val="22"/>
        </w:rPr>
        <w:t>1</w:t>
      </w:r>
      <w:r>
        <w:rPr>
          <w:rFonts w:ascii="Arial" w:hAnsi="Arial" w:eastAsia="Arial"/>
          <w:b/>
          <w:spacing w:val="-11"/>
          <w:sz w:val="22"/>
        </w:rPr>
        <w:t> </w:t>
      </w:r>
      <w:r>
        <w:rPr>
          <w:rFonts w:ascii="Arial" w:hAnsi="Arial" w:eastAsia="Arial"/>
          <w:b/>
          <w:sz w:val="22"/>
        </w:rPr>
        <w:t>(50%)</w:t>
      </w:r>
      <w:r>
        <w:rPr>
          <w:rFonts w:ascii="Arial" w:hAnsi="Arial" w:eastAsia="Arial"/>
          <w:b/>
          <w:spacing w:val="-12"/>
          <w:sz w:val="22"/>
        </w:rPr>
        <w:t> </w:t>
      </w:r>
      <w:r>
        <w:rPr>
          <w:rFonts w:ascii="Arial" w:hAnsi="Arial" w:eastAsia="Arial"/>
          <w:b/>
          <w:sz w:val="22"/>
        </w:rPr>
        <w:t>–</w:t>
      </w:r>
      <w:r>
        <w:rPr>
          <w:rFonts w:ascii="Arial" w:hAnsi="Arial" w:eastAsia="Arial"/>
          <w:b/>
          <w:spacing w:val="-11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siguiente</w:t>
      </w:r>
      <w:r>
        <w:rPr>
          <w:spacing w:val="-6"/>
          <w:sz w:val="22"/>
        </w:rPr>
        <w:t> </w:t>
      </w:r>
      <w:r>
        <w:rPr>
          <w:sz w:val="22"/>
        </w:rPr>
        <w:t>Máquina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Turing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i/>
          <w:sz w:val="22"/>
        </w:rPr>
        <w:t>M</w:t>
      </w:r>
      <w:r>
        <w:rPr>
          <w:i/>
          <w:spacing w:val="-5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reconoce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siguiente</w:t>
      </w:r>
      <w:r>
        <w:rPr>
          <w:spacing w:val="-6"/>
          <w:sz w:val="22"/>
        </w:rPr>
        <w:t> </w:t>
      </w:r>
      <w:r>
        <w:rPr>
          <w:sz w:val="22"/>
        </w:rPr>
        <w:t>lenguaje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𝐿</w:t>
      </w:r>
      <w:r>
        <w:rPr>
          <w:rFonts w:ascii="Cambria Math" w:hAnsi="Cambria Math" w:eastAsia="Cambria Math"/>
          <w:spacing w:val="10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</w:p>
    <w:p>
      <w:pPr>
        <w:pStyle w:val="BodyText"/>
        <w:spacing w:line="264" w:lineRule="exact"/>
        <w:ind w:left="100"/>
      </w:pPr>
      <w:r>
        <w:rPr>
          <w:rFonts w:ascii="Cambria Math" w:hAnsi="Cambria Math" w:eastAsia="Cambria Math"/>
        </w:rPr>
        <w:t>{𝛼#𝛼</w:t>
      </w:r>
      <w:r>
        <w:rPr>
          <w:rFonts w:ascii="Cambria Math" w:hAnsi="Cambria Math" w:eastAsia="Cambria Math"/>
          <w:spacing w:val="8"/>
        </w:rPr>
        <w:t> </w:t>
      </w:r>
      <w:r>
        <w:rPr>
          <w:rFonts w:ascii="Cambria Math" w:hAnsi="Cambria Math" w:eastAsia="Cambria Math"/>
          <w:position w:val="1"/>
        </w:rPr>
        <w:t>|</w:t>
      </w:r>
      <w:r>
        <w:rPr>
          <w:rFonts w:ascii="Cambria Math" w:hAnsi="Cambria Math" w:eastAsia="Cambria Math"/>
          <w:spacing w:val="-3"/>
          <w:position w:val="1"/>
        </w:rPr>
        <w:t> </w:t>
      </w:r>
      <w:r>
        <w:rPr>
          <w:rFonts w:ascii="Cambria Math" w:hAnsi="Cambria Math" w:eastAsia="Cambria Math"/>
        </w:rPr>
        <w:t>𝛼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∈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{𝑎,</w:t>
      </w:r>
      <w:r>
        <w:rPr>
          <w:rFonts w:ascii="Cambria Math" w:hAnsi="Cambria Math" w:eastAsia="Cambria Math"/>
          <w:spacing w:val="-12"/>
        </w:rPr>
        <w:t> </w:t>
      </w:r>
      <w:r>
        <w:rPr>
          <w:rFonts w:ascii="Cambria Math" w:hAnsi="Cambria Math" w:eastAsia="Cambria Math"/>
        </w:rPr>
        <w:t>𝑏}</w:t>
      </w:r>
      <w:r>
        <w:rPr>
          <w:rFonts w:ascii="Cambria Math" w:hAnsi="Cambria Math" w:eastAsia="Cambria Math"/>
          <w:vertAlign w:val="superscript"/>
        </w:rPr>
        <w:t>∗</w:t>
      </w:r>
      <w:r>
        <w:rPr>
          <w:rFonts w:ascii="Cambria Math" w:hAnsi="Cambria Math" w:eastAsia="Cambria Math"/>
          <w:vertAlign w:val="baseline"/>
        </w:rPr>
        <w:t>}</w:t>
      </w:r>
      <w:r>
        <w:rPr>
          <w:vertAlign w:val="baseline"/>
        </w:rPr>
        <w:t>.</w:t>
      </w:r>
      <w:r>
        <w:rPr>
          <w:spacing w:val="-1"/>
          <w:vertAlign w:val="baseline"/>
        </w:rPr>
        <w:t> </w:t>
      </w:r>
      <w:r>
        <w:rPr>
          <w:vertAlign w:val="baseline"/>
        </w:rPr>
        <w:t>Esto</w:t>
      </w:r>
      <w:r>
        <w:rPr>
          <w:spacing w:val="-1"/>
          <w:vertAlign w:val="baseline"/>
        </w:rPr>
        <w:t> </w:t>
      </w:r>
      <w:r>
        <w:rPr>
          <w:vertAlign w:val="baseline"/>
        </w:rPr>
        <w:t>quiere</w:t>
      </w:r>
      <w:r>
        <w:rPr>
          <w:spacing w:val="-1"/>
          <w:vertAlign w:val="baseline"/>
        </w:rPr>
        <w:t> </w:t>
      </w:r>
      <w:r>
        <w:rPr>
          <w:vertAlign w:val="baseline"/>
        </w:rPr>
        <w:t>decir</w:t>
      </w:r>
      <w:r>
        <w:rPr>
          <w:spacing w:val="-1"/>
          <w:vertAlign w:val="baseline"/>
        </w:rPr>
        <w:t> </w:t>
      </w:r>
      <w:r>
        <w:rPr>
          <w:vertAlign w:val="baseline"/>
        </w:rPr>
        <w:t>que,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-1"/>
          <w:vertAlign w:val="baseline"/>
        </w:rPr>
        <w:t> </w:t>
      </w:r>
      <w:r>
        <w:rPr>
          <w:vertAlign w:val="baseline"/>
        </w:rPr>
        <w:t>está</w:t>
      </w:r>
      <w:r>
        <w:rPr>
          <w:spacing w:val="-1"/>
          <w:vertAlign w:val="baseline"/>
        </w:rPr>
        <w:t> </w:t>
      </w:r>
      <w:r>
        <w:rPr>
          <w:vertAlign w:val="baseline"/>
        </w:rPr>
        <w:t>diseñada</w:t>
      </w:r>
      <w:r>
        <w:rPr>
          <w:spacing w:val="-1"/>
          <w:vertAlign w:val="baseline"/>
        </w:rPr>
        <w:t> </w:t>
      </w:r>
      <w:r>
        <w:rPr>
          <w:vertAlign w:val="baseline"/>
        </w:rPr>
        <w:t>para</w:t>
      </w:r>
      <w:r>
        <w:rPr>
          <w:spacing w:val="-1"/>
          <w:vertAlign w:val="baseline"/>
        </w:rPr>
        <w:t> </w:t>
      </w:r>
      <w:r>
        <w:rPr>
          <w:vertAlign w:val="baseline"/>
        </w:rPr>
        <w:t>comparar</w:t>
      </w:r>
      <w:r>
        <w:rPr>
          <w:spacing w:val="-1"/>
          <w:vertAlign w:val="baseline"/>
        </w:rPr>
        <w:t> </w:t>
      </w:r>
      <w:r>
        <w:rPr>
          <w:vertAlign w:val="baseline"/>
        </w:rPr>
        <w:t>dos</w:t>
      </w:r>
      <w:r>
        <w:rPr>
          <w:spacing w:val="-1"/>
          <w:vertAlign w:val="baseline"/>
        </w:rPr>
        <w:t> </w:t>
      </w:r>
      <w:r>
        <w:rPr>
          <w:vertAlign w:val="baseline"/>
        </w:rPr>
        <w:t>cadenas</w:t>
      </w:r>
      <w:r>
        <w:rPr>
          <w:spacing w:val="-1"/>
          <w:vertAlign w:val="baseline"/>
        </w:rPr>
        <w:t> </w:t>
      </w:r>
      <w:r>
        <w:rPr>
          <w:vertAlign w:val="baseline"/>
        </w:rPr>
        <w:t>sobre</w:t>
      </w:r>
    </w:p>
    <w:p>
      <w:pPr>
        <w:pStyle w:val="BodyText"/>
        <w:spacing w:before="1"/>
        <w:ind w:left="100"/>
      </w:pPr>
      <w:r>
        <w:rPr>
          <w:rFonts w:ascii="Cambria Math" w:eastAsia="Cambria Math"/>
          <w:spacing w:val="-1"/>
        </w:rPr>
        <w:t>{𝑎,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  <w:spacing w:val="-1"/>
        </w:rPr>
        <w:t>𝑏,</w:t>
      </w:r>
      <w:r>
        <w:rPr>
          <w:rFonts w:ascii="Cambria Math" w:eastAsia="Cambria Math"/>
          <w:spacing w:val="-12"/>
        </w:rPr>
        <w:t> </w:t>
      </w:r>
      <w:r>
        <w:rPr>
          <w:rFonts w:ascii="Cambria Math" w:eastAsia="Cambria Math"/>
          <w:spacing w:val="-1"/>
        </w:rPr>
        <w:t>#}</w:t>
      </w:r>
      <w:r>
        <w:rPr>
          <w:rFonts w:ascii="Cambria Math" w:eastAsia="Cambria Math"/>
          <w:spacing w:val="6"/>
        </w:rPr>
        <w:t> </w:t>
      </w:r>
      <w:r>
        <w:rPr>
          <w:spacing w:val="-1"/>
        </w:rPr>
        <w:t>para ver </w:t>
      </w:r>
      <w:r>
        <w:rPr/>
        <w:t>si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iguales,</w:t>
      </w:r>
      <w:r>
        <w:rPr>
          <w:spacing w:val="-1"/>
        </w:rPr>
        <w:t> </w:t>
      </w:r>
      <w:r>
        <w:rPr/>
        <w:t>utilizando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caracter</w:t>
      </w:r>
      <w:r>
        <w:rPr>
          <w:spacing w:val="-1"/>
        </w:rPr>
        <w:t> </w:t>
      </w:r>
      <w:r>
        <w:rPr/>
        <w:t>separador</w:t>
      </w:r>
      <w:r>
        <w:rPr>
          <w:spacing w:val="-3"/>
        </w:rPr>
        <w:t> </w:t>
      </w:r>
      <w:r>
        <w:rPr>
          <w:i/>
        </w:rPr>
        <w:t>#</w:t>
      </w:r>
      <w:r>
        <w:rPr/>
        <w:t>.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100" w:right="883"/>
      </w:pPr>
      <w:r>
        <w:rPr/>
        <w:t>Por ejemplo, usted podría tener la cadena </w:t>
      </w:r>
      <w:r>
        <w:rPr>
          <w:rFonts w:ascii="Cambria Math" w:hAnsi="Cambria Math" w:eastAsia="Cambria Math"/>
        </w:rPr>
        <w:t>𝑎𝑏𝑎#𝑎𝑏𝑏 </w:t>
      </w:r>
      <w:r>
        <w:rPr/>
        <w:t>en donde </w:t>
      </w:r>
      <w:r>
        <w:rPr>
          <w:i/>
        </w:rPr>
        <w:t>M </w:t>
      </w:r>
      <w:r>
        <w:rPr/>
        <w:t>estaría realizando la comparación</w:t>
      </w:r>
      <w:r>
        <w:rPr>
          <w:spacing w:val="-52"/>
        </w:rPr>
        <w:t> </w:t>
      </w:r>
      <w:r>
        <w:rPr/>
        <w:t>entre </w:t>
      </w:r>
      <w:r>
        <w:rPr>
          <w:rFonts w:ascii="Cambria Math" w:hAnsi="Cambria Math" w:eastAsia="Cambria Math"/>
        </w:rPr>
        <w:t>𝑎𝑏𝑎 </w:t>
      </w:r>
      <w:r>
        <w:rPr/>
        <w:t>y </w:t>
      </w:r>
      <w:r>
        <w:rPr>
          <w:rFonts w:ascii="Cambria Math" w:hAnsi="Cambria Math" w:eastAsia="Cambria Math"/>
        </w:rPr>
        <w:t>𝑎𝑏𝑏 </w:t>
      </w:r>
      <w:r>
        <w:rPr/>
        <w:t>para determinar si son las mismas cadenas, i.e., si todos los caracteres del input</w:t>
      </w:r>
      <w:r>
        <w:rPr>
          <w:spacing w:val="1"/>
        </w:rPr>
        <w:t> </w:t>
      </w:r>
      <w:r>
        <w:rPr/>
        <w:t>en</w:t>
      </w:r>
      <w:r>
        <w:rPr>
          <w:spacing w:val="-2"/>
        </w:rPr>
        <w:t> </w:t>
      </w:r>
      <w:r>
        <w:rPr/>
        <w:t>secuencia</w:t>
      </w:r>
      <w:r>
        <w:rPr>
          <w:spacing w:val="-1"/>
        </w:rPr>
        <w:t> </w:t>
      </w:r>
      <w:r>
        <w:rPr/>
        <w:t>son</w:t>
      </w:r>
      <w:r>
        <w:rPr>
          <w:spacing w:val="-1"/>
        </w:rPr>
        <w:t> </w:t>
      </w:r>
      <w:r>
        <w:rPr/>
        <w:t>iguales.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spacing w:before="1"/>
        <w:ind w:left="100" w:right="962"/>
      </w:pPr>
      <w:r>
        <w:rPr>
          <w:i/>
        </w:rPr>
        <w:t>M </w:t>
      </w:r>
      <w:r>
        <w:rPr/>
        <w:t>es una Máquina de Turing de una cinta, que utiliza una tupla para reconocer los estados de la</w:t>
      </w:r>
      <w:r>
        <w:rPr>
          <w:spacing w:val="1"/>
        </w:rPr>
        <w:t> </w:t>
      </w:r>
      <w:r>
        <w:rPr/>
        <w:t>máquina de controles finitos y una cinta para ir removiendo los caracteres de la primera cadena y</w:t>
      </w:r>
      <w:r>
        <w:rPr>
          <w:spacing w:val="-52"/>
        </w:rPr>
        <w:t> </w:t>
      </w:r>
      <w:r>
        <w:rPr/>
        <w:t>colocando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marcador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caracteres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segunda</w:t>
      </w:r>
      <w:r>
        <w:rPr>
          <w:spacing w:val="-2"/>
        </w:rPr>
        <w:t> </w:t>
      </w:r>
      <w:r>
        <w:rPr/>
        <w:t>cadena,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caso</w:t>
      </w:r>
      <w:r>
        <w:rPr>
          <w:spacing w:val="-3"/>
        </w:rPr>
        <w:t> </w:t>
      </w:r>
      <w:r>
        <w:rPr/>
        <w:t>exista</w:t>
      </w:r>
      <w:r>
        <w:rPr>
          <w:spacing w:val="-3"/>
        </w:rPr>
        <w:t> </w:t>
      </w:r>
      <w:r>
        <w:rPr/>
        <w:t>un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52"/>
        </w:rPr>
        <w:t> </w:t>
      </w:r>
      <w:r>
        <w:rPr/>
        <w:t>valor</w:t>
      </w:r>
      <w:r>
        <w:rPr>
          <w:spacing w:val="-2"/>
        </w:rPr>
        <w:t> </w:t>
      </w:r>
      <w:r>
        <w:rPr/>
        <w:t>alojado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caché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tupla.</w:t>
      </w:r>
    </w:p>
    <w:p>
      <w:pPr>
        <w:pStyle w:val="BodyText"/>
        <w:rPr>
          <w:sz w:val="25"/>
        </w:rPr>
      </w:pPr>
    </w:p>
    <w:p>
      <w:pPr>
        <w:pStyle w:val="BodyText"/>
        <w:ind w:left="100"/>
      </w:pP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funciones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transición</w:t>
      </w:r>
      <w:r>
        <w:rPr>
          <w:spacing w:val="-3"/>
        </w:rPr>
        <w:t> </w:t>
      </w:r>
      <w:r>
        <w:rPr/>
        <w:t>definen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M</w:t>
      </w:r>
      <w:r>
        <w:rPr/>
        <w:t>:</w:t>
      </w:r>
    </w:p>
    <w:p>
      <w:pPr>
        <w:pStyle w:val="BodyText"/>
        <w:spacing w:before="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177154</wp:posOffset>
            </wp:positionV>
            <wp:extent cx="5964213" cy="297637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13" cy="297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00" w:right="883"/>
      </w:pPr>
      <w:r>
        <w:rPr/>
        <w:t>En donde </w:t>
      </w:r>
      <w:r>
        <w:rPr>
          <w:i/>
        </w:rPr>
        <w:t>B </w:t>
      </w:r>
      <w:r>
        <w:rPr/>
        <w:t>es el símbolo de </w:t>
      </w:r>
      <w:r>
        <w:rPr>
          <w:i/>
        </w:rPr>
        <w:t>blank</w:t>
      </w:r>
      <w:r>
        <w:rPr/>
        <w:t>, </w:t>
      </w:r>
      <w:r>
        <w:rPr>
          <w:i/>
        </w:rPr>
        <w:t>R </w:t>
      </w:r>
      <w:r>
        <w:rPr/>
        <w:t>o </w:t>
      </w:r>
      <w:r>
        <w:rPr>
          <w:i/>
        </w:rPr>
        <w:t>L </w:t>
      </w:r>
      <w:r>
        <w:rPr/>
        <w:t>indican un desplazamiento de la cinta a la derecha o</w:t>
      </w:r>
      <w:r>
        <w:rPr>
          <w:spacing w:val="1"/>
        </w:rPr>
        <w:t> </w:t>
      </w:r>
      <w:r>
        <w:rPr/>
        <w:t>izquierda,</w:t>
      </w:r>
      <w:r>
        <w:rPr>
          <w:spacing w:val="-4"/>
        </w:rPr>
        <w:t> </w:t>
      </w:r>
      <w:r>
        <w:rPr/>
        <w:t>respectivamente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>
          <w:i/>
        </w:rPr>
        <w:t>w</w:t>
      </w:r>
      <w:r>
        <w:rPr>
          <w:i/>
          <w:spacing w:val="-3"/>
        </w:rPr>
        <w:t> </w:t>
      </w:r>
      <w:r>
        <w:rPr/>
        <w:t>será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símbolo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usará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describir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valor</w:t>
      </w:r>
      <w:r>
        <w:rPr>
          <w:spacing w:val="-3"/>
        </w:rPr>
        <w:t> </w:t>
      </w:r>
      <w:r>
        <w:rPr/>
        <w:t>alojado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52"/>
        </w:rPr>
        <w:t> </w:t>
      </w:r>
      <w:r>
        <w:rPr>
          <w:i/>
        </w:rPr>
        <w:t>caché </w:t>
      </w:r>
      <w:r>
        <w:rPr/>
        <w:t>de la tupla de control, por lo que, si en el input el lector está sobre una a, w alojará este</w:t>
      </w:r>
      <w:r>
        <w:rPr>
          <w:spacing w:val="1"/>
        </w:rPr>
        <w:t> </w:t>
      </w:r>
      <w:r>
        <w:rPr/>
        <w:t>valor; lo mismo sucede para la b. Además, </w:t>
      </w:r>
      <w:r>
        <w:rPr>
          <w:rFonts w:ascii="Cambria Math" w:hAnsi="Cambria Math" w:eastAsia="Cambria Math"/>
        </w:rPr>
        <w:t>𝑞</w:t>
      </w:r>
      <w:r>
        <w:rPr>
          <w:rFonts w:ascii="Cambria Math" w:hAnsi="Cambria Math" w:eastAsia="Cambria Math"/>
          <w:vertAlign w:val="subscript"/>
        </w:rPr>
        <w:t>0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es el estado inicial y </w:t>
      </w:r>
      <w:r>
        <w:rPr>
          <w:rFonts w:ascii="Cambria Math" w:hAnsi="Cambria Math" w:eastAsia="Cambria Math"/>
          <w:vertAlign w:val="baseline"/>
        </w:rPr>
        <w:t>𝑞</w:t>
      </w:r>
      <w:r>
        <w:rPr>
          <w:rFonts w:ascii="Cambria Math" w:hAnsi="Cambria Math" w:eastAsia="Cambria Math"/>
          <w:vertAlign w:val="subscript"/>
        </w:rPr>
        <w:t>5</w:t>
      </w:r>
      <w:r>
        <w:rPr>
          <w:rFonts w:ascii="Cambria Math" w:hAnsi="Cambria Math" w:eastAsia="Cambria Math"/>
          <w:spacing w:val="1"/>
          <w:vertAlign w:val="baseline"/>
        </w:rPr>
        <w:t> </w:t>
      </w:r>
      <w:r>
        <w:rPr>
          <w:vertAlign w:val="baseline"/>
        </w:rPr>
        <w:t>es el estado final y de</w:t>
      </w:r>
      <w:r>
        <w:rPr>
          <w:spacing w:val="1"/>
          <w:vertAlign w:val="baseline"/>
        </w:rPr>
        <w:t> </w:t>
      </w:r>
      <w:r>
        <w:rPr>
          <w:vertAlign w:val="baseline"/>
        </w:rPr>
        <w:t>aceptación</w:t>
      </w:r>
      <w:r>
        <w:rPr>
          <w:spacing w:val="-2"/>
          <w:vertAlign w:val="baseline"/>
        </w:rPr>
        <w:t> </w:t>
      </w:r>
      <w:r>
        <w:rPr>
          <w:vertAlign w:val="baseline"/>
        </w:rPr>
        <w:t>para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M</w:t>
      </w:r>
      <w:r>
        <w:rPr>
          <w:vertAlign w:val="baseline"/>
        </w:rPr>
        <w:t>.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18" w:top="1560" w:bottom="280" w:left="1340" w:right="62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20" w:after="0"/>
        <w:ind w:left="820" w:right="966" w:hanging="360"/>
        <w:jc w:val="left"/>
        <w:rPr>
          <w:sz w:val="22"/>
        </w:rPr>
      </w:pPr>
      <w:r>
        <w:rPr>
          <w:sz w:val="22"/>
        </w:rPr>
        <w:t>Utilice las funciones de transición y dibuje la máquina de estados finitos que representa el</w:t>
      </w:r>
      <w:r>
        <w:rPr>
          <w:spacing w:val="-52"/>
          <w:sz w:val="22"/>
        </w:rPr>
        <w:t> </w:t>
      </w:r>
      <w:r>
        <w:rPr>
          <w:sz w:val="22"/>
        </w:rPr>
        <w:t>control para </w:t>
      </w:r>
      <w:r>
        <w:rPr>
          <w:i/>
          <w:sz w:val="22"/>
        </w:rPr>
        <w:t>M</w:t>
      </w:r>
      <w:r>
        <w:rPr>
          <w:sz w:val="22"/>
        </w:rPr>
        <w:t>. Utilice la siguiente referencia de notación para la construcción de su</w:t>
      </w:r>
      <w:r>
        <w:rPr>
          <w:spacing w:val="1"/>
          <w:sz w:val="22"/>
        </w:rPr>
        <w:t> </w:t>
      </w:r>
      <w:r>
        <w:rPr>
          <w:sz w:val="22"/>
        </w:rPr>
        <w:t>máquina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estados:</w:t>
      </w:r>
    </w:p>
    <w:p>
      <w:pPr>
        <w:pStyle w:val="BodyText"/>
        <w:spacing w:before="5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157908</wp:posOffset>
            </wp:positionV>
            <wp:extent cx="5894857" cy="277234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5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946" w:hanging="360"/>
        <w:jc w:val="left"/>
        <w:rPr>
          <w:sz w:val="22"/>
        </w:rPr>
      </w:pPr>
      <w:r>
        <w:rPr>
          <w:sz w:val="22"/>
        </w:rPr>
        <w:t>Ahora,</w:t>
      </w:r>
      <w:r>
        <w:rPr>
          <w:spacing w:val="-3"/>
          <w:sz w:val="22"/>
        </w:rPr>
        <w:t> </w:t>
      </w:r>
      <w:r>
        <w:rPr>
          <w:sz w:val="22"/>
        </w:rPr>
        <w:t>utilice</w:t>
      </w:r>
      <w:r>
        <w:rPr>
          <w:spacing w:val="-2"/>
          <w:sz w:val="22"/>
        </w:rPr>
        <w:t> </w:t>
      </w:r>
      <w:r>
        <w:rPr>
          <w:sz w:val="22"/>
        </w:rPr>
        <w:t>descripciones</w:t>
      </w:r>
      <w:r>
        <w:rPr>
          <w:spacing w:val="-3"/>
          <w:sz w:val="22"/>
        </w:rPr>
        <w:t> </w:t>
      </w:r>
      <w:r>
        <w:rPr>
          <w:sz w:val="22"/>
        </w:rPr>
        <w:t>instantáneas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determinar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𝑎𝑎𝑏#𝑎𝑎𝑏</w:t>
      </w:r>
      <w:r>
        <w:rPr>
          <w:rFonts w:ascii="Cambria Math" w:hAnsi="Cambria Math" w:eastAsia="Cambria Math"/>
          <w:spacing w:val="15"/>
          <w:sz w:val="22"/>
        </w:rPr>
        <w:t> </w:t>
      </w:r>
      <w:r>
        <w:rPr>
          <w:rFonts w:ascii="Cambria Math" w:hAnsi="Cambria Math" w:eastAsia="Cambria Math"/>
          <w:sz w:val="22"/>
        </w:rPr>
        <w:t>∈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𝐿(𝑀)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Deberá</w:t>
      </w:r>
      <w:r>
        <w:rPr>
          <w:spacing w:val="1"/>
          <w:sz w:val="22"/>
        </w:rPr>
        <w:t> </w:t>
      </w:r>
      <w:r>
        <w:rPr>
          <w:sz w:val="22"/>
        </w:rPr>
        <w:t>mostrar la secuencia completa de descripciones instantáneas (ID). Si durante la ejecución</w:t>
      </w:r>
      <w:r>
        <w:rPr>
          <w:spacing w:val="-52"/>
          <w:sz w:val="22"/>
        </w:rPr>
        <w:t> </w:t>
      </w:r>
      <w:r>
        <w:rPr>
          <w:sz w:val="22"/>
        </w:rPr>
        <w:t>termina de leer el input y termina con una ID que contiene al único estado de aceptación,</w:t>
      </w:r>
      <w:r>
        <w:rPr>
          <w:spacing w:val="1"/>
          <w:sz w:val="22"/>
        </w:rPr>
        <w:t> </w:t>
      </w:r>
      <w:r>
        <w:rPr>
          <w:sz w:val="22"/>
        </w:rPr>
        <w:t>esto indicará que ambas cadenas son iguales. Utilice la siguiente notación para mostrar la</w:t>
      </w:r>
      <w:r>
        <w:rPr>
          <w:spacing w:val="-52"/>
          <w:sz w:val="22"/>
        </w:rPr>
        <w:t> </w:t>
      </w:r>
      <w:r>
        <w:rPr>
          <w:sz w:val="22"/>
        </w:rPr>
        <w:t>secuencia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IDs: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1371600</wp:posOffset>
            </wp:positionH>
            <wp:positionV relativeFrom="paragraph">
              <wp:posOffset>159090</wp:posOffset>
            </wp:positionV>
            <wp:extent cx="2680758" cy="290988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758" cy="290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820" w:right="1185"/>
      </w:pPr>
      <w:r>
        <w:rPr/>
        <w:t>En dónde la tupla de control muestra el valor del estado y el valor en caché. También se</w:t>
      </w:r>
      <w:r>
        <w:rPr>
          <w:spacing w:val="-53"/>
        </w:rPr>
        <w:t> </w:t>
      </w:r>
      <w:r>
        <w:rPr/>
        <w:t>muestra</w:t>
      </w:r>
      <w:r>
        <w:rPr>
          <w:spacing w:val="-2"/>
        </w:rPr>
        <w:t> </w:t>
      </w:r>
      <w:r>
        <w:rPr/>
        <w:t>luego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configuración</w:t>
      </w:r>
      <w:r>
        <w:rPr>
          <w:spacing w:val="-1"/>
        </w:rPr>
        <w:t> </w:t>
      </w:r>
      <w:r>
        <w:rPr/>
        <w:t>completa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>
          <w:i/>
        </w:rPr>
        <w:t>M</w:t>
      </w:r>
      <w:r>
        <w:rPr/>
        <w:t>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7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Utilice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mismo</w:t>
      </w:r>
      <w:r>
        <w:rPr>
          <w:spacing w:val="-2"/>
          <w:sz w:val="22"/>
        </w:rPr>
        <w:t> </w:t>
      </w:r>
      <w:r>
        <w:rPr>
          <w:sz w:val="22"/>
        </w:rPr>
        <w:t>tipo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procedimiento</w:t>
      </w:r>
      <w:r>
        <w:rPr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demostrar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𝑎𝑏𝑏#𝑎𝑎𝑏</w:t>
      </w:r>
      <w:r>
        <w:rPr>
          <w:rFonts w:ascii="Cambria Math" w:hAnsi="Cambria Math" w:eastAsia="Cambria Math"/>
          <w:spacing w:val="15"/>
          <w:sz w:val="22"/>
        </w:rPr>
        <w:t> </w:t>
      </w:r>
      <w:r>
        <w:rPr>
          <w:rFonts w:ascii="Cambria Math" w:hAnsi="Cambria Math" w:eastAsia="Cambria Math"/>
          <w:sz w:val="22"/>
        </w:rPr>
        <w:t>∉</w:t>
      </w:r>
      <w:r>
        <w:rPr>
          <w:rFonts w:ascii="Cambria Math" w:hAnsi="Cambria Math" w:eastAsia="Cambria Math"/>
          <w:spacing w:val="11"/>
          <w:sz w:val="22"/>
        </w:rPr>
        <w:t> </w:t>
      </w:r>
      <w:r>
        <w:rPr>
          <w:rFonts w:ascii="Cambria Math" w:hAnsi="Cambria Math" w:eastAsia="Cambria Math"/>
          <w:sz w:val="22"/>
        </w:rPr>
        <w:t>𝐿(𝑀)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9" w:lineRule="exact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Determine:</w:t>
      </w:r>
      <w:r>
        <w:rPr>
          <w:spacing w:val="-3"/>
          <w:sz w:val="22"/>
        </w:rPr>
        <w:t> </w:t>
      </w:r>
      <w:r>
        <w:rPr>
          <w:sz w:val="22"/>
        </w:rPr>
        <w:t>¿cuál</w:t>
      </w:r>
      <w:r>
        <w:rPr>
          <w:spacing w:val="-3"/>
          <w:sz w:val="22"/>
        </w:rPr>
        <w:t> </w:t>
      </w:r>
      <w:r>
        <w:rPr>
          <w:sz w:val="22"/>
        </w:rPr>
        <w:t>sería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tiempo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ejecución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reconocer</w:t>
      </w:r>
      <w:r>
        <w:rPr>
          <w:spacing w:val="-3"/>
          <w:sz w:val="22"/>
        </w:rPr>
        <w:t> </w:t>
      </w:r>
      <w:r>
        <w:rPr>
          <w:sz w:val="22"/>
        </w:rPr>
        <w:t>cadenas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M?</w:t>
      </w:r>
    </w:p>
    <w:p>
      <w:pPr>
        <w:pStyle w:val="BodyText"/>
      </w:pPr>
    </w:p>
    <w:p>
      <w:pPr>
        <w:pStyle w:val="BodyText"/>
        <w:ind w:left="820" w:right="1350"/>
      </w:pPr>
      <w:r>
        <w:rPr/>
        <w:t>Hint: Utilice notación Big Oh para su respuesta y piense como la manipulación de esta</w:t>
      </w:r>
      <w:r>
        <w:rPr>
          <w:spacing w:val="-52"/>
        </w:rPr>
        <w:t> </w:t>
      </w:r>
      <w:r>
        <w:rPr/>
        <w:t>única</w:t>
      </w:r>
      <w:r>
        <w:rPr>
          <w:spacing w:val="-2"/>
        </w:rPr>
        <w:t> </w:t>
      </w:r>
      <w:r>
        <w:rPr/>
        <w:t>cinta</w:t>
      </w:r>
      <w:r>
        <w:rPr>
          <w:spacing w:val="-2"/>
        </w:rPr>
        <w:t> </w:t>
      </w:r>
      <w:r>
        <w:rPr/>
        <w:t>influye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cantidad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veces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debe</w:t>
      </w:r>
      <w:r>
        <w:rPr>
          <w:spacing w:val="-2"/>
        </w:rPr>
        <w:t> </w:t>
      </w:r>
      <w:r>
        <w:rPr/>
        <w:t>ejecutar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algoritmo.</w:t>
      </w:r>
    </w:p>
    <w:p>
      <w:pPr>
        <w:spacing w:after="0"/>
        <w:sectPr>
          <w:pgSz w:w="12240" w:h="15840"/>
          <w:pgMar w:header="718" w:footer="0" w:top="1560" w:bottom="280" w:left="1340" w:right="620"/>
        </w:sectPr>
      </w:pPr>
    </w:p>
    <w:p>
      <w:pPr>
        <w:pStyle w:val="BodyText"/>
        <w:spacing w:before="111"/>
        <w:ind w:left="100" w:right="883"/>
      </w:pPr>
      <w:r>
        <w:rPr>
          <w:rFonts w:ascii="Arial" w:hAnsi="Arial" w:eastAsia="Arial"/>
          <w:b/>
        </w:rPr>
        <w:t>Ejercicio</w:t>
      </w:r>
      <w:r>
        <w:rPr>
          <w:rFonts w:ascii="Arial" w:hAnsi="Arial" w:eastAsia="Arial"/>
          <w:b/>
          <w:spacing w:val="-13"/>
        </w:rPr>
        <w:t> </w:t>
      </w:r>
      <w:r>
        <w:rPr>
          <w:rFonts w:ascii="Arial" w:hAnsi="Arial" w:eastAsia="Arial"/>
          <w:b/>
        </w:rPr>
        <w:t>No.</w:t>
      </w:r>
      <w:r>
        <w:rPr>
          <w:rFonts w:ascii="Arial" w:hAnsi="Arial" w:eastAsia="Arial"/>
          <w:b/>
          <w:spacing w:val="-13"/>
        </w:rPr>
        <w:t> </w:t>
      </w:r>
      <w:r>
        <w:rPr>
          <w:rFonts w:ascii="Arial" w:hAnsi="Arial" w:eastAsia="Arial"/>
          <w:b/>
        </w:rPr>
        <w:t>2</w:t>
      </w:r>
      <w:r>
        <w:rPr>
          <w:rFonts w:ascii="Arial" w:hAnsi="Arial" w:eastAsia="Arial"/>
          <w:b/>
          <w:spacing w:val="-12"/>
        </w:rPr>
        <w:t> </w:t>
      </w:r>
      <w:r>
        <w:rPr>
          <w:rFonts w:ascii="Arial" w:hAnsi="Arial" w:eastAsia="Arial"/>
          <w:b/>
        </w:rPr>
        <w:t>(50%)</w:t>
      </w:r>
      <w:r>
        <w:rPr>
          <w:rFonts w:ascii="Arial" w:hAnsi="Arial" w:eastAsia="Arial"/>
          <w:b/>
          <w:spacing w:val="-12"/>
        </w:rPr>
        <w:t> </w:t>
      </w:r>
      <w:r>
        <w:rPr>
          <w:rFonts w:ascii="Arial" w:hAnsi="Arial" w:eastAsia="Arial"/>
          <w:b/>
        </w:rPr>
        <w:t>–</w:t>
      </w:r>
      <w:r>
        <w:rPr>
          <w:rFonts w:ascii="Arial" w:hAnsi="Arial" w:eastAsia="Arial"/>
          <w:b/>
          <w:spacing w:val="-12"/>
        </w:rPr>
        <w:t> </w:t>
      </w:r>
      <w:r>
        <w:rPr/>
        <w:t>Ahora,</w:t>
      </w:r>
      <w:r>
        <w:rPr>
          <w:spacing w:val="-6"/>
        </w:rPr>
        <w:t> </w:t>
      </w:r>
      <w:r>
        <w:rPr/>
        <w:t>consideraremos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segunda</w:t>
      </w:r>
      <w:r>
        <w:rPr>
          <w:spacing w:val="-6"/>
        </w:rPr>
        <w:t> </w:t>
      </w:r>
      <w:r>
        <w:rPr/>
        <w:t>Máquina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Turing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>
          <w:i/>
        </w:rPr>
        <w:t>T</w:t>
      </w:r>
      <w:r>
        <w:rPr>
          <w:i/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cual</w:t>
      </w:r>
      <w:r>
        <w:rPr>
          <w:spacing w:val="-6"/>
        </w:rPr>
        <w:t> </w:t>
      </w:r>
      <w:r>
        <w:rPr/>
        <w:t>será</w:t>
      </w:r>
      <w:r>
        <w:rPr>
          <w:spacing w:val="-52"/>
        </w:rPr>
        <w:t> </w:t>
      </w:r>
      <w:r>
        <w:rPr/>
        <w:t>una máquina multi-cinta y reconocerá el mismo lenguaje. Ahora, la diferencia es que ya que</w:t>
      </w:r>
      <w:r>
        <w:rPr>
          <w:spacing w:val="1"/>
        </w:rPr>
        <w:t> </w:t>
      </w:r>
      <w:r>
        <w:rPr/>
        <w:t>seguiremos teniendo el mismo input con esta forma: </w:t>
      </w:r>
      <w:r>
        <w:rPr>
          <w:rFonts w:ascii="Cambria Math" w:hAnsi="Cambria Math" w:eastAsia="Cambria Math"/>
        </w:rPr>
        <w:t>𝑐𝑎𝑑𝑒𝑛𝑎1#𝑐𝑎𝑑𝑒𝑛𝑎2</w:t>
      </w:r>
      <w:r>
        <w:rPr/>
        <w:t>, </w:t>
      </w:r>
      <w:r>
        <w:rPr>
          <w:i/>
        </w:rPr>
        <w:t>T </w:t>
      </w:r>
      <w:r>
        <w:rPr/>
        <w:t>debe encargarse de</w:t>
      </w:r>
      <w:r>
        <w:rPr>
          <w:spacing w:val="1"/>
        </w:rPr>
        <w:t> </w:t>
      </w:r>
      <w:r>
        <w:rPr/>
        <w:t>copiar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primera</w:t>
      </w:r>
      <w:r>
        <w:rPr>
          <w:spacing w:val="-1"/>
        </w:rPr>
        <w:t> </w:t>
      </w:r>
      <w:r>
        <w:rPr/>
        <w:t>cadena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segunda</w:t>
      </w:r>
      <w:r>
        <w:rPr>
          <w:spacing w:val="-2"/>
        </w:rPr>
        <w:t> </w:t>
      </w:r>
      <w:r>
        <w:rPr/>
        <w:t>cinta,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estará</w:t>
      </w:r>
      <w:r>
        <w:rPr>
          <w:spacing w:val="-1"/>
        </w:rPr>
        <w:t> </w:t>
      </w:r>
      <w:r>
        <w:rPr/>
        <w:t>inicialmente</w:t>
      </w:r>
      <w:r>
        <w:rPr>
          <w:spacing w:val="-2"/>
        </w:rPr>
        <w:t> </w:t>
      </w:r>
      <w:r>
        <w:rPr/>
        <w:t>vacía.</w:t>
      </w:r>
    </w:p>
    <w:p>
      <w:pPr>
        <w:pStyle w:val="BodyText"/>
        <w:spacing w:before="1"/>
      </w:pPr>
    </w:p>
    <w:p>
      <w:pPr>
        <w:pStyle w:val="BodyText"/>
        <w:ind w:left="100" w:right="923"/>
      </w:pPr>
      <w:r>
        <w:rPr/>
        <w:t>Luego, al final de este procedimiento, la cabeza de la primera cinta estará apuntando a # y la</w:t>
      </w:r>
      <w:r>
        <w:rPr>
          <w:spacing w:val="1"/>
        </w:rPr>
        <w:t> </w:t>
      </w:r>
      <w:r>
        <w:rPr/>
        <w:t>cabeza de la segunda cinta estará apuntando al final de la primera cadena copiada. La cabeza de</w:t>
      </w:r>
      <w:r>
        <w:rPr>
          <w:spacing w:val="-52"/>
        </w:rPr>
        <w:t> </w:t>
      </w:r>
      <w:r>
        <w:rPr/>
        <w:t>la segunda cinta se quedará entonces en esa posición y se moverá la cabeza de la primera cinta a</w:t>
      </w:r>
      <w:r>
        <w:rPr>
          <w:spacing w:val="-52"/>
        </w:rPr>
        <w:t> </w:t>
      </w:r>
      <w:r>
        <w:rPr/>
        <w:t>la</w:t>
      </w:r>
      <w:r>
        <w:rPr>
          <w:spacing w:val="-2"/>
        </w:rPr>
        <w:t> </w:t>
      </w:r>
      <w:r>
        <w:rPr/>
        <w:t>derecha</w:t>
      </w:r>
      <w:r>
        <w:rPr>
          <w:spacing w:val="-1"/>
        </w:rPr>
        <w:t> </w:t>
      </w:r>
      <w:r>
        <w:rPr/>
        <w:t>hasta</w:t>
      </w:r>
      <w:r>
        <w:rPr>
          <w:spacing w:val="-1"/>
        </w:rPr>
        <w:t> </w:t>
      </w:r>
      <w:r>
        <w:rPr/>
        <w:t>llegar</w:t>
      </w:r>
      <w:r>
        <w:rPr>
          <w:spacing w:val="-1"/>
        </w:rPr>
        <w:t> </w:t>
      </w:r>
      <w:r>
        <w:rPr/>
        <w:t>al</w:t>
      </w:r>
      <w:r>
        <w:rPr>
          <w:spacing w:val="-2"/>
        </w:rPr>
        <w:t> </w:t>
      </w:r>
      <w:r>
        <w:rPr/>
        <w:t>final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segunda</w:t>
      </w:r>
      <w:r>
        <w:rPr>
          <w:spacing w:val="-1"/>
        </w:rPr>
        <w:t> </w:t>
      </w:r>
      <w:r>
        <w:rPr/>
        <w:t>cadena.</w:t>
      </w:r>
    </w:p>
    <w:p>
      <w:pPr>
        <w:pStyle w:val="BodyText"/>
        <w:spacing w:before="1"/>
      </w:pPr>
    </w:p>
    <w:p>
      <w:pPr>
        <w:pStyle w:val="BodyText"/>
        <w:ind w:left="100" w:right="866"/>
      </w:pPr>
      <w:r>
        <w:rPr/>
        <w:t>Luego bastará con moverse hacia la izquierda, comparando los caracteres correspondientes entre</w:t>
      </w:r>
      <w:r>
        <w:rPr>
          <w:spacing w:val="1"/>
        </w:rPr>
        <w:t> </w:t>
      </w:r>
      <w:r>
        <w:rPr/>
        <w:t>ambas cadenas y de hacer match se continuará, de lo contrario rechazamos el input. Si llegamos</w:t>
      </w:r>
      <w:r>
        <w:rPr>
          <w:spacing w:val="1"/>
        </w:rPr>
        <w:t> </w:t>
      </w:r>
      <w:r>
        <w:rPr/>
        <w:t>al</w:t>
      </w:r>
      <w:r>
        <w:rPr>
          <w:spacing w:val="-4"/>
        </w:rPr>
        <w:t> </w:t>
      </w:r>
      <w:r>
        <w:rPr/>
        <w:t>principio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ambas</w:t>
      </w:r>
      <w:r>
        <w:rPr>
          <w:spacing w:val="-3"/>
        </w:rPr>
        <w:t> </w:t>
      </w:r>
      <w:r>
        <w:rPr/>
        <w:t>cadenas</w:t>
      </w:r>
      <w:r>
        <w:rPr>
          <w:spacing w:val="-4"/>
        </w:rPr>
        <w:t> </w:t>
      </w:r>
      <w:r>
        <w:rPr/>
        <w:t>con</w:t>
      </w:r>
      <w:r>
        <w:rPr>
          <w:spacing w:val="-3"/>
        </w:rPr>
        <w:t> </w:t>
      </w:r>
      <w:r>
        <w:rPr/>
        <w:t>match</w:t>
      </w:r>
      <w:r>
        <w:rPr>
          <w:spacing w:val="-4"/>
        </w:rPr>
        <w:t> </w:t>
      </w:r>
      <w:r>
        <w:rPr/>
        <w:t>entre</w:t>
      </w:r>
      <w:r>
        <w:rPr>
          <w:spacing w:val="-3"/>
        </w:rPr>
        <w:t> </w:t>
      </w:r>
      <w:r>
        <w:rPr/>
        <w:t>todos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caracteres,</w:t>
      </w:r>
      <w:r>
        <w:rPr>
          <w:spacing w:val="-4"/>
        </w:rPr>
        <w:t> </w:t>
      </w:r>
      <w:r>
        <w:rPr/>
        <w:t>entonces</w:t>
      </w:r>
      <w:r>
        <w:rPr>
          <w:spacing w:val="-3"/>
        </w:rPr>
        <w:t> </w:t>
      </w:r>
      <w:r>
        <w:rPr/>
        <w:t>aceptamos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input.</w:t>
      </w:r>
    </w:p>
    <w:p>
      <w:pPr>
        <w:pStyle w:val="BodyText"/>
        <w:spacing w:before="1"/>
      </w:pPr>
    </w:p>
    <w:p>
      <w:pPr>
        <w:pStyle w:val="BodyText"/>
        <w:ind w:left="100"/>
      </w:pPr>
      <w:r>
        <w:rPr/>
        <w:t>Las</w:t>
      </w:r>
      <w:r>
        <w:rPr>
          <w:spacing w:val="-4"/>
        </w:rPr>
        <w:t> </w:t>
      </w:r>
      <w:r>
        <w:rPr/>
        <w:t>siguientes</w:t>
      </w:r>
      <w:r>
        <w:rPr>
          <w:spacing w:val="-4"/>
        </w:rPr>
        <w:t> </w:t>
      </w:r>
      <w:r>
        <w:rPr/>
        <w:t>funciones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transición</w:t>
      </w:r>
      <w:r>
        <w:rPr>
          <w:spacing w:val="-3"/>
        </w:rPr>
        <w:t> </w:t>
      </w:r>
      <w:r>
        <w:rPr/>
        <w:t>describen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T</w:t>
      </w:r>
      <w:r>
        <w:rPr/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173117</wp:posOffset>
            </wp:positionV>
            <wp:extent cx="5917705" cy="18720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05" cy="187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00" w:right="883"/>
      </w:pPr>
      <w:r>
        <w:rPr/>
        <w:t>Ahora tenemos una tupla de control, la cual guarda innecesariamente un valor en caché como</w:t>
      </w:r>
      <w:r>
        <w:rPr>
          <w:spacing w:val="1"/>
        </w:rPr>
        <w:t> </w:t>
      </w:r>
      <w:r>
        <w:rPr>
          <w:i/>
        </w:rPr>
        <w:t>blank </w:t>
      </w:r>
      <w:r>
        <w:rPr/>
        <w:t>(pero se dejará en este ejercicio para hacer referencia a que podemos tener una tupla de</w:t>
      </w:r>
      <w:r>
        <w:rPr>
          <w:spacing w:val="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esta</w:t>
      </w:r>
      <w:r>
        <w:rPr>
          <w:spacing w:val="-3"/>
        </w:rPr>
        <w:t> </w:t>
      </w:r>
      <w:r>
        <w:rPr/>
        <w:t>configuración);</w:t>
      </w:r>
      <w:r>
        <w:rPr>
          <w:spacing w:val="-4"/>
        </w:rPr>
        <w:t> </w:t>
      </w:r>
      <w:r>
        <w:rPr/>
        <w:t>tenemos</w:t>
      </w:r>
      <w:r>
        <w:rPr>
          <w:spacing w:val="-4"/>
        </w:rPr>
        <w:t> </w:t>
      </w:r>
      <w:r>
        <w:rPr/>
        <w:t>también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tupla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símbolos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cintas,</w:t>
      </w:r>
      <w:r>
        <w:rPr>
          <w:spacing w:val="-3"/>
        </w:rPr>
        <w:t> </w:t>
      </w:r>
      <w:r>
        <w:rPr/>
        <w:t>i.e.,</w:t>
      </w:r>
      <w:r>
        <w:rPr>
          <w:spacing w:val="-4"/>
        </w:rPr>
        <w:t> </w:t>
      </w:r>
      <w:r>
        <w:rPr/>
        <w:t>[símbolo</w:t>
      </w:r>
      <w:r>
        <w:rPr>
          <w:spacing w:val="-52"/>
        </w:rPr>
        <w:t> </w:t>
      </w:r>
      <w:r>
        <w:rPr/>
        <w:t>visto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cinta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símbolo</w:t>
      </w:r>
      <w:r>
        <w:rPr>
          <w:spacing w:val="-1"/>
        </w:rPr>
        <w:t> </w:t>
      </w:r>
      <w:r>
        <w:rPr/>
        <w:t>visto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cinta</w:t>
      </w:r>
      <w:r>
        <w:rPr>
          <w:spacing w:val="-2"/>
        </w:rPr>
        <w:t> </w:t>
      </w:r>
      <w:r>
        <w:rPr/>
        <w:t>2].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00" w:right="808"/>
      </w:pPr>
      <w:r>
        <w:rPr/>
        <w:t>Esto nos llevará a un nuevo estado y a una nueva configuración en la tupla de las cintas. Asimismo,</w:t>
      </w:r>
      <w:r>
        <w:rPr>
          <w:spacing w:val="-52"/>
        </w:rPr>
        <w:t> </w:t>
      </w:r>
      <w:r>
        <w:rPr/>
        <w:t>cambiaremos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cintas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tupla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indica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cambio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/>
        <w:t>cinta,</w:t>
      </w:r>
      <w:r>
        <w:rPr>
          <w:spacing w:val="-2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52"/>
        </w:rPr>
        <w:t> </w:t>
      </w:r>
      <w:r>
        <w:rPr/>
        <w:t>la cual L o R indican desplazamientos hacia la izquierda o derecha respectivamente y S indica que</w:t>
      </w:r>
      <w:r>
        <w:rPr>
          <w:spacing w:val="1"/>
        </w:rPr>
        <w:t> </w:t>
      </w:r>
      <w:r>
        <w:rPr/>
        <w:t>no existe desplazamiento (S: STAY), por lo que la cinta se quedará exactamente donde comenzó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esa</w:t>
      </w:r>
      <w:r>
        <w:rPr>
          <w:spacing w:val="-1"/>
        </w:rPr>
        <w:t> </w:t>
      </w:r>
      <w:r>
        <w:rPr/>
        <w:t>función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transición.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966" w:hanging="360"/>
        <w:jc w:val="left"/>
        <w:rPr>
          <w:sz w:val="22"/>
        </w:rPr>
      </w:pPr>
      <w:r>
        <w:rPr>
          <w:sz w:val="22"/>
        </w:rPr>
        <w:t>Utilice las funciones de transición y dibuje la máquina de estados finitos que representa el</w:t>
      </w:r>
      <w:r>
        <w:rPr>
          <w:spacing w:val="-52"/>
          <w:sz w:val="22"/>
        </w:rPr>
        <w:t> </w:t>
      </w:r>
      <w:r>
        <w:rPr>
          <w:sz w:val="22"/>
        </w:rPr>
        <w:t>control para </w:t>
      </w:r>
      <w:r>
        <w:rPr>
          <w:i/>
          <w:sz w:val="22"/>
        </w:rPr>
        <w:t>M</w:t>
      </w:r>
      <w:r>
        <w:rPr>
          <w:sz w:val="22"/>
        </w:rPr>
        <w:t>. Utilice la siguiente referencia de notación para la construcción de su</w:t>
      </w:r>
      <w:r>
        <w:rPr>
          <w:spacing w:val="1"/>
          <w:sz w:val="22"/>
        </w:rPr>
        <w:t> </w:t>
      </w:r>
      <w:r>
        <w:rPr>
          <w:sz w:val="22"/>
        </w:rPr>
        <w:t>máquina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estados: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18" w:footer="0" w:top="1560" w:bottom="280" w:left="1340" w:right="62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820"/>
        <w:rPr>
          <w:sz w:val="20"/>
        </w:rPr>
      </w:pPr>
      <w:r>
        <w:rPr>
          <w:sz w:val="20"/>
        </w:rPr>
        <w:drawing>
          <wp:inline distT="0" distB="0" distL="0" distR="0">
            <wp:extent cx="5964850" cy="369989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850" cy="369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01" w:after="0"/>
        <w:ind w:left="820" w:right="946" w:hanging="360"/>
        <w:jc w:val="left"/>
        <w:rPr>
          <w:sz w:val="22"/>
        </w:rPr>
      </w:pPr>
      <w:r>
        <w:rPr>
          <w:sz w:val="22"/>
        </w:rPr>
        <w:t>Ahora,</w:t>
      </w:r>
      <w:r>
        <w:rPr>
          <w:spacing w:val="-3"/>
          <w:sz w:val="22"/>
        </w:rPr>
        <w:t> </w:t>
      </w:r>
      <w:r>
        <w:rPr>
          <w:sz w:val="22"/>
        </w:rPr>
        <w:t>utilice</w:t>
      </w:r>
      <w:r>
        <w:rPr>
          <w:spacing w:val="-2"/>
          <w:sz w:val="22"/>
        </w:rPr>
        <w:t> </w:t>
      </w:r>
      <w:r>
        <w:rPr>
          <w:sz w:val="22"/>
        </w:rPr>
        <w:t>descripciones</w:t>
      </w:r>
      <w:r>
        <w:rPr>
          <w:spacing w:val="-2"/>
          <w:sz w:val="22"/>
        </w:rPr>
        <w:t> </w:t>
      </w:r>
      <w:r>
        <w:rPr>
          <w:sz w:val="22"/>
        </w:rPr>
        <w:t>instantáneas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determinar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rFonts w:ascii="Cambria Math" w:hAnsi="Cambria Math" w:eastAsia="Cambria Math"/>
          <w:sz w:val="22"/>
        </w:rPr>
        <w:t>𝑎𝑎𝑏#𝑎𝑎𝑏</w:t>
      </w:r>
      <w:r>
        <w:rPr>
          <w:rFonts w:ascii="Cambria Math" w:hAnsi="Cambria Math" w:eastAsia="Cambria Math"/>
          <w:spacing w:val="15"/>
          <w:sz w:val="22"/>
        </w:rPr>
        <w:t> </w:t>
      </w:r>
      <w:r>
        <w:rPr>
          <w:rFonts w:ascii="Cambria Math" w:hAnsi="Cambria Math" w:eastAsia="Cambria Math"/>
          <w:sz w:val="22"/>
        </w:rPr>
        <w:t>∈</w:t>
      </w:r>
      <w:r>
        <w:rPr>
          <w:rFonts w:ascii="Cambria Math" w:hAnsi="Cambria Math" w:eastAsia="Cambria Math"/>
          <w:spacing w:val="10"/>
          <w:sz w:val="22"/>
        </w:rPr>
        <w:t> </w:t>
      </w:r>
      <w:r>
        <w:rPr>
          <w:rFonts w:ascii="Cambria Math" w:hAnsi="Cambria Math" w:eastAsia="Cambria Math"/>
          <w:sz w:val="22"/>
        </w:rPr>
        <w:t>𝐿(𝑇)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</w:rPr>
        <w:t>Deberá</w:t>
      </w:r>
      <w:r>
        <w:rPr>
          <w:spacing w:val="1"/>
          <w:sz w:val="22"/>
        </w:rPr>
        <w:t> </w:t>
      </w:r>
      <w:r>
        <w:rPr>
          <w:sz w:val="22"/>
        </w:rPr>
        <w:t>mostrar la secuencia completa de descripciones instantáneas (ID). Si durante la ejecución</w:t>
      </w:r>
      <w:r>
        <w:rPr>
          <w:spacing w:val="-52"/>
          <w:sz w:val="22"/>
        </w:rPr>
        <w:t> </w:t>
      </w:r>
      <w:r>
        <w:rPr>
          <w:sz w:val="22"/>
        </w:rPr>
        <w:t>termina de leer el input y termina con una ID que contiene al único estado de aceptación,</w:t>
      </w:r>
      <w:r>
        <w:rPr>
          <w:spacing w:val="1"/>
          <w:sz w:val="22"/>
        </w:rPr>
        <w:t> </w:t>
      </w:r>
      <w:r>
        <w:rPr>
          <w:sz w:val="22"/>
        </w:rPr>
        <w:t>esto indicará que ambas cadenas son iguales. Utilice la siguiente notación para mostrar la</w:t>
      </w:r>
      <w:r>
        <w:rPr>
          <w:spacing w:val="-52"/>
          <w:sz w:val="22"/>
        </w:rPr>
        <w:t> </w:t>
      </w:r>
      <w:r>
        <w:rPr>
          <w:sz w:val="22"/>
        </w:rPr>
        <w:t>secuencia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IDs: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1371600</wp:posOffset>
            </wp:positionH>
            <wp:positionV relativeFrom="paragraph">
              <wp:posOffset>158746</wp:posOffset>
            </wp:positionV>
            <wp:extent cx="5961255" cy="55197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255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5"/>
        <w:ind w:left="820" w:right="1202"/>
        <w:jc w:val="both"/>
      </w:pPr>
      <w:r>
        <w:rPr/>
        <w:t>En dónde la tupla de control muestra el valor del estado y el valor en caché. También se</w:t>
      </w:r>
      <w:r>
        <w:rPr>
          <w:spacing w:val="-52"/>
        </w:rPr>
        <w:t> </w:t>
      </w:r>
      <w:r>
        <w:rPr/>
        <w:t>muestra la configuración completa de </w:t>
      </w:r>
      <w:r>
        <w:rPr>
          <w:i/>
        </w:rPr>
        <w:t>T </w:t>
      </w:r>
      <w:r>
        <w:rPr/>
        <w:t>en este estado luego de la transición. Note que</w:t>
      </w:r>
      <w:r>
        <w:rPr>
          <w:spacing w:val="-52"/>
        </w:rPr>
        <w:t> </w:t>
      </w:r>
      <w:r>
        <w:rPr/>
        <w:t>ahora separamos con una coma la descripción de las cintas, así describimos primero la</w:t>
      </w:r>
      <w:r>
        <w:rPr>
          <w:spacing w:val="-52"/>
        </w:rPr>
        <w:t> </w:t>
      </w:r>
      <w:r>
        <w:rPr/>
        <w:t>primera</w:t>
      </w:r>
      <w:r>
        <w:rPr>
          <w:spacing w:val="-2"/>
        </w:rPr>
        <w:t> </w:t>
      </w:r>
      <w:r>
        <w:rPr/>
        <w:t>cinta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luego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coma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segunda</w:t>
      </w:r>
      <w:r>
        <w:rPr>
          <w:spacing w:val="-1"/>
        </w:rPr>
        <w:t> </w:t>
      </w:r>
      <w:r>
        <w:rPr/>
        <w:t>cinta.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0" w:after="0"/>
        <w:ind w:left="820" w:right="826" w:hanging="360"/>
        <w:jc w:val="left"/>
        <w:rPr>
          <w:sz w:val="22"/>
        </w:rPr>
      </w:pPr>
      <w:r>
        <w:rPr>
          <w:sz w:val="22"/>
        </w:rPr>
        <w:t>Cuente la cantidad de IDs que tuvo que generar en el ejercicio anterior para analizar el</w:t>
      </w:r>
      <w:r>
        <w:rPr>
          <w:spacing w:val="1"/>
          <w:sz w:val="22"/>
        </w:rPr>
        <w:t> </w:t>
      </w:r>
      <w:r>
        <w:rPr>
          <w:sz w:val="22"/>
        </w:rPr>
        <w:t>mismo input y la cantidad de IDs que generó en el inciso anterior. Con base en esto</w:t>
      </w:r>
      <w:r>
        <w:rPr>
          <w:spacing w:val="1"/>
          <w:sz w:val="22"/>
        </w:rPr>
        <w:t> </w:t>
      </w:r>
      <w:r>
        <w:rPr>
          <w:sz w:val="22"/>
        </w:rPr>
        <w:t>responda: ¿qué máquina de Turing otorgó una ejecución más rápida (en menos pasos) para</w:t>
      </w:r>
      <w:r>
        <w:rPr>
          <w:spacing w:val="-53"/>
          <w:sz w:val="22"/>
        </w:rPr>
        <w:t> </w:t>
      </w:r>
      <w:r>
        <w:rPr>
          <w:sz w:val="22"/>
        </w:rPr>
        <w:t>determinar</w:t>
      </w:r>
      <w:r>
        <w:rPr>
          <w:spacing w:val="-2"/>
          <w:sz w:val="22"/>
        </w:rPr>
        <w:t> </w:t>
      </w:r>
      <w:r>
        <w:rPr>
          <w:sz w:val="22"/>
        </w:rPr>
        <w:t>si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cadena</w:t>
      </w:r>
      <w:r>
        <w:rPr>
          <w:spacing w:val="-2"/>
          <w:sz w:val="22"/>
        </w:rPr>
        <w:t> </w:t>
      </w:r>
      <w:r>
        <w:rPr>
          <w:sz w:val="22"/>
        </w:rPr>
        <w:t>pertenecía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lenguaje</w:t>
      </w:r>
      <w:r>
        <w:rPr>
          <w:spacing w:val="-1"/>
          <w:sz w:val="22"/>
        </w:rPr>
        <w:t> </w:t>
      </w:r>
      <w:r>
        <w:rPr>
          <w:sz w:val="22"/>
        </w:rPr>
        <w:t>o</w:t>
      </w:r>
      <w:r>
        <w:rPr>
          <w:spacing w:val="-2"/>
          <w:sz w:val="22"/>
        </w:rPr>
        <w:t> </w:t>
      </w:r>
      <w:r>
        <w:rPr>
          <w:sz w:val="22"/>
        </w:rPr>
        <w:t>no?</w:t>
      </w:r>
    </w:p>
    <w:p>
      <w:pPr>
        <w:pStyle w:val="ListParagraph"/>
        <w:numPr>
          <w:ilvl w:val="0"/>
          <w:numId w:val="3"/>
        </w:numPr>
        <w:tabs>
          <w:tab w:pos="820" w:val="left" w:leader="none"/>
        </w:tabs>
        <w:spacing w:line="240" w:lineRule="auto" w:before="1" w:after="0"/>
        <w:ind w:left="820" w:right="0" w:hanging="360"/>
        <w:jc w:val="left"/>
        <w:rPr>
          <w:sz w:val="22"/>
        </w:rPr>
      </w:pPr>
      <w:r>
        <w:rPr>
          <w:sz w:val="22"/>
        </w:rPr>
        <w:t>Determine:</w:t>
      </w:r>
      <w:r>
        <w:rPr>
          <w:spacing w:val="-3"/>
          <w:sz w:val="22"/>
        </w:rPr>
        <w:t> </w:t>
      </w:r>
      <w:r>
        <w:rPr>
          <w:sz w:val="22"/>
        </w:rPr>
        <w:t>¿cuál</w:t>
      </w:r>
      <w:r>
        <w:rPr>
          <w:spacing w:val="-3"/>
          <w:sz w:val="22"/>
        </w:rPr>
        <w:t> </w:t>
      </w:r>
      <w:r>
        <w:rPr>
          <w:sz w:val="22"/>
        </w:rPr>
        <w:t>sería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tiempo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ejecución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general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reconocer</w:t>
      </w:r>
      <w:r>
        <w:rPr>
          <w:spacing w:val="-3"/>
          <w:sz w:val="22"/>
        </w:rPr>
        <w:t> </w:t>
      </w:r>
      <w:r>
        <w:rPr>
          <w:sz w:val="22"/>
        </w:rPr>
        <w:t>cadenas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T?</w:t>
      </w:r>
    </w:p>
    <w:p>
      <w:pPr>
        <w:pStyle w:val="BodyText"/>
      </w:pPr>
    </w:p>
    <w:p>
      <w:pPr>
        <w:pStyle w:val="BodyText"/>
        <w:ind w:left="820" w:right="1108"/>
      </w:pPr>
      <w:r>
        <w:rPr/>
        <w:t>Hint: Utilice notación Big Oh para su respuesta y piense como la manipulación de ambas</w:t>
      </w:r>
      <w:r>
        <w:rPr>
          <w:spacing w:val="-52"/>
        </w:rPr>
        <w:t> </w:t>
      </w:r>
      <w:r>
        <w:rPr/>
        <w:t>cintas influye en la cantidad de veces que debe ejecutar el algoritmo. Piense realmente</w:t>
      </w:r>
      <w:r>
        <w:rPr>
          <w:spacing w:val="1"/>
        </w:rPr>
        <w:t> </w:t>
      </w:r>
      <w:r>
        <w:rPr/>
        <w:t>cuántas</w:t>
      </w:r>
      <w:r>
        <w:rPr>
          <w:spacing w:val="-2"/>
        </w:rPr>
        <w:t> </w:t>
      </w:r>
      <w:r>
        <w:rPr/>
        <w:t>veces</w:t>
      </w:r>
      <w:r>
        <w:rPr>
          <w:spacing w:val="-2"/>
        </w:rPr>
        <w:t> </w:t>
      </w:r>
      <w:r>
        <w:rPr/>
        <w:t>tiene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iterar</w:t>
      </w:r>
      <w:r>
        <w:rPr>
          <w:spacing w:val="-2"/>
        </w:rPr>
        <w:t> </w:t>
      </w:r>
      <w:r>
        <w:rPr/>
        <w:t>sobre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cintas</w:t>
      </w:r>
      <w:r>
        <w:rPr>
          <w:spacing w:val="-2"/>
        </w:rPr>
        <w:t> </w:t>
      </w:r>
      <w:r>
        <w:rPr/>
        <w:t>(iteración:</w:t>
      </w:r>
      <w:r>
        <w:rPr>
          <w:spacing w:val="-1"/>
        </w:rPr>
        <w:t> </w:t>
      </w:r>
      <w:r>
        <w:rPr/>
        <w:t>ida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vuelta).</w:t>
      </w:r>
    </w:p>
    <w:sectPr>
      <w:pgSz w:w="12240" w:h="15840"/>
      <w:pgMar w:header="718" w:footer="0" w:top="1560" w:bottom="280" w:left="13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Franklin Gothic Medium">
    <w:altName w:val="Franklin Gothic Medium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27424">
          <wp:simplePos x="0" y="0"/>
          <wp:positionH relativeFrom="page">
            <wp:posOffset>5546725</wp:posOffset>
          </wp:positionH>
          <wp:positionV relativeFrom="page">
            <wp:posOffset>457200</wp:posOffset>
          </wp:positionV>
          <wp:extent cx="1297542" cy="280034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97542" cy="2800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959953pt;margin-top:34.881641pt;width:312.9pt;height:36pt;mso-position-horizontal-relative:page;mso-position-vertical-relative:page;z-index:-15788544" type="#_x0000_t202" filled="false" stroked="false">
          <v:textbox inset="0,0,0,0">
            <w:txbxContent>
              <w:p>
                <w:pPr>
                  <w:spacing w:before="21"/>
                  <w:ind w:left="20" w:right="3172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Universidad del Valle de Guatemala</w:t>
                </w:r>
                <w:r>
                  <w:rPr>
                    <w:spacing w:val="-47"/>
                    <w:sz w:val="20"/>
                  </w:rPr>
                  <w:t> </w:t>
                </w:r>
                <w:r>
                  <w:rPr>
                    <w:sz w:val="20"/>
                  </w:rPr>
                  <w:t>Facultad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Ingeniería</w:t>
                </w:r>
              </w:p>
              <w:p>
                <w:pPr>
                  <w:spacing w:line="224" w:lineRule="exact" w:before="0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Ingeniería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en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Ciencia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la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Computación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y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Tecnologías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2"/>
                    <w:sz w:val="20"/>
                  </w:rPr>
                  <w:t> </w:t>
                </w:r>
                <w:r>
                  <w:rPr>
                    <w:sz w:val="20"/>
                  </w:rPr>
                  <w:t>la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Información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Franklin Gothic Medium" w:hAnsi="Franklin Gothic Medium" w:eastAsia="Franklin Gothic Medium" w:cs="Franklin Gothic Medium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Franklin Gothic Medium" w:hAnsi="Franklin Gothic Medium" w:eastAsia="Franklin Gothic Medium" w:cs="Franklin Gothic Medium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Franklin Gothic Medium" w:hAnsi="Franklin Gothic Medium" w:eastAsia="Franklin Gothic Medium" w:cs="Franklin Gothic Medium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5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4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Franklin Gothic Medium" w:hAnsi="Franklin Gothic Medium" w:eastAsia="Franklin Gothic Medium" w:cs="Franklin Gothic Medium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Franklin Gothic Medium" w:hAnsi="Franklin Gothic Medium" w:eastAsia="Franklin Gothic Medium" w:cs="Franklin Gothic Medium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3731" w:right="4449"/>
      <w:jc w:val="center"/>
    </w:pPr>
    <w:rPr>
      <w:rFonts w:ascii="Verdana" w:hAnsi="Verdana" w:eastAsia="Verdana" w:cs="Verdana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Franklin Gothic Medium" w:hAnsi="Franklin Gothic Medium" w:eastAsia="Franklin Gothic Medium" w:cs="Franklin Gothic Medium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2024-11-14T05:38:57Z</dcterms:created>
  <dcterms:modified xsi:type="dcterms:W3CDTF">2024-11-14T05:38:57Z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LastSaved">
    <vt:filetime>2024-11-14T00:00:00Z</vt:filetime>
  </property>
</Properties>
</file>