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 Ernesto Silva Gonçalves 1130358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1. Is your browser running HTTP version 1.0 or 1.1? What version of HTTP is the server running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O servidor está usando a versão 1.1 do protocolo.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languages (if any) does your browser indicate that it can accept to the server?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Está aceitando pt-br e en-us.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IP address of your computer? Of the gaia.cs.umass.edu server?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 ip da minha maquina no momento é 192.168.204.106 e do servidor é 128.168.205.106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4. What is the status code returned from the server to your browser?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200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When was the HTML file that you are retrieving last modified at the server?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22 mar 2017 05:59:01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How many bytes of content are being returned to your browser?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128 bytes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By inspecting the raw data in the packet content window, do you see any headers within the data that are not displayed in the packet-listing window? If so, name one.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Devido a página não usar nenhum protocolo de segurança todas informações estão explícitas dentro do pacote.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