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46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0"/>
        <w:gridCol w:w="8070"/>
        <w:tblGridChange w:id="0">
          <w:tblGrid>
            <w:gridCol w:w="6600"/>
            <w:gridCol w:w="80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/*</w:t>
              <w:tab/>
              <w:t xml:space="preserve">Strategy: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*</w:t>
              <w:tab/>
              <w:t xml:space="preserve">1. Calculate the value of x for p=0.35 and dof = n-2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*</w:t>
              <w:tab/>
              <w:t xml:space="preserve">2. Calculate Sigma value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*</w:t>
              <w:tab/>
              <w:t xml:space="preserve">3. Calculate the the sqrt value of the formula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*</w:t>
              <w:tab/>
              <w:t xml:space="preserve">4. Return the multiplication of all the above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Double range (xLIst, yLIst, beta0, beta1, xk)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//step1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valueOfX = SearchX(0.35, n-2)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//step 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sigma = geSigma(xLIst, yLIst, beta0, beta1);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//step 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value = sqrt( 1 + (1/n) + ( ( xk-xAvg )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/ ( summatory(xLIst, xAvg) )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 )  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//step4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Return valueOfX * sigma * value;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-1822"/>
              <w:gridCol w:w="1575"/>
              <w:gridCol w:w="1260"/>
              <w:gridCol w:w="1110"/>
              <w:gridCol w:w="1095"/>
              <w:gridCol w:w="1095"/>
              <w:tblGridChange w:id="0">
                <w:tblGrid>
                  <w:gridCol w:w="-1822"/>
                  <w:gridCol w:w="1575"/>
                  <w:gridCol w:w="1260"/>
                  <w:gridCol w:w="1110"/>
                  <w:gridCol w:w="1095"/>
                  <w:gridCol w:w="109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Step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input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valueOfX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sigma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value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output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P = 0,35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Dof = 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1.9609375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xLIst = [1,2,3]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yLIst = [3,2,1]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beta0=0.5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beta1=1.0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xLIst = [1,2,3]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Xk = 5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xAvg = 2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N = 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1.18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valueOFX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Sigma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value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4.6256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xLIst = [1,2,3]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yLIst = [3,2,1]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beta0=0.5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beta1=1.0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Xk = 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863.9999999999999" w:top="863.9999999999999" w:left="936.0000000000001" w:right="936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