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DB5E" w14:textId="77777777" w:rsidR="000B25D7" w:rsidRPr="000B25D7" w:rsidRDefault="000B25D7" w:rsidP="000B25D7">
      <w:r w:rsidRPr="000B25D7">
        <w:rPr>
          <w:b/>
          <w:bCs/>
        </w:rPr>
        <w:t>NEXOR – Formulário de Avaliação de Dentista por Laboratório</w:t>
      </w:r>
      <w:r w:rsidRPr="000B25D7">
        <w:br/>
      </w:r>
      <w:r w:rsidRPr="000B25D7">
        <w:rPr>
          <w:i/>
          <w:iCs/>
        </w:rPr>
        <w:t xml:space="preserve">Versão adaptada para </w:t>
      </w:r>
      <w:proofErr w:type="spellStart"/>
      <w:r w:rsidRPr="000B25D7">
        <w:rPr>
          <w:i/>
          <w:iCs/>
        </w:rPr>
        <w:t>ethosX</w:t>
      </w:r>
      <w:proofErr w:type="spellEnd"/>
      <w:r w:rsidRPr="000B25D7">
        <w:rPr>
          <w:i/>
          <w:iCs/>
        </w:rPr>
        <w:t xml:space="preserve"> – Conformidade LGPD</w:t>
      </w:r>
    </w:p>
    <w:p w14:paraId="1786721A" w14:textId="77777777" w:rsidR="000B25D7" w:rsidRPr="000B25D7" w:rsidRDefault="000B25D7" w:rsidP="000B25D7">
      <w:r w:rsidRPr="000B25D7">
        <w:pict w14:anchorId="6D87E272">
          <v:rect id="_x0000_i1098" style="width:0;height:1.5pt" o:hralign="center" o:hrstd="t" o:hr="t" fillcolor="#a0a0a0" stroked="f"/>
        </w:pict>
      </w:r>
    </w:p>
    <w:p w14:paraId="1BD417D4" w14:textId="77777777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>0. Tratamento de Dados e LGPD</w:t>
      </w:r>
    </w:p>
    <w:p w14:paraId="32A2E553" w14:textId="77777777" w:rsidR="000B25D7" w:rsidRPr="000B25D7" w:rsidRDefault="000B25D7" w:rsidP="000B25D7">
      <w:r w:rsidRPr="000B25D7">
        <w:t xml:space="preserve">Os dados deste formulário serão usados pela NEXOR </w:t>
      </w:r>
      <w:r w:rsidRPr="000B25D7">
        <w:rPr>
          <w:b/>
          <w:bCs/>
        </w:rPr>
        <w:t>apenas</w:t>
      </w:r>
      <w:r w:rsidRPr="000B25D7">
        <w:t xml:space="preserve"> para avaliar e melhorar a qualidade do trabalho do dentista e da parceria com o laboratório, bem como para fins de monitoramento interno da rede de atendimento. As respostas podem ser analisadas de forma </w:t>
      </w:r>
      <w:r w:rsidRPr="000B25D7">
        <w:rPr>
          <w:b/>
          <w:bCs/>
        </w:rPr>
        <w:t>agregada</w:t>
      </w:r>
      <w:r w:rsidRPr="000B25D7">
        <w:t xml:space="preserve"> e não serão usadas para fins comerciais externos.</w:t>
      </w:r>
    </w:p>
    <w:p w14:paraId="2E447BAB" w14:textId="77777777" w:rsidR="000B25D7" w:rsidRPr="000B25D7" w:rsidRDefault="000B25D7" w:rsidP="000B25D7">
      <w:r w:rsidRPr="000B25D7">
        <w:t xml:space="preserve">[ ] Li e concordo com o tratamento dos dados deste formulário para fins de </w:t>
      </w:r>
      <w:r w:rsidRPr="000B25D7">
        <w:rPr>
          <w:b/>
          <w:bCs/>
        </w:rPr>
        <w:t>avaliação e melhoria de serviços</w:t>
      </w:r>
      <w:r w:rsidRPr="000B25D7">
        <w:t>, conforme a Política de Privacidade da NEXOR e a Lei Geral de Proteção de Dados (LGPD).</w:t>
      </w:r>
    </w:p>
    <w:p w14:paraId="144912C9" w14:textId="77777777" w:rsidR="000B25D7" w:rsidRPr="000B25D7" w:rsidRDefault="000B25D7" w:rsidP="000B25D7">
      <w:r w:rsidRPr="000B25D7">
        <w:rPr>
          <w:b/>
          <w:bCs/>
        </w:rPr>
        <w:t>Orientação sobre comentários:</w:t>
      </w:r>
      <w:r w:rsidRPr="000B25D7">
        <w:br/>
        <w:t xml:space="preserve">Comentários devem focar na avaliação técnica e profissional. </w:t>
      </w:r>
      <w:r w:rsidRPr="000B25D7">
        <w:rPr>
          <w:b/>
          <w:bCs/>
        </w:rPr>
        <w:t>Não incluir dados pessoais de pacientes ou de terceiros</w:t>
      </w:r>
      <w:r w:rsidRPr="000B25D7">
        <w:t xml:space="preserve"> (nome, telefone, documento, dados de </w:t>
      </w:r>
      <w:proofErr w:type="gramStart"/>
      <w:r w:rsidRPr="000B25D7">
        <w:t>saúde, etc.</w:t>
      </w:r>
      <w:proofErr w:type="gramEnd"/>
      <w:r w:rsidRPr="000B25D7">
        <w:t>) nem informações sensíveis que permitam identificar indivíduos.</w:t>
      </w:r>
    </w:p>
    <w:p w14:paraId="52625D52" w14:textId="77777777" w:rsidR="000B25D7" w:rsidRPr="000B25D7" w:rsidRDefault="000B25D7" w:rsidP="000B25D7">
      <w:r w:rsidRPr="000B25D7">
        <w:pict w14:anchorId="11070F1A">
          <v:rect id="_x0000_i1099" style="width:0;height:1.5pt" o:hralign="center" o:hrstd="t" o:hr="t" fillcolor="#a0a0a0" stroked="f"/>
        </w:pict>
      </w:r>
    </w:p>
    <w:p w14:paraId="22A2E463" w14:textId="77777777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>1. Dados “Clínicos” / Operacionais para Cuidado da Rede</w:t>
      </w:r>
    </w:p>
    <w:p w14:paraId="5E207C62" w14:textId="77777777" w:rsidR="000B25D7" w:rsidRPr="000B25D7" w:rsidRDefault="000B25D7" w:rsidP="000B25D7">
      <w:r w:rsidRPr="000B25D7">
        <w:rPr>
          <w:i/>
          <w:iCs/>
        </w:rPr>
        <w:t>(Informações usadas para entender a operação da parceria dentista–laboratório e melhorar a qualidade técnica da rede NEXOR. Não incluir dados de pacientes.)</w:t>
      </w:r>
    </w:p>
    <w:p w14:paraId="1F50B450" w14:textId="3D15C08D" w:rsidR="000B25D7" w:rsidRPr="000B25D7" w:rsidRDefault="000B25D7" w:rsidP="000B25D7">
      <w:pPr>
        <w:numPr>
          <w:ilvl w:val="0"/>
          <w:numId w:val="17"/>
        </w:numPr>
      </w:pPr>
      <w:r w:rsidRPr="000B25D7">
        <w:t>Identificação do laboratório</w:t>
      </w:r>
      <w:r>
        <w:t>:</w:t>
      </w:r>
    </w:p>
    <w:p w14:paraId="76222C70" w14:textId="77777777" w:rsidR="000B25D7" w:rsidRPr="000B25D7" w:rsidRDefault="000B25D7" w:rsidP="000B25D7">
      <w:pPr>
        <w:numPr>
          <w:ilvl w:val="1"/>
          <w:numId w:val="17"/>
        </w:numPr>
      </w:pPr>
      <w:r w:rsidRPr="000B25D7">
        <w:t xml:space="preserve">Nome do laboratório: </w:t>
      </w:r>
      <w:r w:rsidRPr="000B25D7">
        <w:rPr>
          <w:b/>
          <w:bCs/>
          <w:i/>
          <w:iCs/>
        </w:rPr>
        <w:t>__________________</w:t>
      </w:r>
      <w:r w:rsidRPr="000B25D7">
        <w:t xml:space="preserve"> </w:t>
      </w:r>
    </w:p>
    <w:p w14:paraId="180FBA8D" w14:textId="77777777" w:rsidR="000B25D7" w:rsidRPr="000B25D7" w:rsidRDefault="000B25D7" w:rsidP="000B25D7">
      <w:pPr>
        <w:numPr>
          <w:ilvl w:val="1"/>
          <w:numId w:val="17"/>
        </w:numPr>
      </w:pPr>
      <w:r w:rsidRPr="000B25D7">
        <w:t xml:space="preserve">Cidade/UF: </w:t>
      </w:r>
      <w:r w:rsidRPr="000B25D7">
        <w:rPr>
          <w:b/>
          <w:bCs/>
          <w:i/>
          <w:iCs/>
        </w:rPr>
        <w:t>__________________</w:t>
      </w:r>
      <w:r w:rsidRPr="000B25D7">
        <w:t xml:space="preserve"> </w:t>
      </w:r>
    </w:p>
    <w:p w14:paraId="2E74826C" w14:textId="19436989" w:rsidR="000B25D7" w:rsidRPr="000B25D7" w:rsidRDefault="000B25D7" w:rsidP="000B25D7">
      <w:pPr>
        <w:numPr>
          <w:ilvl w:val="0"/>
          <w:numId w:val="17"/>
        </w:numPr>
      </w:pPr>
      <w:r w:rsidRPr="000B25D7">
        <w:t xml:space="preserve">Identificação do dentista avaliado: </w:t>
      </w:r>
    </w:p>
    <w:p w14:paraId="46BC42D9" w14:textId="77777777" w:rsidR="000B25D7" w:rsidRPr="000B25D7" w:rsidRDefault="000B25D7" w:rsidP="000B25D7">
      <w:pPr>
        <w:numPr>
          <w:ilvl w:val="1"/>
          <w:numId w:val="17"/>
        </w:numPr>
      </w:pPr>
      <w:r w:rsidRPr="000B25D7">
        <w:t xml:space="preserve">Nome do dentista: </w:t>
      </w:r>
      <w:r w:rsidRPr="000B25D7">
        <w:rPr>
          <w:b/>
          <w:bCs/>
          <w:i/>
          <w:iCs/>
        </w:rPr>
        <w:t>__________________</w:t>
      </w:r>
      <w:r w:rsidRPr="000B25D7">
        <w:t xml:space="preserve"> </w:t>
      </w:r>
    </w:p>
    <w:p w14:paraId="7C84001E" w14:textId="30AD2AA0" w:rsidR="000B25D7" w:rsidRPr="000B25D7" w:rsidRDefault="000B25D7" w:rsidP="000B25D7">
      <w:pPr>
        <w:numPr>
          <w:ilvl w:val="1"/>
          <w:numId w:val="17"/>
        </w:numPr>
      </w:pPr>
      <w:r w:rsidRPr="000B25D7">
        <w:t xml:space="preserve">Cidade/UF do consultório: </w:t>
      </w:r>
      <w:r w:rsidRPr="000B25D7">
        <w:rPr>
          <w:b/>
          <w:bCs/>
          <w:i/>
          <w:iCs/>
        </w:rPr>
        <w:t>__________________</w:t>
      </w:r>
      <w:r w:rsidRPr="000B25D7">
        <w:t xml:space="preserve"> </w:t>
      </w:r>
    </w:p>
    <w:p w14:paraId="6F05725C" w14:textId="77777777" w:rsidR="000B25D7" w:rsidRPr="000B25D7" w:rsidRDefault="000B25D7" w:rsidP="000B25D7">
      <w:r w:rsidRPr="000B25D7">
        <w:pict w14:anchorId="56DB0A46">
          <v:rect id="_x0000_i1100" style="width:0;height:1.5pt" o:hralign="center" o:hrstd="t" o:hr="t" fillcolor="#a0a0a0" stroked="f"/>
        </w:pict>
      </w:r>
    </w:p>
    <w:p w14:paraId="3F01302E" w14:textId="77777777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>2. Dados de Pesquisa / Qualidade Técnica</w:t>
      </w:r>
    </w:p>
    <w:p w14:paraId="2BA218D3" w14:textId="77777777" w:rsidR="000B25D7" w:rsidRPr="000B25D7" w:rsidRDefault="000B25D7" w:rsidP="000B25D7">
      <w:r w:rsidRPr="000B25D7">
        <w:rPr>
          <w:i/>
          <w:iCs/>
        </w:rPr>
        <w:t>(Estas perguntas visam medir a qualidade técnica e operacional da interação dentista–laboratório, para fins de melhoria contínua da rede e de processos internos da NEXOR.)</w:t>
      </w:r>
    </w:p>
    <w:p w14:paraId="049F0E67" w14:textId="77777777" w:rsidR="000B25D7" w:rsidRPr="000B25D7" w:rsidRDefault="000B25D7" w:rsidP="000B25D7">
      <w:r w:rsidRPr="000B25D7">
        <w:rPr>
          <w:i/>
          <w:iCs/>
        </w:rPr>
        <w:t>*1. Nota – Qualidade do arquivo de escaneamento 3D intraoral enviado</w:t>
      </w:r>
      <w:r w:rsidRPr="000B25D7">
        <w:t xml:space="preserve"> </w:t>
      </w:r>
    </w:p>
    <w:p w14:paraId="64F83E49" w14:textId="77777777" w:rsidR="000B25D7" w:rsidRPr="000B25D7" w:rsidRDefault="000B25D7" w:rsidP="000B25D7">
      <w:r w:rsidRPr="000B25D7">
        <w:lastRenderedPageBreak/>
        <w:t>Escala linear de 0 a 10, sendo:</w:t>
      </w:r>
      <w:r w:rsidRPr="000B25D7">
        <w:br/>
        <w:t>0 = “Muito ruim”</w:t>
      </w:r>
      <w:r w:rsidRPr="000B25D7">
        <w:t> </w:t>
      </w:r>
      <w:r w:rsidRPr="000B25D7">
        <w:t> </w:t>
      </w:r>
      <w:r w:rsidRPr="000B25D7">
        <w:t>10 = “Muito boa”</w:t>
      </w:r>
    </w:p>
    <w:p w14:paraId="227A718E" w14:textId="77777777" w:rsidR="000B25D7" w:rsidRPr="000B25D7" w:rsidRDefault="000B25D7" w:rsidP="000B25D7">
      <w:r w:rsidRPr="000B25D7">
        <w:t>Marcar apenas uma opção:</w:t>
      </w:r>
    </w:p>
    <w:p w14:paraId="4E6311CD" w14:textId="77777777" w:rsidR="000B25D7" w:rsidRPr="000B25D7" w:rsidRDefault="000B25D7" w:rsidP="000B25D7">
      <w:r w:rsidRPr="000B25D7">
        <w:t>( ) 0</w:t>
      </w:r>
      <w:r w:rsidRPr="000B25D7">
        <w:t> </w:t>
      </w:r>
      <w:r w:rsidRPr="000B25D7">
        <w:t>( ) 1</w:t>
      </w:r>
      <w:r w:rsidRPr="000B25D7">
        <w:t> </w:t>
      </w:r>
      <w:r w:rsidRPr="000B25D7">
        <w:t>( ) 2</w:t>
      </w:r>
      <w:r w:rsidRPr="000B25D7">
        <w:t> </w:t>
      </w:r>
      <w:r w:rsidRPr="000B25D7">
        <w:t>( ) 3</w:t>
      </w:r>
      <w:r w:rsidRPr="000B25D7">
        <w:t> </w:t>
      </w:r>
      <w:r w:rsidRPr="000B25D7">
        <w:t>( ) 4</w:t>
      </w:r>
      <w:r w:rsidRPr="000B25D7">
        <w:t> </w:t>
      </w:r>
      <w:r w:rsidRPr="000B25D7">
        <w:t>( ) 5</w:t>
      </w:r>
      <w:r w:rsidRPr="000B25D7">
        <w:t> </w:t>
      </w:r>
      <w:r w:rsidRPr="000B25D7">
        <w:t>( ) 6</w:t>
      </w:r>
      <w:r w:rsidRPr="000B25D7">
        <w:t> </w:t>
      </w:r>
      <w:r w:rsidRPr="000B25D7">
        <w:t>( ) 7</w:t>
      </w:r>
      <w:r w:rsidRPr="000B25D7">
        <w:t> </w:t>
      </w:r>
      <w:r w:rsidRPr="000B25D7">
        <w:t>( ) 8</w:t>
      </w:r>
      <w:r w:rsidRPr="000B25D7">
        <w:t> </w:t>
      </w:r>
      <w:r w:rsidRPr="000B25D7">
        <w:t>( ) 9</w:t>
      </w:r>
      <w:r w:rsidRPr="000B25D7">
        <w:t> </w:t>
      </w:r>
      <w:r w:rsidRPr="000B25D7">
        <w:t xml:space="preserve">( ) 10 </w:t>
      </w:r>
    </w:p>
    <w:p w14:paraId="49AECEAC" w14:textId="77777777" w:rsidR="000B25D7" w:rsidRPr="000B25D7" w:rsidRDefault="000B25D7" w:rsidP="000B25D7">
      <w:r w:rsidRPr="000B25D7">
        <w:pict w14:anchorId="2C25F141">
          <v:rect id="_x0000_i1101" style="width:0;height:1.5pt" o:hralign="center" o:hrstd="t" o:hr="t" fillcolor="#a0a0a0" stroked="f"/>
        </w:pict>
      </w:r>
    </w:p>
    <w:p w14:paraId="523B7739" w14:textId="77777777" w:rsidR="000B25D7" w:rsidRPr="000B25D7" w:rsidRDefault="000B25D7" w:rsidP="000B25D7">
      <w:r w:rsidRPr="000B25D7">
        <w:rPr>
          <w:b/>
          <w:bCs/>
        </w:rPr>
        <w:t>2. Nota – Facilidade de contato</w:t>
      </w:r>
      <w:r w:rsidRPr="000B25D7">
        <w:t xml:space="preserve"> </w:t>
      </w:r>
    </w:p>
    <w:p w14:paraId="4E599E46" w14:textId="77777777" w:rsidR="000B25D7" w:rsidRPr="000B25D7" w:rsidRDefault="000B25D7" w:rsidP="000B25D7">
      <w:r w:rsidRPr="000B25D7">
        <w:t>Escala linear de 0 a 10, sendo:</w:t>
      </w:r>
      <w:r w:rsidRPr="000B25D7">
        <w:br/>
        <w:t>0 = “Muito difícil”</w:t>
      </w:r>
      <w:r w:rsidRPr="000B25D7">
        <w:t> </w:t>
      </w:r>
      <w:r w:rsidRPr="000B25D7">
        <w:t> </w:t>
      </w:r>
      <w:r w:rsidRPr="000B25D7">
        <w:t>10 = “Muito fácil”</w:t>
      </w:r>
    </w:p>
    <w:p w14:paraId="5F19B1BA" w14:textId="77777777" w:rsidR="000B25D7" w:rsidRPr="000B25D7" w:rsidRDefault="000B25D7" w:rsidP="000B25D7">
      <w:r w:rsidRPr="000B25D7">
        <w:t>Marcar apenas uma opção:</w:t>
      </w:r>
    </w:p>
    <w:p w14:paraId="77C425A7" w14:textId="77777777" w:rsidR="000B25D7" w:rsidRPr="000B25D7" w:rsidRDefault="000B25D7" w:rsidP="000B25D7">
      <w:r w:rsidRPr="000B25D7">
        <w:t>( ) 0</w:t>
      </w:r>
      <w:r w:rsidRPr="000B25D7">
        <w:t> </w:t>
      </w:r>
      <w:r w:rsidRPr="000B25D7">
        <w:t>( ) 1</w:t>
      </w:r>
      <w:r w:rsidRPr="000B25D7">
        <w:t> </w:t>
      </w:r>
      <w:r w:rsidRPr="000B25D7">
        <w:t>( ) 2</w:t>
      </w:r>
      <w:r w:rsidRPr="000B25D7">
        <w:t> </w:t>
      </w:r>
      <w:r w:rsidRPr="000B25D7">
        <w:t>( ) 3</w:t>
      </w:r>
      <w:r w:rsidRPr="000B25D7">
        <w:t> </w:t>
      </w:r>
      <w:r w:rsidRPr="000B25D7">
        <w:t>( ) 4</w:t>
      </w:r>
      <w:r w:rsidRPr="000B25D7">
        <w:t> </w:t>
      </w:r>
      <w:r w:rsidRPr="000B25D7">
        <w:t>( ) 5</w:t>
      </w:r>
      <w:r w:rsidRPr="000B25D7">
        <w:t> </w:t>
      </w:r>
      <w:r w:rsidRPr="000B25D7">
        <w:t>( ) 6</w:t>
      </w:r>
      <w:r w:rsidRPr="000B25D7">
        <w:t> </w:t>
      </w:r>
      <w:r w:rsidRPr="000B25D7">
        <w:t>( ) 7</w:t>
      </w:r>
      <w:r w:rsidRPr="000B25D7">
        <w:t> </w:t>
      </w:r>
      <w:r w:rsidRPr="000B25D7">
        <w:t>( ) 8</w:t>
      </w:r>
      <w:r w:rsidRPr="000B25D7">
        <w:t> </w:t>
      </w:r>
      <w:r w:rsidRPr="000B25D7">
        <w:t>( ) 9</w:t>
      </w:r>
      <w:r w:rsidRPr="000B25D7">
        <w:t> </w:t>
      </w:r>
      <w:r w:rsidRPr="000B25D7">
        <w:t xml:space="preserve">( ) 10 </w:t>
      </w:r>
    </w:p>
    <w:p w14:paraId="3AE565E3" w14:textId="77777777" w:rsidR="000B25D7" w:rsidRPr="000B25D7" w:rsidRDefault="000B25D7" w:rsidP="000B25D7">
      <w:r w:rsidRPr="000B25D7">
        <w:pict w14:anchorId="46A50B93">
          <v:rect id="_x0000_i1102" style="width:0;height:1.5pt" o:hralign="center" o:hrstd="t" o:hr="t" fillcolor="#a0a0a0" stroked="f"/>
        </w:pict>
      </w:r>
    </w:p>
    <w:p w14:paraId="0D8296CD" w14:textId="77777777" w:rsidR="000B25D7" w:rsidRPr="000B25D7" w:rsidRDefault="000B25D7" w:rsidP="000B25D7">
      <w:r w:rsidRPr="000B25D7">
        <w:rPr>
          <w:b/>
          <w:bCs/>
        </w:rPr>
        <w:t>3. Comentário técnico (campo aberto)</w:t>
      </w:r>
      <w:r w:rsidRPr="000B25D7">
        <w:t xml:space="preserve"> </w:t>
      </w:r>
    </w:p>
    <w:p w14:paraId="65DFE813" w14:textId="77777777" w:rsidR="000B25D7" w:rsidRPr="000B25D7" w:rsidRDefault="000B25D7" w:rsidP="000B25D7">
      <w:r w:rsidRPr="000B25D7">
        <w:t xml:space="preserve">Use este espaço para registrar comentários </w:t>
      </w:r>
      <w:r w:rsidRPr="000B25D7">
        <w:rPr>
          <w:b/>
          <w:bCs/>
        </w:rPr>
        <w:t>técnicos e operacionais</w:t>
      </w:r>
      <w:r w:rsidRPr="000B25D7">
        <w:t xml:space="preserve"> sobre o trabalho do dentista, sempre evitando qualquer dado de paciente:</w:t>
      </w:r>
    </w:p>
    <w:p w14:paraId="59D7042E" w14:textId="77777777" w:rsidR="000B25D7" w:rsidRPr="000B25D7" w:rsidRDefault="000B25D7" w:rsidP="000B25D7">
      <w:r w:rsidRPr="000B25D7">
        <w:pict w14:anchorId="44B9F2C0">
          <v:rect id="_x0000_i1103" style="width:0;height:1.5pt" o:hralign="center" o:hrstd="t" o:hr="t" fillcolor="#a0a0a0" stroked="f"/>
        </w:pict>
      </w:r>
    </w:p>
    <w:p w14:paraId="28C84C67" w14:textId="77777777" w:rsidR="000B25D7" w:rsidRPr="000B25D7" w:rsidRDefault="000B25D7" w:rsidP="000B25D7">
      <w:r w:rsidRPr="000B25D7">
        <w:pict w14:anchorId="2CA27C41">
          <v:rect id="_x0000_i1104" style="width:0;height:1.5pt" o:hralign="center" o:hrstd="t" o:hr="t" fillcolor="#a0a0a0" stroked="f"/>
        </w:pict>
      </w:r>
    </w:p>
    <w:p w14:paraId="2727D047" w14:textId="77777777" w:rsidR="000B25D7" w:rsidRPr="000B25D7" w:rsidRDefault="000B25D7" w:rsidP="000B25D7">
      <w:r w:rsidRPr="000B25D7">
        <w:pict w14:anchorId="70858E8B">
          <v:rect id="_x0000_i1105" style="width:0;height:1.5pt" o:hralign="center" o:hrstd="t" o:hr="t" fillcolor="#a0a0a0" stroked="f"/>
        </w:pict>
      </w:r>
    </w:p>
    <w:p w14:paraId="3D6E0ADC" w14:textId="77777777" w:rsidR="000B25D7" w:rsidRPr="000B25D7" w:rsidRDefault="000B25D7" w:rsidP="000B25D7">
      <w:r w:rsidRPr="000B25D7">
        <w:t xml:space="preserve">Favor </w:t>
      </w:r>
      <w:r w:rsidRPr="000B25D7">
        <w:rPr>
          <w:b/>
          <w:bCs/>
        </w:rPr>
        <w:t>não incluir</w:t>
      </w:r>
      <w:r w:rsidRPr="000B25D7">
        <w:t>: nome ou contato de pacientes, número de documentos, dados de saúde individualizados, fotos identificáveis ou qualquer informação que permita identificar pessoas físicas fora da relação NEXOR–laboratório–dentista.</w:t>
      </w:r>
    </w:p>
    <w:p w14:paraId="41A3764F" w14:textId="77777777" w:rsidR="000B25D7" w:rsidRPr="000B25D7" w:rsidRDefault="000B25D7" w:rsidP="000B25D7">
      <w:r w:rsidRPr="000B25D7">
        <w:pict w14:anchorId="4EBA6EE5">
          <v:rect id="_x0000_i1106" style="width:0;height:1.5pt" o:hralign="center" o:hrstd="t" o:hr="t" fillcolor="#a0a0a0" stroked="f"/>
        </w:pict>
      </w:r>
    </w:p>
    <w:p w14:paraId="36FE8D1E" w14:textId="3C0A1C5E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 xml:space="preserve">3. Dados de Marketing / Comunicações </w:t>
      </w:r>
    </w:p>
    <w:p w14:paraId="5E787843" w14:textId="77777777" w:rsidR="000B25D7" w:rsidRPr="000B25D7" w:rsidRDefault="000B25D7" w:rsidP="000B25D7">
      <w:r w:rsidRPr="000B25D7">
        <w:rPr>
          <w:i/>
          <w:iCs/>
        </w:rPr>
        <w:t>(Esta seção é opcional e só será usada para melhorar a comunicação entre NEXOR, laboratórios e dentistas – por exemplo, convites para treinamentos, conteúdos técnicos, pesquisas internas.)</w:t>
      </w:r>
    </w:p>
    <w:p w14:paraId="4EAA7D4D" w14:textId="77777777" w:rsidR="000B25D7" w:rsidRPr="000B25D7" w:rsidRDefault="000B25D7" w:rsidP="000B25D7">
      <w:pPr>
        <w:numPr>
          <w:ilvl w:val="0"/>
          <w:numId w:val="18"/>
        </w:numPr>
      </w:pPr>
      <w:r w:rsidRPr="000B25D7">
        <w:t xml:space="preserve">Gostaria de receber comunicações da NEXOR relacionadas a: </w:t>
      </w:r>
    </w:p>
    <w:p w14:paraId="7D95E071" w14:textId="77777777" w:rsidR="000B25D7" w:rsidRPr="000B25D7" w:rsidRDefault="000B25D7" w:rsidP="000B25D7">
      <w:r w:rsidRPr="000B25D7">
        <w:t>[ ] Atualizações técnicas sobre dispositivos NEXOR e BITEPLANER</w:t>
      </w:r>
      <w:r w:rsidRPr="000B25D7">
        <w:br/>
        <w:t>[ ] Convites para treinamentos, webinars e eventos da rede NEXOR</w:t>
      </w:r>
      <w:r w:rsidRPr="000B25D7">
        <w:br/>
        <w:t xml:space="preserve">[ ] Pesquisas internas sobre melhoria da parceria NEXOR–laboratórios–dentistas </w:t>
      </w:r>
    </w:p>
    <w:p w14:paraId="79D03759" w14:textId="77777777" w:rsidR="000B25D7" w:rsidRPr="000B25D7" w:rsidRDefault="000B25D7" w:rsidP="000B25D7">
      <w:r w:rsidRPr="000B25D7">
        <w:t xml:space="preserve">Canal preferencial (opcional): </w:t>
      </w:r>
    </w:p>
    <w:p w14:paraId="43E84B8A" w14:textId="77777777" w:rsidR="000B25D7" w:rsidRPr="000B25D7" w:rsidRDefault="000B25D7" w:rsidP="000B25D7">
      <w:pPr>
        <w:numPr>
          <w:ilvl w:val="0"/>
          <w:numId w:val="19"/>
        </w:numPr>
      </w:pPr>
      <w:r w:rsidRPr="000B25D7">
        <w:t xml:space="preserve">E-mail: </w:t>
      </w:r>
      <w:r w:rsidRPr="000B25D7">
        <w:rPr>
          <w:b/>
          <w:bCs/>
          <w:i/>
          <w:iCs/>
        </w:rPr>
        <w:t>______________________________</w:t>
      </w:r>
      <w:r w:rsidRPr="000B25D7">
        <w:t xml:space="preserve"> </w:t>
      </w:r>
    </w:p>
    <w:p w14:paraId="41A6D0DD" w14:textId="77777777" w:rsidR="000B25D7" w:rsidRPr="000B25D7" w:rsidRDefault="000B25D7" w:rsidP="000B25D7">
      <w:pPr>
        <w:numPr>
          <w:ilvl w:val="0"/>
          <w:numId w:val="19"/>
        </w:numPr>
      </w:pPr>
      <w:r w:rsidRPr="000B25D7">
        <w:lastRenderedPageBreak/>
        <w:t xml:space="preserve">Telefone/WhatsApp profissional: </w:t>
      </w:r>
      <w:r w:rsidRPr="000B25D7">
        <w:rPr>
          <w:b/>
          <w:bCs/>
          <w:i/>
          <w:iCs/>
        </w:rPr>
        <w:t>________</w:t>
      </w:r>
      <w:r w:rsidRPr="000B25D7">
        <w:t xml:space="preserve"> </w:t>
      </w:r>
    </w:p>
    <w:p w14:paraId="37A77F0F" w14:textId="77777777" w:rsidR="000B25D7" w:rsidRPr="000B25D7" w:rsidRDefault="000B25D7" w:rsidP="000B25D7">
      <w:r w:rsidRPr="000B25D7">
        <w:t xml:space="preserve">Você pode cancelar essas comunicações a qualquer momento, pelos canais indicados na Política de Privacidade. Isso </w:t>
      </w:r>
      <w:r w:rsidRPr="000B25D7">
        <w:rPr>
          <w:b/>
          <w:bCs/>
        </w:rPr>
        <w:t>não afetará</w:t>
      </w:r>
      <w:r w:rsidRPr="000B25D7">
        <w:t xml:space="preserve"> o uso dos serviços ou a parceria técnica com a NEXOR.</w:t>
      </w:r>
    </w:p>
    <w:p w14:paraId="2FC234F2" w14:textId="77777777" w:rsidR="000B25D7" w:rsidRPr="000B25D7" w:rsidRDefault="000B25D7" w:rsidP="000B25D7">
      <w:r w:rsidRPr="000B25D7">
        <w:pict w14:anchorId="613D1F88">
          <v:rect id="_x0000_i1107" style="width:0;height:1.5pt" o:hralign="center" o:hrstd="t" o:hr="t" fillcolor="#a0a0a0" stroked="f"/>
        </w:pict>
      </w:r>
    </w:p>
    <w:p w14:paraId="4876013A" w14:textId="77777777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>4. Encerramento</w:t>
      </w:r>
    </w:p>
    <w:p w14:paraId="7219FBB0" w14:textId="77777777" w:rsidR="000B25D7" w:rsidRPr="000B25D7" w:rsidRDefault="000B25D7" w:rsidP="000B25D7">
      <w:r w:rsidRPr="000B25D7">
        <w:t xml:space="preserve">Agradecemos sua colaboração para a melhoria contínua da rede NEXOR. </w:t>
      </w:r>
    </w:p>
    <w:p w14:paraId="69D9852C" w14:textId="77777777" w:rsidR="000B25D7" w:rsidRPr="000B25D7" w:rsidRDefault="000B25D7" w:rsidP="000B25D7">
      <w:r w:rsidRPr="000B25D7">
        <w:t>Equipe NEXOR</w:t>
      </w:r>
    </w:p>
    <w:p w14:paraId="58D6DB19" w14:textId="77777777" w:rsidR="000B25D7" w:rsidRPr="000B25D7" w:rsidRDefault="000B25D7" w:rsidP="000B25D7">
      <w:r w:rsidRPr="000B25D7">
        <w:pict w14:anchorId="00EF842B">
          <v:rect id="_x0000_i1108" style="width:0;height:1.5pt" o:hralign="center" o:hrstd="t" o:hr="t" fillcolor="#a0a0a0" stroked="f"/>
        </w:pict>
      </w:r>
    </w:p>
    <w:p w14:paraId="70B89A19" w14:textId="77777777" w:rsidR="000B25D7" w:rsidRDefault="000B25D7" w:rsidP="000B25D7">
      <w:pPr>
        <w:rPr>
          <w:b/>
          <w:bCs/>
        </w:rPr>
      </w:pPr>
    </w:p>
    <w:p w14:paraId="1C7D9707" w14:textId="77777777" w:rsidR="000B25D7" w:rsidRDefault="000B25D7" w:rsidP="000B25D7">
      <w:pPr>
        <w:rPr>
          <w:b/>
          <w:bCs/>
        </w:rPr>
      </w:pPr>
    </w:p>
    <w:p w14:paraId="45A0406C" w14:textId="74FCACC9" w:rsidR="000B25D7" w:rsidRPr="000B25D7" w:rsidRDefault="000B25D7" w:rsidP="000B25D7">
      <w:pPr>
        <w:rPr>
          <w:b/>
          <w:bCs/>
        </w:rPr>
      </w:pPr>
      <w:r w:rsidRPr="000B25D7">
        <w:rPr>
          <w:b/>
          <w:bCs/>
        </w:rPr>
        <w:t>Observações jurídicas e de governança (para uso interno NEXOR/</w:t>
      </w:r>
      <w:proofErr w:type="spellStart"/>
      <w:r w:rsidRPr="000B25D7">
        <w:rPr>
          <w:b/>
          <w:bCs/>
        </w:rPr>
        <w:t>ethosX</w:t>
      </w:r>
      <w:proofErr w:type="spellEnd"/>
      <w:r w:rsidRPr="000B25D7">
        <w:rPr>
          <w:b/>
          <w:bCs/>
        </w:rPr>
        <w:t>)</w:t>
      </w:r>
    </w:p>
    <w:p w14:paraId="2FD4501E" w14:textId="77777777" w:rsidR="000B25D7" w:rsidRPr="000B25D7" w:rsidRDefault="000B25D7" w:rsidP="000B25D7">
      <w:pPr>
        <w:numPr>
          <w:ilvl w:val="0"/>
          <w:numId w:val="20"/>
        </w:numPr>
      </w:pPr>
      <w:r w:rsidRPr="000B25D7">
        <w:rPr>
          <w:b/>
          <w:bCs/>
        </w:rPr>
        <w:t>Base legal principal:</w:t>
      </w:r>
      <w:r w:rsidRPr="000B25D7">
        <w:t xml:space="preserve"> legítimo interesse (art. 7º, IX, LGPD) para avaliação de qualidade de rede e melhoria de serviços, acrescido de consentimento específico (seção 3) para comunicações de marketing. </w:t>
      </w:r>
    </w:p>
    <w:p w14:paraId="7F12636A" w14:textId="77777777" w:rsidR="000B25D7" w:rsidRPr="000B25D7" w:rsidRDefault="000B25D7" w:rsidP="000B25D7">
      <w:pPr>
        <w:numPr>
          <w:ilvl w:val="0"/>
          <w:numId w:val="20"/>
        </w:numPr>
      </w:pPr>
      <w:r w:rsidRPr="000B25D7">
        <w:rPr>
          <w:b/>
          <w:bCs/>
        </w:rPr>
        <w:t>Natureza dos dados:</w:t>
      </w:r>
      <w:r w:rsidRPr="000B25D7">
        <w:t xml:space="preserve"> predominantemente dados profissionais (dentista/laboratório), não dados de pacientes. Ainda assim, aplicar boas práticas de proteção de dados. </w:t>
      </w:r>
    </w:p>
    <w:p w14:paraId="7F7CD583" w14:textId="77777777" w:rsidR="000B25D7" w:rsidRPr="000B25D7" w:rsidRDefault="000B25D7" w:rsidP="000B25D7">
      <w:pPr>
        <w:numPr>
          <w:ilvl w:val="0"/>
          <w:numId w:val="20"/>
        </w:numPr>
      </w:pPr>
      <w:r w:rsidRPr="000B25D7">
        <w:rPr>
          <w:b/>
          <w:bCs/>
        </w:rPr>
        <w:t>Retenção sugerida:</w:t>
      </w:r>
      <w:r w:rsidRPr="000B25D7">
        <w:t xml:space="preserve"> manter avaliações por até </w:t>
      </w:r>
      <w:r w:rsidRPr="000B25D7">
        <w:rPr>
          <w:b/>
          <w:bCs/>
        </w:rPr>
        <w:t>5 anos</w:t>
      </w:r>
      <w:r w:rsidRPr="000B25D7">
        <w:t xml:space="preserve"> para fins de histórico de qualidade, gestão da rede e eventuais disputas contratuais; após o prazo, manter somente indicadores agregados/anonimizados. </w:t>
      </w:r>
    </w:p>
    <w:p w14:paraId="7317F41A" w14:textId="77777777" w:rsidR="000B25D7" w:rsidRPr="000B25D7" w:rsidRDefault="000B25D7" w:rsidP="000B25D7">
      <w:r w:rsidRPr="000B25D7">
        <w:t xml:space="preserve">Se quiser, posso fazer a mesma reestruturação em “modo seções LGPD” para os outros formulários da família (laboratório por dentista, dentista por cliente, instituição/coach, influencer), já que a lógica de “Dados de Pesquisa” </w:t>
      </w:r>
      <w:proofErr w:type="spellStart"/>
      <w:r w:rsidRPr="000B25D7">
        <w:t>vs</w:t>
      </w:r>
      <w:proofErr w:type="spellEnd"/>
      <w:r w:rsidRPr="000B25D7">
        <w:t xml:space="preserve"> “Dados de Marketing” se repete. Quer que eu replique esse padrão para o próximo formulário da lista?</w:t>
      </w:r>
    </w:p>
    <w:p w14:paraId="6D6AA5A7" w14:textId="77777777" w:rsidR="00402A2E" w:rsidRDefault="00402A2E"/>
    <w:sectPr w:rsidR="00402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6EE"/>
    <w:multiLevelType w:val="multilevel"/>
    <w:tmpl w:val="8054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D357F"/>
    <w:multiLevelType w:val="multilevel"/>
    <w:tmpl w:val="0BAE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B6E8B"/>
    <w:multiLevelType w:val="multilevel"/>
    <w:tmpl w:val="449448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840EA"/>
    <w:multiLevelType w:val="multilevel"/>
    <w:tmpl w:val="06F67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7501E"/>
    <w:multiLevelType w:val="multilevel"/>
    <w:tmpl w:val="B6D0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A79C9"/>
    <w:multiLevelType w:val="multilevel"/>
    <w:tmpl w:val="F0E8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14D46"/>
    <w:multiLevelType w:val="multilevel"/>
    <w:tmpl w:val="931E8D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34B9"/>
    <w:multiLevelType w:val="multilevel"/>
    <w:tmpl w:val="9082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64955"/>
    <w:multiLevelType w:val="multilevel"/>
    <w:tmpl w:val="0DD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C6125"/>
    <w:multiLevelType w:val="multilevel"/>
    <w:tmpl w:val="1B0862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C0AF5"/>
    <w:multiLevelType w:val="multilevel"/>
    <w:tmpl w:val="079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E2CA6"/>
    <w:multiLevelType w:val="multilevel"/>
    <w:tmpl w:val="561C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020A0"/>
    <w:multiLevelType w:val="multilevel"/>
    <w:tmpl w:val="B88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E4B5A"/>
    <w:multiLevelType w:val="multilevel"/>
    <w:tmpl w:val="E10C38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B2B93"/>
    <w:multiLevelType w:val="multilevel"/>
    <w:tmpl w:val="BC7EA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65C3B"/>
    <w:multiLevelType w:val="multilevel"/>
    <w:tmpl w:val="01AA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24AB6"/>
    <w:multiLevelType w:val="multilevel"/>
    <w:tmpl w:val="C6F6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4255A"/>
    <w:multiLevelType w:val="multilevel"/>
    <w:tmpl w:val="444E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F6BE9"/>
    <w:multiLevelType w:val="multilevel"/>
    <w:tmpl w:val="0C9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F6F6E"/>
    <w:multiLevelType w:val="multilevel"/>
    <w:tmpl w:val="2A2C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11027">
    <w:abstractNumId w:val="19"/>
  </w:num>
  <w:num w:numId="2" w16cid:durableId="98374904">
    <w:abstractNumId w:val="16"/>
  </w:num>
  <w:num w:numId="3" w16cid:durableId="2119249269">
    <w:abstractNumId w:val="7"/>
  </w:num>
  <w:num w:numId="4" w16cid:durableId="926186217">
    <w:abstractNumId w:val="2"/>
  </w:num>
  <w:num w:numId="5" w16cid:durableId="359740671">
    <w:abstractNumId w:val="3"/>
  </w:num>
  <w:num w:numId="6" w16cid:durableId="1741637495">
    <w:abstractNumId w:val="12"/>
  </w:num>
  <w:num w:numId="7" w16cid:durableId="1490364161">
    <w:abstractNumId w:val="13"/>
  </w:num>
  <w:num w:numId="8" w16cid:durableId="268584764">
    <w:abstractNumId w:val="4"/>
  </w:num>
  <w:num w:numId="9" w16cid:durableId="1343319294">
    <w:abstractNumId w:val="1"/>
  </w:num>
  <w:num w:numId="10" w16cid:durableId="1833063815">
    <w:abstractNumId w:val="5"/>
  </w:num>
  <w:num w:numId="11" w16cid:durableId="1503659924">
    <w:abstractNumId w:val="17"/>
  </w:num>
  <w:num w:numId="12" w16cid:durableId="675306659">
    <w:abstractNumId w:val="11"/>
  </w:num>
  <w:num w:numId="13" w16cid:durableId="1105492147">
    <w:abstractNumId w:val="6"/>
  </w:num>
  <w:num w:numId="14" w16cid:durableId="220872282">
    <w:abstractNumId w:val="9"/>
  </w:num>
  <w:num w:numId="15" w16cid:durableId="1819304181">
    <w:abstractNumId w:val="10"/>
  </w:num>
  <w:num w:numId="16" w16cid:durableId="822703628">
    <w:abstractNumId w:val="15"/>
  </w:num>
  <w:num w:numId="17" w16cid:durableId="1325858887">
    <w:abstractNumId w:val="0"/>
  </w:num>
  <w:num w:numId="18" w16cid:durableId="270362570">
    <w:abstractNumId w:val="14"/>
  </w:num>
  <w:num w:numId="19" w16cid:durableId="928850900">
    <w:abstractNumId w:val="18"/>
  </w:num>
  <w:num w:numId="20" w16cid:durableId="1950310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D7"/>
    <w:rsid w:val="000B25D7"/>
    <w:rsid w:val="00402A2E"/>
    <w:rsid w:val="00620D5B"/>
    <w:rsid w:val="0073694F"/>
    <w:rsid w:val="00781331"/>
    <w:rsid w:val="00E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CB7B"/>
  <w15:chartTrackingRefBased/>
  <w15:docId w15:val="{FB3D5722-C2B6-4DB0-AFB3-4D7BE44C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5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5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5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5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5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5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669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1</cp:revision>
  <dcterms:created xsi:type="dcterms:W3CDTF">2026-05-06T17:53:00Z</dcterms:created>
  <dcterms:modified xsi:type="dcterms:W3CDTF">2026-05-06T18:08:00Z</dcterms:modified>
</cp:coreProperties>
</file>