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 w:hAnsi="times new roman "/>
          <w:sz w:val="24"/>
          <w:szCs w:val="24"/>
        </w:rPr>
      </w:pPr>
      <w:r>
        <w:rPr>
          <w:rFonts w:ascii="times new roman " w:hAnsi="times new roman "/>
          <w:b/>
          <w:bCs/>
          <w:sz w:val="24"/>
          <w:szCs w:val="24"/>
        </w:rPr>
        <w:t>Caso 5: Plataforma Integral de Trazabilidad y Gestión de Residuos Orgánicos para Compostaje</w:t>
      </w:r>
    </w:p>
    <w:p>
      <w:pPr>
        <w:pStyle w:val="Normal"/>
        <w:rPr>
          <w:rFonts w:ascii="times new roman " w:hAnsi="times new roman "/>
          <w:sz w:val="24"/>
          <w:szCs w:val="24"/>
        </w:rPr>
      </w:pPr>
      <w:r>
        <w:rPr>
          <w:rFonts w:ascii="times new roman " w:hAnsi="times new roman "/>
          <w:b/>
          <w:bCs/>
          <w:sz w:val="24"/>
          <w:szCs w:val="24"/>
        </w:rPr>
        <w:t>1. Análisis del Problema</w:t>
      </w:r>
    </w:p>
    <w:p>
      <w:pPr>
        <w:pStyle w:val="Normal"/>
        <w:rPr>
          <w:rFonts w:ascii="times new roman " w:hAnsi="times new roman "/>
          <w:sz w:val="24"/>
          <w:szCs w:val="24"/>
        </w:rPr>
      </w:pPr>
      <w:r>
        <w:rPr>
          <w:rFonts w:ascii="times new roman " w:hAnsi="times new roman "/>
          <w:b/>
          <w:bCs/>
          <w:sz w:val="24"/>
          <w:szCs w:val="24"/>
        </w:rPr>
        <w:t>1.1 Descripción del problema </w:t>
      </w:r>
    </w:p>
    <w:p>
      <w:pPr>
        <w:pStyle w:val="Normal"/>
        <w:rPr>
          <w:rFonts w:ascii="times new roman " w:hAnsi="times new roman "/>
          <w:sz w:val="24"/>
          <w:szCs w:val="24"/>
        </w:rPr>
      </w:pPr>
      <w:r>
        <w:rPr>
          <w:rFonts w:ascii="times new roman " w:hAnsi="times new roman "/>
          <w:sz w:val="24"/>
          <w:szCs w:val="24"/>
        </w:rPr>
        <w:t>BioCircular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pPr>
        <w:pStyle w:val="Normal"/>
        <w:rPr>
          <w:rFonts w:ascii="times new roman " w:hAnsi="times new roman "/>
          <w:sz w:val="24"/>
          <w:szCs w:val="24"/>
        </w:rPr>
      </w:pPr>
      <w:r>
        <w:rPr>
          <w:rFonts w:ascii="times new roman " w:hAnsi="times new roman "/>
          <w:sz w:val="24"/>
          <w:szCs w:val="24"/>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pPr>
        <w:pStyle w:val="Normal"/>
        <w:rPr>
          <w:rFonts w:ascii="times new roman " w:hAnsi="times new roman "/>
          <w:sz w:val="24"/>
          <w:szCs w:val="24"/>
        </w:rPr>
      </w:pPr>
      <w:r>
        <w:rPr>
          <w:rFonts w:ascii="times new roman " w:hAnsi="times new roman "/>
          <w:sz w:val="24"/>
          <w:szCs w:val="24"/>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pPr>
        <w:pStyle w:val="Normal"/>
        <w:rPr>
          <w:rFonts w:ascii="times new roman " w:hAnsi="times new roman "/>
          <w:sz w:val="24"/>
          <w:szCs w:val="24"/>
        </w:rPr>
      </w:pPr>
      <w:r>
        <w:rPr>
          <w:rFonts w:ascii="times new roman " w:hAnsi="times new roman "/>
          <w:sz w:val="24"/>
          <w:szCs w:val="24"/>
        </w:rPr>
        <w:t>Planificar los recorridos también resulta ser un reto pesado. Las frecuencias de recolección cambian bastante dependiendo del usuario. Y por si fuera poco, muchas veces los residuos llegan mal clasificados desde el origen, lo que frena todo el tratamiento y termina golpeando la calidad del compost.</w:t>
      </w:r>
    </w:p>
    <w:p>
      <w:pPr>
        <w:pStyle w:val="Normal"/>
        <w:rPr>
          <w:rFonts w:ascii="times new roman " w:hAnsi="times new roman "/>
          <w:sz w:val="24"/>
          <w:szCs w:val="24"/>
        </w:rPr>
      </w:pPr>
      <w:r>
        <w:rPr>
          <w:rFonts w:ascii="times new roman " w:hAnsi="times new roman "/>
          <w:sz w:val="24"/>
          <w:szCs w:val="24"/>
        </w:rPr>
        <w:t>Para salir de este cuello de botella, a BioCircular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pPr>
        <w:pStyle w:val="BodyText"/>
        <w:spacing w:lineRule="auto" w:line="331" w:before="0" w:after="0"/>
        <w:rPr>
          <w:rFonts w:ascii="times new roman " w:hAnsi="times new roman "/>
          <w:sz w:val="24"/>
          <w:szCs w:val="24"/>
        </w:rPr>
      </w:pPr>
      <w:bookmarkStart w:id="0" w:name="docs-internal-guid-aabf2054-7fff-e63b-e1"/>
      <w:bookmarkEnd w:id="0"/>
      <w:r>
        <w:rPr>
          <w:rFonts w:ascii="times new roman " w:hAnsi="times new roman "/>
          <w:b/>
          <w:color w:val="000000"/>
          <w:sz w:val="24"/>
          <w:szCs w:val="24"/>
        </w:rPr>
        <w:t>1.2 Objetivo General </w:t>
      </w:r>
    </w:p>
    <w:p>
      <w:pPr>
        <w:pStyle w:val="BodyText"/>
        <w:spacing w:lineRule="auto" w:line="259" w:before="0" w:after="160"/>
        <w:rPr>
          <w:rFonts w:ascii="times new roman " w:hAnsi="times new roman "/>
          <w:sz w:val="24"/>
          <w:szCs w:val="24"/>
        </w:rPr>
      </w:pPr>
      <w:r>
        <w:rPr>
          <w:rFonts w:ascii="times new roman " w:hAnsi="times new roman "/>
          <w:sz w:val="24"/>
          <w:szCs w:val="24"/>
        </w:rPr>
      </w:r>
    </w:p>
    <w:p>
      <w:pPr>
        <w:pStyle w:val="BodyText"/>
        <w:spacing w:lineRule="auto" w:line="331" w:before="0" w:after="0"/>
        <w:rPr>
          <w:rFonts w:ascii="times new roman " w:hAnsi="times new roman "/>
          <w:sz w:val="24"/>
          <w:szCs w:val="24"/>
        </w:rPr>
      </w:pPr>
      <w:r>
        <w:rPr>
          <w:rFonts w:ascii="times new roman " w:hAnsi="times new roman "/>
          <w:color w:val="000000"/>
          <w:sz w:val="24"/>
          <w:szCs w:val="24"/>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pPr>
        <w:pStyle w:val="BodyText"/>
        <w:spacing w:lineRule="auto" w:line="259" w:before="0" w:after="160"/>
        <w:rPr>
          <w:rFonts w:ascii="times new roman " w:hAnsi="times new roman "/>
          <w:sz w:val="24"/>
          <w:szCs w:val="24"/>
        </w:rPr>
      </w:pPr>
      <w:r>
        <w:rPr>
          <w:rFonts w:ascii="times new roman " w:hAnsi="times new roman "/>
          <w:sz w:val="24"/>
          <w:szCs w:val="24"/>
        </w:rPr>
      </w:r>
    </w:p>
    <w:p>
      <w:pPr>
        <w:pStyle w:val="BodyText"/>
        <w:spacing w:lineRule="auto" w:line="331" w:before="0" w:after="0"/>
        <w:rPr>
          <w:rFonts w:ascii="times new roman " w:hAnsi="times new roman "/>
          <w:sz w:val="24"/>
          <w:szCs w:val="24"/>
        </w:rPr>
      </w:pPr>
      <w:r>
        <w:rPr>
          <w:rFonts w:ascii="times new roman " w:hAnsi="times new roman "/>
          <w:b/>
          <w:color w:val="000000"/>
          <w:sz w:val="24"/>
          <w:szCs w:val="24"/>
        </w:rPr>
        <w:t>1.3 Objetivos Específicos </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Centralizar la información de los hogares y comercios afiliados, asegurando un control preciso sobre los contenedores asignados a cada usuario.</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Diseñar y optimizar las rutas de recolección según la distribución geográfica de los sectores y la frecuencia programada para el servicio.</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Cuantificar los residuos recogidos en cada jornada y monitorear su traslado en tiempo real hasta su recepción en la planta de compostaje.</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Supervisar minuciosamente cada fase del tratamiento de compost y llevar un registro exacto del material orgánico producido.</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Consolidar reportes e indicadores clave sobre el volumen de residuos recuperados y la huella ambiental mitigada.</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Ofrecer a los clientes visibilidad sobre su nivel de participación, destacando su contribución directa a la economía circular.</w:t>
      </w:r>
    </w:p>
    <w:p>
      <w:pPr>
        <w:pStyle w:val="BodyText"/>
        <w:spacing w:lineRule="auto" w:line="331" w:before="0" w:after="0"/>
        <w:rPr>
          <w:rFonts w:ascii="times new roman " w:hAnsi="times new roman "/>
          <w:sz w:val="24"/>
          <w:szCs w:val="24"/>
        </w:rPr>
      </w:pPr>
      <w:bookmarkStart w:id="1" w:name="docs-internal-guid-046de91a-7fff-3b82-80"/>
      <w:bookmarkEnd w:id="1"/>
      <w:r>
        <w:rPr>
          <w:rFonts w:ascii="times new roman " w:hAnsi="times new roman "/>
          <w:b/>
          <w:color w:val="000000"/>
          <w:sz w:val="24"/>
          <w:szCs w:val="24"/>
        </w:rPr>
        <w:t>1.4 Identificación de Actores </w:t>
      </w:r>
    </w:p>
    <w:p>
      <w:pPr>
        <w:pStyle w:val="BodyText"/>
        <w:spacing w:lineRule="auto" w:line="331" w:before="0" w:after="0"/>
        <w:rPr>
          <w:rFonts w:ascii="times new roman " w:hAnsi="times new roman "/>
          <w:color w:val="000000"/>
          <w:sz w:val="24"/>
          <w:szCs w:val="24"/>
        </w:rPr>
      </w:pPr>
      <w:r>
        <w:rPr>
          <w:rFonts w:ascii="times new roman " w:hAnsi="times new roman "/>
          <w:color w:val="000000"/>
          <w:sz w:val="24"/>
          <w:szCs w:val="24"/>
        </w:rPr>
      </w:r>
    </w:p>
    <w:tbl>
      <w:tblPr>
        <w:tblW w:w="8504" w:type="dxa"/>
        <w:jc w:val="start"/>
        <w:tblInd w:w="-6" w:type="dxa"/>
        <w:tblLayout w:type="fixed"/>
        <w:tblCellMar>
          <w:top w:w="120" w:type="dxa"/>
          <w:start w:w="180" w:type="dxa"/>
          <w:bottom w:w="120" w:type="dxa"/>
          <w:end w:w="180" w:type="dxa"/>
        </w:tblCellMar>
        <w:tblLook w:val="04a0" w:noHBand="0" w:noVBand="1" w:firstColumn="1" w:lastRow="0" w:lastColumn="0" w:firstRow="1"/>
      </w:tblPr>
      <w:tblGrid>
        <w:gridCol w:w="2319"/>
        <w:gridCol w:w="1533"/>
        <w:gridCol w:w="4652"/>
      </w:tblGrid>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b/>
                <w:color w:val="000000"/>
                <w:sz w:val="24"/>
                <w:szCs w:val="24"/>
              </w:rPr>
              <w:t>Actor</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b/>
                <w:color w:val="000000"/>
                <w:sz w:val="24"/>
                <w:szCs w:val="24"/>
              </w:rPr>
              <w:t>Tipo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b/>
                <w:color w:val="000000"/>
                <w:sz w:val="24"/>
                <w:szCs w:val="24"/>
              </w:rPr>
              <w:t>Descripción</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b/>
                <w:color w:val="000000"/>
                <w:sz w:val="24"/>
                <w:szCs w:val="24"/>
              </w:rPr>
              <w:t>Administrador del Sistema</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Encargado de la configuración general del software, la gestión de usuarios y el control de parámetros operativos para garantizar el correcto funcionamiento del sistema.</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b/>
                <w:color w:val="000000"/>
                <w:sz w:val="24"/>
                <w:szCs w:val="24"/>
              </w:rPr>
              <w:t>Operador de Recolección</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Personal de campo que consulta las rutas programadas, registra la recolección en tiempo real y reporta novedades o incidencias durante la jornada.</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b/>
                <w:color w:val="000000"/>
                <w:sz w:val="24"/>
                <w:szCs w:val="24"/>
              </w:rPr>
              <w:t>Técnico Ambiental</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Profesional responsable de auditar la calidad del insumo orgánico, supervisar las fases de transformación y elaborar los indicadores de impacto ambiental.</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b/>
                <w:color w:val="000000"/>
                <w:sz w:val="24"/>
                <w:szCs w:val="24"/>
              </w:rPr>
              <w:t>Administrador de la Planta</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Gestiona el volumen de residuos que ingresa a la instalación, da seguimiento a las etapas del proceso y controla el stock de compost terminado.</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b/>
                <w:color w:val="000000"/>
                <w:sz w:val="24"/>
                <w:szCs w:val="24"/>
              </w:rPr>
              <w:t>Cliente Residencial</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Usuario del hogar que dispone sus residuos orgánicos y accede a la plataforma para conocer su historial de entrega y el valor de su aporte ambiental.</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b/>
                <w:color w:val="000000"/>
                <w:sz w:val="24"/>
                <w:szCs w:val="24"/>
              </w:rPr>
              <w:t>Cliente Comercial</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Negocio o restaurante que gestiona la recolección de sus desechos y consulta métricas específicas sobre la masa orgánica generada por su actividad.</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b/>
                <w:color w:val="000000"/>
                <w:sz w:val="24"/>
                <w:szCs w:val="24"/>
              </w:rPr>
              <w:t>Gobierno Local</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Entidad fiscalizadora con acceso a reportes e indicadores validados para el seguimiento de las políticas de gestión integral de residuos.</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b/>
                <w:color w:val="000000"/>
                <w:sz w:val="24"/>
                <w:szCs w:val="24"/>
              </w:rPr>
              <w:t>Comprador de Compost</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 w:hAnsi="times new roman "/>
                <w:sz w:val="24"/>
                <w:szCs w:val="24"/>
              </w:rPr>
            </w:pPr>
            <w:r>
              <w:rPr>
                <w:rFonts w:ascii="times new roman " w:hAnsi="times new roman "/>
                <w:color w:val="000000"/>
                <w:sz w:val="24"/>
                <w:szCs w:val="24"/>
              </w:rPr>
              <w:t>Cliente final o empresa interesada en verificar la disponibilidad del fertilizante producido y formalizar pedidos de compra.</w:t>
            </w:r>
          </w:p>
        </w:tc>
      </w:tr>
    </w:tbl>
    <w:p>
      <w:pPr>
        <w:pStyle w:val="Heading3"/>
        <w:spacing w:lineRule="auto" w:line="331" w:before="280" w:after="80"/>
        <w:rPr>
          <w:rFonts w:ascii="times new roman " w:hAnsi="times new roman "/>
          <w:sz w:val="24"/>
          <w:szCs w:val="24"/>
        </w:rPr>
      </w:pPr>
      <w:r>
        <w:rPr>
          <w:rFonts w:ascii="times new roman " w:hAnsi="times new roman "/>
          <w:b/>
          <w:color w:val="000000"/>
          <w:sz w:val="24"/>
          <w:szCs w:val="24"/>
        </w:rPr>
        <w:t>1.5 Alcance del Sistema</w:t>
      </w:r>
    </w:p>
    <w:p>
      <w:pPr>
        <w:pStyle w:val="BodyText"/>
        <w:spacing w:lineRule="auto" w:line="331" w:before="240" w:after="240"/>
        <w:rPr>
          <w:rFonts w:ascii="times new roman " w:hAnsi="times new roman "/>
          <w:sz w:val="24"/>
          <w:szCs w:val="24"/>
        </w:rPr>
      </w:pPr>
      <w:r>
        <w:rPr>
          <w:rFonts w:ascii="times new roman " w:hAnsi="times new roman "/>
          <w:color w:val="000000"/>
          <w:sz w:val="24"/>
          <w:szCs w:val="24"/>
        </w:rPr>
        <w:t>La plataforma abarcará la gestión integral del ciclo de vida de los residuos orgánicos, desde el alta inicial de los clientes hasta la obtención del producto final en planta.</w:t>
      </w:r>
    </w:p>
    <w:p>
      <w:pPr>
        <w:pStyle w:val="BodyText"/>
        <w:spacing w:lineRule="auto" w:line="331" w:before="240" w:after="240"/>
        <w:rPr>
          <w:rFonts w:ascii="times new roman " w:hAnsi="times new roman "/>
          <w:sz w:val="24"/>
          <w:szCs w:val="24"/>
        </w:rPr>
      </w:pPr>
      <w:r>
        <w:rPr>
          <w:rFonts w:ascii="times new roman " w:hAnsi="times new roman "/>
          <w:color w:val="000000"/>
          <w:sz w:val="24"/>
          <w:szCs w:val="24"/>
        </w:rPr>
        <w:t>En esta fase, el software centralizará el registro de hogares y comercios, la trazabilidad de los contenedores asignados, la planificación logística de rutas y la asignación del personal de recolección. Asimismo, permitirá cuantificar el volumen capturado en cada jornada y monitorear el progreso de los lotes a lo largo de las distintas etapas del compostaje. Para la toma de decisiones y el seguimiento del programa, se incluirán herramientas analíticas capaces de consolidar reportes operativos, métricas de producción e indicadores sobre la huella ambiental mitigada, complementadas con un portal de usuarios donde los clientes podrán consultar su historial y visualizar el impacto real de su participación.</w:t>
      </w:r>
    </w:p>
    <w:p>
      <w:pPr>
        <w:pStyle w:val="BodyText"/>
        <w:spacing w:lineRule="auto" w:line="331" w:before="240" w:after="240"/>
        <w:rPr>
          <w:rFonts w:ascii="times new roman " w:hAnsi="times new roman "/>
          <w:sz w:val="24"/>
          <w:szCs w:val="24"/>
        </w:rPr>
      </w:pPr>
      <w:r>
        <w:rPr>
          <w:rFonts w:ascii="times new roman " w:hAnsi="times new roman "/>
          <w:color w:val="000000"/>
          <w:sz w:val="24"/>
          <w:szCs w:val="24"/>
        </w:rPr>
        <w:t>Por otro lado, esta primera versión no contempla la comercialización en línea del compost terminado, la integración mediante API con plataformas de entidades gubernamentales ni el monitoreo automatizado de contenedores a través de sensores IoT.</w:t>
      </w:r>
    </w:p>
    <w:p>
      <w:pPr>
        <w:pStyle w:val="Heading3"/>
        <w:spacing w:lineRule="auto" w:line="331" w:before="240" w:after="240"/>
        <w:rPr>
          <w:rFonts w:ascii="times new roman " w:hAnsi="times new roman "/>
          <w:sz w:val="24"/>
          <w:szCs w:val="24"/>
        </w:rPr>
      </w:pPr>
      <w:bookmarkStart w:id="2" w:name="docs-internal-guid-1c18147e-7fff-291d-18"/>
      <w:bookmarkEnd w:id="2"/>
      <w:r>
        <w:rPr>
          <w:rFonts w:ascii="times new roman " w:hAnsi="times new roman "/>
          <w:b/>
          <w:color w:val="000000"/>
          <w:sz w:val="24"/>
          <w:szCs w:val="24"/>
        </w:rPr>
        <w:t>1.6 Restricciones</w:t>
      </w:r>
    </w:p>
    <w:p>
      <w:pPr>
        <w:pStyle w:val="BodyText"/>
        <w:numPr>
          <w:ilvl w:val="0"/>
          <w:numId w:val="2"/>
        </w:numPr>
        <w:tabs>
          <w:tab w:val="clear" w:pos="708"/>
          <w:tab w:val="left" w:pos="0" w:leader="none"/>
        </w:tabs>
        <w:spacing w:lineRule="auto" w:line="331" w:before="240" w:after="0"/>
        <w:rPr>
          <w:rFonts w:ascii="times new roman " w:hAnsi="times new roman "/>
          <w:sz w:val="24"/>
          <w:szCs w:val="24"/>
        </w:rPr>
      </w:pPr>
      <w:r>
        <w:rPr>
          <w:rFonts w:ascii="times new roman " w:hAnsi="times new roman "/>
          <w:color w:val="000000"/>
          <w:sz w:val="24"/>
          <w:szCs w:val="24"/>
        </w:rPr>
        <w:t>El alcance operativo del software se limita de forma exclusiva a la gestión y trazabilidad de residuos de tipo orgánico orientados al proceso de compostaje.</w:t>
      </w:r>
    </w:p>
    <w:p>
      <w:pPr>
        <w:pStyle w:val="BodyText"/>
        <w:numPr>
          <w:ilvl w:val="0"/>
          <w:numId w:val="2"/>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El registro de operaciones y la sincronización de datos en tiempo real estarán supeditados a la disponibilidad continua de conectividad a Internet.</w:t>
      </w:r>
    </w:p>
    <w:p>
      <w:pPr>
        <w:pStyle w:val="BodyText"/>
        <w:numPr>
          <w:ilvl w:val="0"/>
          <w:numId w:val="2"/>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La periodicidad del servicio no será uniforme, sino que se adaptará a la segmentación por sector y al perfil específico de cada cliente.</w:t>
      </w:r>
    </w:p>
    <w:p>
      <w:pPr>
        <w:pStyle w:val="BodyText"/>
        <w:numPr>
          <w:ilvl w:val="0"/>
          <w:numId w:val="2"/>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La efectividad del proceso de transformación estará condicionada a una separación en fuente adecuada por parte de los generadores.</w:t>
      </w:r>
    </w:p>
    <w:p>
      <w:pPr>
        <w:pStyle w:val="BodyText"/>
        <w:numPr>
          <w:ilvl w:val="0"/>
          <w:numId w:val="2"/>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El acceso a los módulos de administración y métricas ambientales estará restringido únicamente al personal que cuente con los permisos de seguridad requeridos.</w:t>
      </w:r>
    </w:p>
    <w:p>
      <w:pPr>
        <w:pStyle w:val="BodyText"/>
        <w:numPr>
          <w:ilvl w:val="0"/>
          <w:numId w:val="2"/>
        </w:numPr>
        <w:tabs>
          <w:tab w:val="clear" w:pos="708"/>
          <w:tab w:val="left" w:pos="0" w:leader="none"/>
        </w:tabs>
        <w:spacing w:lineRule="auto" w:line="331" w:before="0" w:after="240"/>
        <w:rPr>
          <w:rFonts w:ascii="times new roman " w:hAnsi="times new roman "/>
          <w:sz w:val="24"/>
          <w:szCs w:val="24"/>
        </w:rPr>
      </w:pPr>
      <w:r>
        <w:rPr>
          <w:rFonts w:ascii="times new roman " w:hAnsi="times new roman "/>
          <w:color w:val="000000"/>
          <w:sz w:val="24"/>
          <w:szCs w:val="24"/>
        </w:rPr>
        <w:t>La precisión de la analítica y los reportes generados dependerá directamente de la consistencia y veracidad de los datos ingresados por los operadores e inspectores en planta.</w:t>
      </w:r>
    </w:p>
    <w:p>
      <w:pPr>
        <w:pStyle w:val="Heading3"/>
        <w:spacing w:lineRule="auto" w:line="331" w:before="280" w:after="80"/>
        <w:rPr>
          <w:rFonts w:ascii="times new roman " w:hAnsi="times new roman "/>
          <w:sz w:val="24"/>
          <w:szCs w:val="24"/>
        </w:rPr>
      </w:pPr>
      <w:r>
        <w:rPr>
          <w:rFonts w:ascii="times new roman " w:hAnsi="times new roman "/>
          <w:b/>
          <w:color w:val="000000"/>
          <w:sz w:val="24"/>
          <w:szCs w:val="24"/>
        </w:rPr>
        <w:t>1.7 Supuestos</w:t>
      </w:r>
    </w:p>
    <w:p>
      <w:pPr>
        <w:pStyle w:val="BodyText"/>
        <w:numPr>
          <w:ilvl w:val="0"/>
          <w:numId w:val="3"/>
        </w:numPr>
        <w:tabs>
          <w:tab w:val="clear" w:pos="708"/>
          <w:tab w:val="left" w:pos="0" w:leader="none"/>
        </w:tabs>
        <w:spacing w:lineRule="auto" w:line="331" w:before="240" w:after="0"/>
        <w:rPr>
          <w:rFonts w:ascii="times new roman " w:hAnsi="times new roman "/>
          <w:sz w:val="24"/>
          <w:szCs w:val="24"/>
        </w:rPr>
      </w:pPr>
      <w:r>
        <w:rPr>
          <w:rFonts w:ascii="times new roman " w:hAnsi="times new roman "/>
          <w:color w:val="000000"/>
          <w:sz w:val="24"/>
          <w:szCs w:val="24"/>
        </w:rPr>
        <w:t>Se asume que la información proporcionada por los clientes durante el proceso de registro e incorporación es verídica y precisa.</w:t>
      </w:r>
    </w:p>
    <w:p>
      <w:pPr>
        <w:pStyle w:val="BodyText"/>
        <w:numPr>
          <w:ilvl w:val="0"/>
          <w:numId w:val="3"/>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Se da por sentado que el personal de campo y los operadores en planta ingresarán los datos operativos de forma oportuna durante sus respectivas jornadas.</w:t>
      </w:r>
    </w:p>
    <w:p>
      <w:pPr>
        <w:pStyle w:val="BodyText"/>
        <w:numPr>
          <w:ilvl w:val="0"/>
          <w:numId w:val="3"/>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Se presupone que cada actor del sistema contará con las credenciales de acceso correspondientes y alineadas a sus funciones asignadas.</w:t>
      </w:r>
    </w:p>
    <w:p>
      <w:pPr>
        <w:pStyle w:val="BodyText"/>
        <w:numPr>
          <w:ilvl w:val="0"/>
          <w:numId w:val="3"/>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Se contempla que la organización proveerá la infraestructura tecnológica y el soporte de red adecuados para garantizar la alta disponibilidad de la plataforma.</w:t>
      </w:r>
    </w:p>
    <w:p>
      <w:pPr>
        <w:pStyle w:val="BodyText"/>
        <w:numPr>
          <w:ilvl w:val="0"/>
          <w:numId w:val="3"/>
        </w:numPr>
        <w:tabs>
          <w:tab w:val="clear" w:pos="708"/>
          <w:tab w:val="left" w:pos="0" w:leader="none"/>
        </w:tabs>
        <w:spacing w:lineRule="auto" w:line="331" w:before="0" w:after="240"/>
        <w:rPr>
          <w:rFonts w:ascii="times new roman " w:hAnsi="times new roman "/>
          <w:sz w:val="24"/>
          <w:szCs w:val="24"/>
        </w:rPr>
      </w:pPr>
      <w:r>
        <w:rPr>
          <w:rFonts w:ascii="times new roman " w:hAnsi="times new roman "/>
          <w:color w:val="000000"/>
          <w:sz w:val="24"/>
          <w:szCs w:val="24"/>
        </w:rPr>
        <w:t>Se considera que todo el personal involucrado en la operación habrá completado las sesiones de capacitación previas al uso de la herramienta.</w:t>
      </w:r>
    </w:p>
    <w:p>
      <w:pPr>
        <w:pStyle w:val="BodyText"/>
        <w:spacing w:lineRule="auto" w:line="331" w:before="0" w:after="240"/>
        <w:rPr>
          <w:rFonts w:ascii="times new roman " w:hAnsi="times new roman "/>
          <w:color w:val="000000"/>
          <w:sz w:val="24"/>
          <w:szCs w:val="24"/>
        </w:rPr>
      </w:pPr>
      <w:r>
        <w:rPr>
          <w:rFonts w:ascii="times new roman " w:hAnsi="times new roman "/>
          <w:color w:val="000000"/>
          <w:sz w:val="24"/>
          <w:szCs w:val="24"/>
        </w:rPr>
      </w:r>
    </w:p>
    <w:p>
      <w:pPr>
        <w:pStyle w:val="BodyText"/>
        <w:spacing w:lineRule="auto" w:line="331" w:before="0" w:after="240"/>
        <w:rPr>
          <w:rFonts w:ascii="times new roman " w:hAnsi="times new roman "/>
          <w:color w:val="000000"/>
          <w:sz w:val="24"/>
          <w:szCs w:val="24"/>
        </w:rPr>
      </w:pPr>
      <w:r>
        <w:rPr>
          <w:rFonts w:ascii="times new roman " w:hAnsi="times new roman "/>
          <w:color w:val="000000"/>
          <w:sz w:val="24"/>
          <w:szCs w:val="24"/>
        </w:rPr>
      </w:r>
    </w:p>
    <w:p>
      <w:pPr>
        <w:pStyle w:val="Normal"/>
        <w:spacing w:lineRule="auto" w:line="331" w:before="0" w:after="240"/>
        <w:rPr>
          <w:rFonts w:ascii="times new roman " w:hAnsi="times new roman "/>
          <w:sz w:val="24"/>
          <w:szCs w:val="24"/>
        </w:rPr>
      </w:pPr>
      <w:bookmarkStart w:id="3" w:name="docs-internal-guid-cb7f2303-7fff-e1d6-74"/>
      <w:bookmarkEnd w:id="3"/>
      <w:r>
        <w:rPr>
          <w:rFonts w:ascii="times new roman " w:hAnsi="times new roman "/>
          <w:b/>
          <w:color w:val="000000"/>
          <w:sz w:val="24"/>
          <w:szCs w:val="24"/>
        </w:rPr>
        <w:t>2.1 Requisitos Funcionales</w:t>
      </w:r>
    </w:p>
    <w:p>
      <w:pPr>
        <w:pStyle w:val="Normal"/>
        <w:spacing w:lineRule="auto" w:line="331" w:before="0" w:after="240"/>
        <w:rPr>
          <w:rFonts w:ascii="times new roman " w:hAnsi="times new roman "/>
          <w:sz w:val="24"/>
          <w:szCs w:val="24"/>
        </w:rPr>
      </w:pPr>
      <w:r>
        <w:rPr>
          <w:rFonts w:ascii="times new roman " w:hAnsi="times new roman "/>
          <w:b/>
          <w:color w:val="000000"/>
          <w:sz w:val="24"/>
          <w:szCs w:val="24"/>
        </w:rPr>
      </w:r>
    </w:p>
    <w:tbl>
      <w:tblPr>
        <w:tblW w:w="8504" w:type="dxa"/>
        <w:jc w:val="start"/>
        <w:tblInd w:w="0" w:type="dxa"/>
        <w:tblLayout w:type="fixed"/>
        <w:tblCellMar>
          <w:top w:w="28" w:type="dxa"/>
          <w:start w:w="28" w:type="dxa"/>
          <w:bottom w:w="28" w:type="dxa"/>
          <w:end w:w="28" w:type="dxa"/>
        </w:tblCellMar>
      </w:tblPr>
      <w:tblGrid>
        <w:gridCol w:w="748"/>
        <w:gridCol w:w="7756"/>
      </w:tblGrid>
      <w:tr>
        <w:trPr>
          <w:tblHeader w:val="true"/>
        </w:trPr>
        <w:tc>
          <w:tcPr>
            <w:tcW w:w="748" w:type="dxa"/>
            <w:tcBorders/>
            <w:vAlign w:val="center"/>
          </w:tcPr>
          <w:p>
            <w:pPr>
              <w:pStyle w:val="Ttulodelatabla"/>
              <w:spacing w:before="0" w:after="160"/>
              <w:jc w:val="center"/>
              <w:rPr/>
            </w:pPr>
            <w:r>
              <w:rPr/>
              <w:t>Código</w:t>
            </w:r>
          </w:p>
        </w:tc>
        <w:tc>
          <w:tcPr>
            <w:tcW w:w="7756" w:type="dxa"/>
            <w:tcBorders/>
            <w:vAlign w:val="center"/>
          </w:tcPr>
          <w:p>
            <w:pPr>
              <w:pStyle w:val="Ttulodelatabla"/>
              <w:spacing w:before="0" w:after="160"/>
              <w:jc w:val="center"/>
              <w:rPr/>
            </w:pPr>
            <w:r>
              <w:rPr/>
              <w:t>Requisito Funcional</w:t>
            </w:r>
          </w:p>
        </w:tc>
      </w:tr>
      <w:tr>
        <w:trPr/>
        <w:tc>
          <w:tcPr>
            <w:tcW w:w="748" w:type="dxa"/>
            <w:tcBorders/>
            <w:vAlign w:val="center"/>
          </w:tcPr>
          <w:p>
            <w:pPr>
              <w:pStyle w:val="Contenidodelatabla"/>
              <w:widowControl w:val="false"/>
              <w:suppressLineNumbers/>
              <w:spacing w:before="0" w:after="160"/>
              <w:rPr/>
            </w:pPr>
            <w:r>
              <w:rPr/>
              <w:t>RF01</w:t>
            </w:r>
          </w:p>
        </w:tc>
        <w:tc>
          <w:tcPr>
            <w:tcW w:w="7756" w:type="dxa"/>
            <w:tcBorders/>
            <w:vAlign w:val="center"/>
          </w:tcPr>
          <w:p>
            <w:pPr>
              <w:pStyle w:val="Contenidodelatabla"/>
              <w:widowControl w:val="false"/>
              <w:suppressLineNumbers/>
              <w:spacing w:before="0" w:after="160"/>
              <w:rPr/>
            </w:pPr>
            <w:r>
              <w:rPr/>
              <w:t>El sistema debe permitir registrar nuevos clientes (residenciales o comerciales), guardando su nombre, identificación, dirección, teléfono, correo y tipo de cliente.</w:t>
            </w:r>
          </w:p>
        </w:tc>
      </w:tr>
      <w:tr>
        <w:trPr/>
        <w:tc>
          <w:tcPr>
            <w:tcW w:w="748" w:type="dxa"/>
            <w:tcBorders/>
            <w:vAlign w:val="center"/>
          </w:tcPr>
          <w:p>
            <w:pPr>
              <w:pStyle w:val="Contenidodelatabla"/>
              <w:widowControl w:val="false"/>
              <w:suppressLineNumbers/>
              <w:spacing w:before="0" w:after="160"/>
              <w:rPr/>
            </w:pPr>
            <w:r>
              <w:rPr/>
              <w:t>RF02</w:t>
            </w:r>
          </w:p>
        </w:tc>
        <w:tc>
          <w:tcPr>
            <w:tcW w:w="7756" w:type="dxa"/>
            <w:tcBorders/>
            <w:vAlign w:val="center"/>
          </w:tcPr>
          <w:p>
            <w:pPr>
              <w:pStyle w:val="Contenidodelatabla"/>
              <w:widowControl w:val="false"/>
              <w:suppressLineNumbers/>
              <w:spacing w:before="0" w:after="160"/>
              <w:rPr/>
            </w:pPr>
            <w:r>
              <w:rPr/>
              <w:t>El sistema debe permitir ver, modificar o dar de baja la información de los clientes y sus datos de contacto.</w:t>
            </w:r>
          </w:p>
        </w:tc>
      </w:tr>
      <w:tr>
        <w:trPr/>
        <w:tc>
          <w:tcPr>
            <w:tcW w:w="748" w:type="dxa"/>
            <w:tcBorders/>
            <w:vAlign w:val="center"/>
          </w:tcPr>
          <w:p>
            <w:pPr>
              <w:pStyle w:val="Contenidodelatabla"/>
              <w:widowControl w:val="false"/>
              <w:suppressLineNumbers/>
              <w:spacing w:before="0" w:after="160"/>
              <w:rPr/>
            </w:pPr>
            <w:r>
              <w:rPr/>
              <w:t>RF03</w:t>
            </w:r>
          </w:p>
        </w:tc>
        <w:tc>
          <w:tcPr>
            <w:tcW w:w="7756" w:type="dxa"/>
            <w:tcBorders/>
            <w:vAlign w:val="center"/>
          </w:tcPr>
          <w:p>
            <w:pPr>
              <w:pStyle w:val="Contenidodelatabla"/>
              <w:widowControl w:val="false"/>
              <w:suppressLineNumbers/>
              <w:spacing w:before="0" w:after="160"/>
              <w:rPr/>
            </w:pPr>
            <w:r>
              <w:rPr/>
              <w:t>El sistema debe permitir asignar contenedores a cada cliente, anotando el código del contenedor, su capacidad, el estado y la fecha de entrega.</w:t>
            </w:r>
          </w:p>
        </w:tc>
      </w:tr>
      <w:tr>
        <w:trPr/>
        <w:tc>
          <w:tcPr>
            <w:tcW w:w="748" w:type="dxa"/>
            <w:tcBorders/>
            <w:vAlign w:val="center"/>
          </w:tcPr>
          <w:p>
            <w:pPr>
              <w:pStyle w:val="Contenidodelatabla"/>
              <w:widowControl w:val="false"/>
              <w:suppressLineNumbers/>
              <w:spacing w:before="0" w:after="160"/>
              <w:rPr/>
            </w:pPr>
            <w:r>
              <w:rPr/>
              <w:t>RF04</w:t>
            </w:r>
          </w:p>
        </w:tc>
        <w:tc>
          <w:tcPr>
            <w:tcW w:w="7756" w:type="dxa"/>
            <w:tcBorders/>
            <w:vAlign w:val="center"/>
          </w:tcPr>
          <w:p>
            <w:pPr>
              <w:pStyle w:val="Contenidodelatabla"/>
              <w:widowControl w:val="false"/>
              <w:suppressLineNumbers/>
              <w:spacing w:before="0" w:after="160"/>
              <w:rPr/>
            </w:pPr>
            <w:r>
              <w:rPr/>
              <w:t>El sistema debe permitir organizar las rutas de recolección según el sector, la dirección, la frecuencia del servicio, la fecha y el operador a cargo.</w:t>
            </w:r>
          </w:p>
        </w:tc>
      </w:tr>
      <w:tr>
        <w:trPr/>
        <w:tc>
          <w:tcPr>
            <w:tcW w:w="748" w:type="dxa"/>
            <w:tcBorders/>
            <w:vAlign w:val="center"/>
          </w:tcPr>
          <w:p>
            <w:pPr>
              <w:pStyle w:val="Contenidodelatabla"/>
              <w:widowControl w:val="false"/>
              <w:suppressLineNumbers/>
              <w:spacing w:before="0" w:after="160"/>
              <w:rPr/>
            </w:pPr>
            <w:r>
              <w:rPr/>
              <w:t>RF05</w:t>
            </w:r>
          </w:p>
        </w:tc>
        <w:tc>
          <w:tcPr>
            <w:tcW w:w="7756" w:type="dxa"/>
            <w:tcBorders/>
            <w:vAlign w:val="center"/>
          </w:tcPr>
          <w:p>
            <w:pPr>
              <w:pStyle w:val="Contenidodelatabla"/>
              <w:widowControl w:val="false"/>
              <w:suppressLineNumbers/>
              <w:spacing w:before="0" w:after="160"/>
              <w:rPr/>
            </w:pPr>
            <w:r>
              <w:rPr/>
              <w:t>El sistema debe permitir asignar uno o varios operadores a cada ruta, fijando la fecha y los horarios de trabajo.</w:t>
            </w:r>
          </w:p>
        </w:tc>
      </w:tr>
      <w:tr>
        <w:trPr/>
        <w:tc>
          <w:tcPr>
            <w:tcW w:w="748" w:type="dxa"/>
            <w:tcBorders/>
            <w:vAlign w:val="center"/>
          </w:tcPr>
          <w:p>
            <w:pPr>
              <w:pStyle w:val="Contenidodelatabla"/>
              <w:widowControl w:val="false"/>
              <w:suppressLineNumbers/>
              <w:spacing w:before="0" w:after="160"/>
              <w:rPr/>
            </w:pPr>
            <w:r>
              <w:rPr/>
              <w:t>RF06</w:t>
            </w:r>
          </w:p>
        </w:tc>
        <w:tc>
          <w:tcPr>
            <w:tcW w:w="7756" w:type="dxa"/>
            <w:tcBorders/>
            <w:vAlign w:val="center"/>
          </w:tcPr>
          <w:p>
            <w:pPr>
              <w:pStyle w:val="Contenidodelatabla"/>
              <w:widowControl w:val="false"/>
              <w:suppressLineNumbers/>
              <w:spacing w:before="0" w:after="160"/>
              <w:rPr/>
            </w:pPr>
            <w:r>
              <w:rPr/>
              <w:t>El sistema debe permitir que los operadores vean las rutas que tienen asignadas, el orden de las paradas, los clientes a visitar y los horarios.</w:t>
            </w:r>
          </w:p>
        </w:tc>
      </w:tr>
      <w:tr>
        <w:trPr/>
        <w:tc>
          <w:tcPr>
            <w:tcW w:w="748" w:type="dxa"/>
            <w:tcBorders/>
            <w:vAlign w:val="center"/>
          </w:tcPr>
          <w:p>
            <w:pPr>
              <w:pStyle w:val="Contenidodelatabla"/>
              <w:widowControl w:val="false"/>
              <w:suppressLineNumbers/>
              <w:spacing w:before="0" w:after="160"/>
              <w:rPr/>
            </w:pPr>
            <w:r>
              <w:rPr/>
              <w:t>RF07</w:t>
            </w:r>
          </w:p>
        </w:tc>
        <w:tc>
          <w:tcPr>
            <w:tcW w:w="7756" w:type="dxa"/>
            <w:tcBorders/>
            <w:vAlign w:val="center"/>
          </w:tcPr>
          <w:p>
            <w:pPr>
              <w:pStyle w:val="Contenidodelatabla"/>
              <w:widowControl w:val="false"/>
              <w:suppressLineNumbers/>
              <w:spacing w:before="0" w:after="160"/>
              <w:rPr/>
            </w:pPr>
            <w:r>
              <w:rPr/>
              <w:t>El sistema debe permitir guardar el registro de cada recolección hecha, indicando fecha, hora, cliente atendido, operador responsable y notas del servicio.</w:t>
            </w:r>
          </w:p>
        </w:tc>
      </w:tr>
      <w:tr>
        <w:trPr/>
        <w:tc>
          <w:tcPr>
            <w:tcW w:w="748" w:type="dxa"/>
            <w:tcBorders/>
            <w:vAlign w:val="center"/>
          </w:tcPr>
          <w:p>
            <w:pPr>
              <w:pStyle w:val="Contenidodelatabla"/>
              <w:widowControl w:val="false"/>
              <w:suppressLineNumbers/>
              <w:spacing w:before="0" w:after="160"/>
              <w:rPr/>
            </w:pPr>
            <w:r>
              <w:rPr/>
              <w:t>RF08</w:t>
            </w:r>
          </w:p>
        </w:tc>
        <w:tc>
          <w:tcPr>
            <w:tcW w:w="7756" w:type="dxa"/>
            <w:tcBorders/>
            <w:vAlign w:val="center"/>
          </w:tcPr>
          <w:p>
            <w:pPr>
              <w:pStyle w:val="Contenidodelatabla"/>
              <w:widowControl w:val="false"/>
              <w:suppressLineNumbers/>
              <w:spacing w:before="0" w:after="160"/>
              <w:rPr/>
            </w:pPr>
            <w:r>
              <w:rPr/>
              <w:t>El sistema debe permitir anotar el peso o volumen de los residuos recolectados, especificando si son kilos, toneladas u otra unidad.</w:t>
            </w:r>
          </w:p>
        </w:tc>
      </w:tr>
      <w:tr>
        <w:trPr/>
        <w:tc>
          <w:tcPr>
            <w:tcW w:w="748" w:type="dxa"/>
            <w:tcBorders/>
            <w:vAlign w:val="center"/>
          </w:tcPr>
          <w:p>
            <w:pPr>
              <w:pStyle w:val="Contenidodelatabla"/>
              <w:widowControl w:val="false"/>
              <w:suppressLineNumbers/>
              <w:spacing w:before="0" w:after="160"/>
              <w:rPr/>
            </w:pPr>
            <w:r>
              <w:rPr/>
              <w:t>RF09</w:t>
            </w:r>
          </w:p>
        </w:tc>
        <w:tc>
          <w:tcPr>
            <w:tcW w:w="7756" w:type="dxa"/>
            <w:tcBorders/>
            <w:vAlign w:val="center"/>
          </w:tcPr>
          <w:p>
            <w:pPr>
              <w:pStyle w:val="Contenidodelatabla"/>
              <w:widowControl w:val="false"/>
              <w:suppressLineNumbers/>
              <w:spacing w:before="0" w:after="160"/>
              <w:rPr/>
            </w:pPr>
            <w:r>
              <w:rPr/>
              <w:t>El sistema debe permitir reportar problemas durante la recolección, como clientes ausentes, basura mal clasificada o contenedores dañados.</w:t>
            </w:r>
          </w:p>
        </w:tc>
      </w:tr>
      <w:tr>
        <w:trPr/>
        <w:tc>
          <w:tcPr>
            <w:tcW w:w="748" w:type="dxa"/>
            <w:tcBorders/>
            <w:vAlign w:val="center"/>
          </w:tcPr>
          <w:p>
            <w:pPr>
              <w:pStyle w:val="Contenidodelatabla"/>
              <w:widowControl w:val="false"/>
              <w:suppressLineNumbers/>
              <w:spacing w:before="0" w:after="160"/>
              <w:rPr/>
            </w:pPr>
            <w:r>
              <w:rPr/>
              <w:t>RF10</w:t>
            </w:r>
          </w:p>
        </w:tc>
        <w:tc>
          <w:tcPr>
            <w:tcW w:w="7756" w:type="dxa"/>
            <w:tcBorders/>
            <w:vAlign w:val="center"/>
          </w:tcPr>
          <w:p>
            <w:pPr>
              <w:pStyle w:val="Contenidodelatabla"/>
              <w:widowControl w:val="false"/>
              <w:suppressLineNumbers/>
              <w:spacing w:before="0" w:after="160"/>
              <w:rPr/>
            </w:pPr>
            <w:r>
              <w:rPr/>
              <w:t>El sistema debe permitir registrar la entrada de basura a la planta, guardando la fecha, hora, número de lote, peso recibido y la persona que la recibe.</w:t>
            </w:r>
          </w:p>
        </w:tc>
      </w:tr>
      <w:tr>
        <w:trPr/>
        <w:tc>
          <w:tcPr>
            <w:tcW w:w="748" w:type="dxa"/>
            <w:tcBorders/>
            <w:vAlign w:val="center"/>
          </w:tcPr>
          <w:p>
            <w:pPr>
              <w:pStyle w:val="Contenidodelatabla"/>
              <w:widowControl w:val="false"/>
              <w:suppressLineNumbers/>
              <w:spacing w:before="0" w:after="160"/>
              <w:rPr/>
            </w:pPr>
            <w:r>
              <w:rPr/>
              <w:t>RF11</w:t>
            </w:r>
          </w:p>
        </w:tc>
        <w:tc>
          <w:tcPr>
            <w:tcW w:w="7756" w:type="dxa"/>
            <w:tcBorders/>
            <w:vAlign w:val="center"/>
          </w:tcPr>
          <w:p>
            <w:pPr>
              <w:pStyle w:val="Contenidodelatabla"/>
              <w:widowControl w:val="false"/>
              <w:suppressLineNumbers/>
              <w:spacing w:before="0" w:after="160"/>
              <w:rPr/>
            </w:pPr>
            <w:r>
              <w:rPr/>
              <w:t>El sistema debe permitir ver en qué etapa del compostaje está cada lote, junto con la fecha en que inició y la última actualización.</w:t>
            </w:r>
          </w:p>
        </w:tc>
      </w:tr>
      <w:tr>
        <w:trPr/>
        <w:tc>
          <w:tcPr>
            <w:tcW w:w="748" w:type="dxa"/>
            <w:tcBorders/>
            <w:vAlign w:val="center"/>
          </w:tcPr>
          <w:p>
            <w:pPr>
              <w:pStyle w:val="Contenidodelatabla"/>
              <w:widowControl w:val="false"/>
              <w:suppressLineNumbers/>
              <w:spacing w:before="0" w:after="160"/>
              <w:rPr/>
            </w:pPr>
            <w:r>
              <w:rPr/>
              <w:t>RF12</w:t>
            </w:r>
          </w:p>
        </w:tc>
        <w:tc>
          <w:tcPr>
            <w:tcW w:w="7756" w:type="dxa"/>
            <w:tcBorders/>
            <w:vAlign w:val="center"/>
          </w:tcPr>
          <w:p>
            <w:pPr>
              <w:pStyle w:val="Contenidodelatabla"/>
              <w:widowControl w:val="false"/>
              <w:suppressLineNumbers/>
              <w:spacing w:before="0" w:after="160"/>
              <w:rPr/>
            </w:pPr>
            <w:r>
              <w:rPr/>
              <w:t>El sistema debe permitir guardar la cantidad final de compost obtenida al terminar el proceso, indicando el lote procesado y la fecha de cierre.</w:t>
            </w:r>
          </w:p>
        </w:tc>
      </w:tr>
      <w:tr>
        <w:trPr/>
        <w:tc>
          <w:tcPr>
            <w:tcW w:w="748" w:type="dxa"/>
            <w:tcBorders/>
            <w:vAlign w:val="center"/>
          </w:tcPr>
          <w:p>
            <w:pPr>
              <w:pStyle w:val="Contenidodelatabla"/>
              <w:widowControl w:val="false"/>
              <w:suppressLineNumbers/>
              <w:spacing w:before="0" w:after="160"/>
              <w:rPr/>
            </w:pPr>
            <w:r>
              <w:rPr/>
              <w:t>RF13</w:t>
            </w:r>
          </w:p>
        </w:tc>
        <w:tc>
          <w:tcPr>
            <w:tcW w:w="7756" w:type="dxa"/>
            <w:tcBorders/>
            <w:vAlign w:val="center"/>
          </w:tcPr>
          <w:p>
            <w:pPr>
              <w:pStyle w:val="Contenidodelatabla"/>
              <w:widowControl w:val="false"/>
              <w:suppressLineNumbers/>
              <w:spacing w:before="0" w:after="160"/>
              <w:rPr/>
            </w:pPr>
            <w:r>
              <w:rPr/>
              <w:t>El sistema debe permitir calcular automáticamente los indicadores ambientales, como el total de residuos recolectados, compost producido y aporte del cliente.</w:t>
            </w:r>
          </w:p>
        </w:tc>
      </w:tr>
      <w:tr>
        <w:trPr/>
        <w:tc>
          <w:tcPr>
            <w:tcW w:w="748" w:type="dxa"/>
            <w:tcBorders/>
            <w:vAlign w:val="center"/>
          </w:tcPr>
          <w:p>
            <w:pPr>
              <w:pStyle w:val="Contenidodelatabla"/>
              <w:widowControl w:val="false"/>
              <w:suppressLineNumbers/>
              <w:spacing w:before="0" w:after="160"/>
              <w:rPr/>
            </w:pPr>
            <w:r>
              <w:rPr/>
              <w:t>RF14</w:t>
            </w:r>
          </w:p>
        </w:tc>
        <w:tc>
          <w:tcPr>
            <w:tcW w:w="7756" w:type="dxa"/>
            <w:tcBorders/>
            <w:vAlign w:val="center"/>
          </w:tcPr>
          <w:p>
            <w:pPr>
              <w:pStyle w:val="Contenidodelatabla"/>
              <w:widowControl w:val="false"/>
              <w:suppressLineNumbers/>
              <w:spacing w:before="0" w:after="160"/>
              <w:rPr/>
            </w:pPr>
            <w:r>
              <w:rPr/>
              <w:t>El sistema debe permitir crear reportes de recolección usando filtros por fecha, sector, operador, cliente o tipo de cliente.</w:t>
            </w:r>
          </w:p>
        </w:tc>
      </w:tr>
      <w:tr>
        <w:trPr/>
        <w:tc>
          <w:tcPr>
            <w:tcW w:w="748" w:type="dxa"/>
            <w:tcBorders/>
            <w:vAlign w:val="center"/>
          </w:tcPr>
          <w:p>
            <w:pPr>
              <w:pStyle w:val="Contenidodelatabla"/>
              <w:widowControl w:val="false"/>
              <w:suppressLineNumbers/>
              <w:spacing w:before="0" w:after="160"/>
              <w:rPr/>
            </w:pPr>
            <w:r>
              <w:rPr/>
              <w:t>RF15</w:t>
            </w:r>
          </w:p>
        </w:tc>
        <w:tc>
          <w:tcPr>
            <w:tcW w:w="7756" w:type="dxa"/>
            <w:tcBorders/>
            <w:vAlign w:val="center"/>
          </w:tcPr>
          <w:p>
            <w:pPr>
              <w:pStyle w:val="Contenidodelatabla"/>
              <w:widowControl w:val="false"/>
              <w:suppressLineNumbers/>
              <w:spacing w:before="0" w:after="160"/>
              <w:rPr/>
            </w:pPr>
            <w:r>
              <w:rPr/>
              <w:t>El sistema debe permitir generar reportes del proceso de compostaje que muestren los lotes procesados, las etapas terminadas y el compost obtenido.</w:t>
            </w:r>
          </w:p>
        </w:tc>
      </w:tr>
      <w:tr>
        <w:trPr/>
        <w:tc>
          <w:tcPr>
            <w:tcW w:w="748" w:type="dxa"/>
            <w:tcBorders/>
            <w:vAlign w:val="center"/>
          </w:tcPr>
          <w:p>
            <w:pPr>
              <w:pStyle w:val="Contenidodelatabla"/>
              <w:widowControl w:val="false"/>
              <w:suppressLineNumbers/>
              <w:spacing w:before="0" w:after="160"/>
              <w:rPr/>
            </w:pPr>
            <w:r>
              <w:rPr/>
              <w:t>RF16</w:t>
            </w:r>
          </w:p>
        </w:tc>
        <w:tc>
          <w:tcPr>
            <w:tcW w:w="7756" w:type="dxa"/>
            <w:tcBorders/>
            <w:vAlign w:val="center"/>
          </w:tcPr>
          <w:p>
            <w:pPr>
              <w:pStyle w:val="Contenidodelatabla"/>
              <w:widowControl w:val="false"/>
              <w:suppressLineNumbers/>
              <w:spacing w:before="0" w:after="160"/>
              <w:rPr/>
            </w:pPr>
            <w:r>
              <w:rPr/>
              <w:t>El sistema debe permitir que los clientes revisen su historial de visitas, mostrando las fechas, cantidades entregadas y notas registradas.</w:t>
            </w:r>
          </w:p>
        </w:tc>
      </w:tr>
      <w:tr>
        <w:trPr/>
        <w:tc>
          <w:tcPr>
            <w:tcW w:w="748" w:type="dxa"/>
            <w:tcBorders/>
            <w:vAlign w:val="center"/>
          </w:tcPr>
          <w:p>
            <w:pPr>
              <w:pStyle w:val="Contenidodelatabla"/>
              <w:widowControl w:val="false"/>
              <w:suppressLineNumbers/>
              <w:spacing w:before="0" w:after="160"/>
              <w:rPr/>
            </w:pPr>
            <w:r>
              <w:rPr/>
              <w:t>RF17</w:t>
            </w:r>
          </w:p>
        </w:tc>
        <w:tc>
          <w:tcPr>
            <w:tcW w:w="7756" w:type="dxa"/>
            <w:tcBorders/>
            <w:vAlign w:val="center"/>
          </w:tcPr>
          <w:p>
            <w:pPr>
              <w:pStyle w:val="Contenidodelatabla"/>
              <w:widowControl w:val="false"/>
              <w:suppressLineNumbers/>
              <w:spacing w:before="0" w:after="160"/>
              <w:rPr/>
            </w:pPr>
            <w:r>
              <w:rPr/>
              <w:t>El sistema debe permitir mostrar el aporte ambiental de cada cliente a partir de los datos acumulados en sus entregas.</w:t>
            </w:r>
          </w:p>
        </w:tc>
      </w:tr>
      <w:tr>
        <w:trPr/>
        <w:tc>
          <w:tcPr>
            <w:tcW w:w="748" w:type="dxa"/>
            <w:tcBorders/>
            <w:vAlign w:val="center"/>
          </w:tcPr>
          <w:p>
            <w:pPr>
              <w:pStyle w:val="Contenidodelatabla"/>
              <w:widowControl w:val="false"/>
              <w:suppressLineNumbers/>
              <w:spacing w:before="0" w:after="160"/>
              <w:rPr/>
            </w:pPr>
            <w:r>
              <w:rPr/>
              <w:t>RF18</w:t>
            </w:r>
          </w:p>
        </w:tc>
        <w:tc>
          <w:tcPr>
            <w:tcW w:w="7756" w:type="dxa"/>
            <w:tcBorders/>
            <w:vAlign w:val="center"/>
          </w:tcPr>
          <w:p>
            <w:pPr>
              <w:pStyle w:val="Contenidodelatabla"/>
              <w:widowControl w:val="false"/>
              <w:suppressLineNumbers/>
              <w:spacing w:before="0" w:after="160"/>
              <w:rPr/>
            </w:pPr>
            <w:r>
              <w:rPr/>
              <w:t>El sistema debe permitir iniciar sesión con correo y contraseña, además de cambiar o recuperar la clave cuando sea necesario.</w:t>
            </w:r>
          </w:p>
        </w:tc>
      </w:tr>
      <w:tr>
        <w:trPr/>
        <w:tc>
          <w:tcPr>
            <w:tcW w:w="748" w:type="dxa"/>
            <w:tcBorders/>
            <w:vAlign w:val="center"/>
          </w:tcPr>
          <w:p>
            <w:pPr>
              <w:pStyle w:val="Contenidodelatabla"/>
              <w:widowControl w:val="false"/>
              <w:suppressLineNumbers/>
              <w:spacing w:before="0" w:after="160"/>
              <w:rPr/>
            </w:pPr>
            <w:r>
              <w:rPr/>
              <w:t>RF19</w:t>
            </w:r>
          </w:p>
        </w:tc>
        <w:tc>
          <w:tcPr>
            <w:tcW w:w="7756" w:type="dxa"/>
            <w:tcBorders/>
            <w:vAlign w:val="center"/>
          </w:tcPr>
          <w:p>
            <w:pPr>
              <w:pStyle w:val="Contenidodelatabla"/>
              <w:widowControl w:val="false"/>
              <w:suppressLineNumbers/>
              <w:spacing w:before="0" w:after="160"/>
              <w:rPr/>
            </w:pPr>
            <w:r>
              <w:rPr/>
              <w:t>El sistema debe permitir descargar los reportes generados en archivos PDF y Excel.</w:t>
            </w:r>
          </w:p>
        </w:tc>
      </w:tr>
      <w:tr>
        <w:trPr/>
        <w:tc>
          <w:tcPr>
            <w:tcW w:w="748" w:type="dxa"/>
            <w:tcBorders/>
            <w:vAlign w:val="center"/>
          </w:tcPr>
          <w:p>
            <w:pPr>
              <w:pStyle w:val="Contenidodelatabla"/>
              <w:widowControl w:val="false"/>
              <w:suppressLineNumbers/>
              <w:spacing w:before="0" w:after="160"/>
              <w:rPr/>
            </w:pPr>
            <w:r>
              <w:rPr/>
              <w:t>RF20</w:t>
            </w:r>
          </w:p>
        </w:tc>
        <w:tc>
          <w:tcPr>
            <w:tcW w:w="7756" w:type="dxa"/>
            <w:tcBorders/>
            <w:vAlign w:val="center"/>
          </w:tcPr>
          <w:p>
            <w:pPr>
              <w:pStyle w:val="Contenidodelatabla"/>
              <w:widowControl w:val="false"/>
              <w:suppressLineNumbers/>
              <w:spacing w:before="0" w:after="160"/>
              <w:rPr/>
            </w:pPr>
            <w:r>
              <w:rPr/>
              <w:t>El sistema debe permitir ver el inventario de compost disponible, mostrando el lote, la cantidad guardada, la fecha de producción y si se puede entregar.</w:t>
            </w:r>
          </w:p>
        </w:tc>
      </w:tr>
      <w:tr>
        <w:trPr/>
        <w:tc>
          <w:tcPr>
            <w:tcW w:w="748" w:type="dxa"/>
            <w:tcBorders/>
            <w:vAlign w:val="center"/>
          </w:tcPr>
          <w:p>
            <w:pPr>
              <w:pStyle w:val="Contenidodelatabla"/>
              <w:widowControl w:val="false"/>
              <w:suppressLineNumbers/>
              <w:spacing w:before="0" w:after="160"/>
              <w:rPr/>
            </w:pPr>
            <w:r>
              <w:rPr/>
              <w:t>RF21</w:t>
            </w:r>
          </w:p>
        </w:tc>
        <w:tc>
          <w:tcPr>
            <w:tcW w:w="7756" w:type="dxa"/>
            <w:tcBorders/>
            <w:vAlign w:val="center"/>
          </w:tcPr>
          <w:p>
            <w:pPr>
              <w:pStyle w:val="Contenidodelatabla"/>
              <w:widowControl w:val="false"/>
              <w:suppressLineNumbers/>
              <w:spacing w:before="0" w:after="160"/>
              <w:rPr/>
            </w:pPr>
            <w:r>
              <w:rPr/>
              <w:t>El sistema debe permitir mandar notificaciones a los clientes cuando se confirme una recolección o si ocurre algún problema con el servicio.</w:t>
            </w:r>
          </w:p>
        </w:tc>
      </w:tr>
      <w:tr>
        <w:trPr/>
        <w:tc>
          <w:tcPr>
            <w:tcW w:w="748" w:type="dxa"/>
            <w:tcBorders/>
            <w:vAlign w:val="center"/>
          </w:tcPr>
          <w:p>
            <w:pPr>
              <w:pStyle w:val="Contenidodelatabla"/>
              <w:widowControl w:val="false"/>
              <w:suppressLineNumbers/>
              <w:spacing w:before="0" w:after="160"/>
              <w:rPr/>
            </w:pPr>
            <w:r>
              <w:rPr/>
              <w:t>RF22</w:t>
            </w:r>
          </w:p>
        </w:tc>
        <w:tc>
          <w:tcPr>
            <w:tcW w:w="7756" w:type="dxa"/>
            <w:tcBorders/>
            <w:vAlign w:val="center"/>
          </w:tcPr>
          <w:p>
            <w:pPr>
              <w:pStyle w:val="Contenidodelatabla"/>
              <w:widowControl w:val="false"/>
              <w:suppressLineNumbers/>
              <w:spacing w:before="0" w:after="160"/>
              <w:rPr/>
            </w:pPr>
            <w:r>
              <w:rPr/>
              <w:t>El sistema debe permitir buscar información mediante filtros por cliente, operador, sector, lote, fecha o tipo de usuario.</w:t>
            </w:r>
          </w:p>
        </w:tc>
      </w:tr>
      <w:tr>
        <w:trPr/>
        <w:tc>
          <w:tcPr>
            <w:tcW w:w="748" w:type="dxa"/>
            <w:tcBorders/>
            <w:vAlign w:val="center"/>
          </w:tcPr>
          <w:p>
            <w:pPr>
              <w:pStyle w:val="Contenidodelatabla"/>
              <w:widowControl w:val="false"/>
              <w:suppressLineNumbers/>
              <w:spacing w:before="0" w:after="160"/>
              <w:rPr/>
            </w:pPr>
            <w:r>
              <w:rPr/>
              <w:t>RF23</w:t>
            </w:r>
          </w:p>
        </w:tc>
        <w:tc>
          <w:tcPr>
            <w:tcW w:w="7756" w:type="dxa"/>
            <w:tcBorders/>
            <w:vAlign w:val="center"/>
          </w:tcPr>
          <w:p>
            <w:pPr>
              <w:pStyle w:val="Contenidodelatabla"/>
              <w:widowControl w:val="false"/>
              <w:suppressLineNumbers/>
              <w:spacing w:before="0" w:after="160"/>
              <w:rPr/>
            </w:pPr>
            <w:r>
              <w:rPr/>
              <w:t>El sistema debe permitir seguir todo el camino de un lote, desde que se recoge en la calle hasta que se transforma en compost final.</w:t>
            </w:r>
          </w:p>
        </w:tc>
      </w:tr>
      <w:tr>
        <w:trPr/>
        <w:tc>
          <w:tcPr>
            <w:tcW w:w="748" w:type="dxa"/>
            <w:tcBorders/>
            <w:vAlign w:val="center"/>
          </w:tcPr>
          <w:p>
            <w:pPr>
              <w:pStyle w:val="Contenidodelatabla"/>
              <w:widowControl w:val="false"/>
              <w:suppressLineNumbers/>
              <w:spacing w:before="0" w:after="160"/>
              <w:rPr/>
            </w:pPr>
            <w:r>
              <w:rPr/>
              <w:t>RF24</w:t>
            </w:r>
          </w:p>
        </w:tc>
        <w:tc>
          <w:tcPr>
            <w:tcW w:w="7756" w:type="dxa"/>
            <w:tcBorders/>
            <w:vAlign w:val="center"/>
          </w:tcPr>
          <w:p>
            <w:pPr>
              <w:pStyle w:val="Contenidodelatabla"/>
              <w:widowControl w:val="false"/>
              <w:suppressLineNumbers/>
              <w:spacing w:before="0" w:after="160"/>
              <w:rPr/>
            </w:pPr>
            <w:r>
              <w:rPr/>
              <w:t>El sistema debe permitir anotar observaciones en las distintas etapas del compostaje, indicando la fecha, el responsable y la nota técnica.</w:t>
            </w:r>
          </w:p>
        </w:tc>
      </w:tr>
      <w:tr>
        <w:trPr/>
        <w:tc>
          <w:tcPr>
            <w:tcW w:w="748" w:type="dxa"/>
            <w:tcBorders/>
            <w:vAlign w:val="center"/>
          </w:tcPr>
          <w:p>
            <w:pPr>
              <w:pStyle w:val="Contenidodelatabla"/>
              <w:widowControl w:val="false"/>
              <w:suppressLineNumbers/>
              <w:spacing w:before="0" w:after="160"/>
              <w:rPr/>
            </w:pPr>
            <w:r>
              <w:rPr/>
              <w:t>RF25</w:t>
            </w:r>
          </w:p>
        </w:tc>
        <w:tc>
          <w:tcPr>
            <w:tcW w:w="7756" w:type="dxa"/>
            <w:tcBorders/>
            <w:vAlign w:val="center"/>
          </w:tcPr>
          <w:p>
            <w:pPr>
              <w:pStyle w:val="Contenidodelatabla"/>
              <w:widowControl w:val="false"/>
              <w:suppressLineNumbers/>
              <w:spacing w:before="0" w:after="160"/>
              <w:rPr/>
            </w:pPr>
            <w:r>
              <w:rPr/>
              <w:t>El sistema debe permitir registrar los vehículos del servicio, guardando la placa, el modelo, la capacidad de carga y si están operativos.</w:t>
            </w:r>
          </w:p>
        </w:tc>
      </w:tr>
      <w:tr>
        <w:trPr/>
        <w:tc>
          <w:tcPr>
            <w:tcW w:w="748" w:type="dxa"/>
            <w:tcBorders/>
            <w:vAlign w:val="center"/>
          </w:tcPr>
          <w:p>
            <w:pPr>
              <w:pStyle w:val="Contenidodelatabla"/>
              <w:widowControl w:val="false"/>
              <w:suppressLineNumbers/>
              <w:spacing w:before="0" w:after="160"/>
              <w:rPr/>
            </w:pPr>
            <w:r>
              <w:rPr/>
              <w:t>RF26</w:t>
            </w:r>
          </w:p>
        </w:tc>
        <w:tc>
          <w:tcPr>
            <w:tcW w:w="7756" w:type="dxa"/>
            <w:tcBorders/>
            <w:vAlign w:val="center"/>
          </w:tcPr>
          <w:p>
            <w:pPr>
              <w:pStyle w:val="Contenidodelatabla"/>
              <w:widowControl w:val="false"/>
              <w:suppressLineNumbers/>
              <w:spacing w:before="0" w:after="160"/>
              <w:rPr/>
            </w:pPr>
            <w:r>
              <w:rPr/>
              <w:t>El sistema debe permitir ver, actualizar o desactivar la información de los vehículos registrados.</w:t>
            </w:r>
          </w:p>
        </w:tc>
      </w:tr>
      <w:tr>
        <w:trPr/>
        <w:tc>
          <w:tcPr>
            <w:tcW w:w="748" w:type="dxa"/>
            <w:tcBorders/>
            <w:vAlign w:val="center"/>
          </w:tcPr>
          <w:p>
            <w:pPr>
              <w:pStyle w:val="Contenidodelatabla"/>
              <w:widowControl w:val="false"/>
              <w:suppressLineNumbers/>
              <w:spacing w:before="0" w:after="160"/>
              <w:rPr/>
            </w:pPr>
            <w:r>
              <w:rPr/>
              <w:t>RF27</w:t>
            </w:r>
          </w:p>
        </w:tc>
        <w:tc>
          <w:tcPr>
            <w:tcW w:w="7756" w:type="dxa"/>
            <w:tcBorders/>
            <w:vAlign w:val="center"/>
          </w:tcPr>
          <w:p>
            <w:pPr>
              <w:pStyle w:val="Contenidodelatabla"/>
              <w:widowControl w:val="false"/>
              <w:suppressLineNumbers/>
              <w:spacing w:before="0" w:after="160"/>
              <w:rPr/>
            </w:pPr>
            <w:r>
              <w:rPr/>
              <w:t>El sistema debe permitir asignar un vehículo a cada ruta de recolección programada.</w:t>
            </w:r>
          </w:p>
        </w:tc>
      </w:tr>
      <w:tr>
        <w:trPr/>
        <w:tc>
          <w:tcPr>
            <w:tcW w:w="748" w:type="dxa"/>
            <w:tcBorders/>
            <w:vAlign w:val="center"/>
          </w:tcPr>
          <w:p>
            <w:pPr>
              <w:pStyle w:val="Contenidodelatabla"/>
              <w:widowControl w:val="false"/>
              <w:suppressLineNumbers/>
              <w:spacing w:before="0" w:after="160"/>
              <w:rPr/>
            </w:pPr>
            <w:r>
              <w:rPr/>
              <w:t>RF28</w:t>
            </w:r>
          </w:p>
        </w:tc>
        <w:tc>
          <w:tcPr>
            <w:tcW w:w="7756" w:type="dxa"/>
            <w:tcBorders/>
            <w:vAlign w:val="center"/>
          </w:tcPr>
          <w:p>
            <w:pPr>
              <w:pStyle w:val="Contenidodelatabla"/>
              <w:widowControl w:val="false"/>
              <w:suppressLineNumbers/>
              <w:spacing w:before="0" w:after="160"/>
              <w:rPr/>
            </w:pPr>
            <w:r>
              <w:rPr/>
              <w:t>El sistema debe permitir guardar los mantenimientos hechos a los vehículos, indicando la fecha, el tipo de arreglo y los detalles del taller.</w:t>
            </w:r>
          </w:p>
        </w:tc>
      </w:tr>
      <w:tr>
        <w:trPr/>
        <w:tc>
          <w:tcPr>
            <w:tcW w:w="748" w:type="dxa"/>
            <w:tcBorders/>
            <w:vAlign w:val="center"/>
          </w:tcPr>
          <w:p>
            <w:pPr>
              <w:pStyle w:val="Contenidodelatabla"/>
              <w:widowControl w:val="false"/>
              <w:suppressLineNumbers/>
              <w:spacing w:before="0" w:after="160"/>
              <w:rPr/>
            </w:pPr>
            <w:r>
              <w:rPr/>
              <w:t>RF29</w:t>
            </w:r>
          </w:p>
        </w:tc>
        <w:tc>
          <w:tcPr>
            <w:tcW w:w="7756" w:type="dxa"/>
            <w:tcBorders/>
            <w:vAlign w:val="center"/>
          </w:tcPr>
          <w:p>
            <w:pPr>
              <w:pStyle w:val="Contenidodelatabla"/>
              <w:widowControl w:val="false"/>
              <w:suppressLineNumbers/>
              <w:spacing w:before="0" w:after="160"/>
              <w:rPr/>
            </w:pPr>
            <w:r>
              <w:rPr/>
              <w:t>El sistema debe permitir revisar el historial de mantenimientos que ha tenido cada vehículo.</w:t>
            </w:r>
          </w:p>
        </w:tc>
      </w:tr>
      <w:tr>
        <w:trPr/>
        <w:tc>
          <w:tcPr>
            <w:tcW w:w="748" w:type="dxa"/>
            <w:tcBorders/>
            <w:vAlign w:val="center"/>
          </w:tcPr>
          <w:p>
            <w:pPr>
              <w:pStyle w:val="Contenidodelatabla"/>
              <w:widowControl w:val="false"/>
              <w:suppressLineNumbers/>
              <w:spacing w:before="0" w:after="160"/>
              <w:rPr/>
            </w:pPr>
            <w:r>
              <w:rPr/>
              <w:t>RF30</w:t>
            </w:r>
          </w:p>
        </w:tc>
        <w:tc>
          <w:tcPr>
            <w:tcW w:w="7756" w:type="dxa"/>
            <w:tcBorders/>
            <w:vAlign w:val="center"/>
          </w:tcPr>
          <w:p>
            <w:pPr>
              <w:pStyle w:val="Contenidodelatabla"/>
              <w:widowControl w:val="false"/>
              <w:suppressLineNumbers/>
              <w:spacing w:before="0" w:after="160"/>
              <w:rPr/>
            </w:pPr>
            <w:r>
              <w:rPr/>
              <w:t>El sistema debe permitir crear nuevos usuarios para el sistema, guardando sus nombres, correo, cargo y el rol que tendrán.</w:t>
            </w:r>
          </w:p>
        </w:tc>
      </w:tr>
      <w:tr>
        <w:trPr/>
        <w:tc>
          <w:tcPr>
            <w:tcW w:w="748" w:type="dxa"/>
            <w:tcBorders/>
            <w:vAlign w:val="center"/>
          </w:tcPr>
          <w:p>
            <w:pPr>
              <w:pStyle w:val="Contenidodelatabla"/>
              <w:widowControl w:val="false"/>
              <w:suppressLineNumbers/>
              <w:spacing w:before="0" w:after="160"/>
              <w:rPr/>
            </w:pPr>
            <w:r>
              <w:rPr/>
              <w:t>RF31</w:t>
            </w:r>
          </w:p>
        </w:tc>
        <w:tc>
          <w:tcPr>
            <w:tcW w:w="7756" w:type="dxa"/>
            <w:tcBorders/>
            <w:vAlign w:val="center"/>
          </w:tcPr>
          <w:p>
            <w:pPr>
              <w:pStyle w:val="Contenidodelatabla"/>
              <w:widowControl w:val="false"/>
              <w:suppressLineNumbers/>
              <w:spacing w:before="0" w:after="160"/>
              <w:rPr/>
            </w:pPr>
            <w:r>
              <w:rPr/>
              <w:t>El sistema debe permitir administrar la información de los usuarios registrados, modificando sus datos o desactivando sus cuentas.</w:t>
            </w:r>
          </w:p>
        </w:tc>
      </w:tr>
      <w:tr>
        <w:trPr/>
        <w:tc>
          <w:tcPr>
            <w:tcW w:w="748" w:type="dxa"/>
            <w:tcBorders/>
            <w:vAlign w:val="center"/>
          </w:tcPr>
          <w:p>
            <w:pPr>
              <w:pStyle w:val="Contenidodelatabla"/>
              <w:widowControl w:val="false"/>
              <w:suppressLineNumbers/>
              <w:spacing w:before="0" w:after="160"/>
              <w:rPr/>
            </w:pPr>
            <w:r>
              <w:rPr/>
              <w:t>RF32</w:t>
            </w:r>
          </w:p>
        </w:tc>
        <w:tc>
          <w:tcPr>
            <w:tcW w:w="7756" w:type="dxa"/>
            <w:tcBorders/>
            <w:vAlign w:val="center"/>
          </w:tcPr>
          <w:p>
            <w:pPr>
              <w:pStyle w:val="Contenidodelatabla"/>
              <w:widowControl w:val="false"/>
              <w:suppressLineNumbers/>
              <w:spacing w:before="0" w:after="160"/>
              <w:rPr/>
            </w:pPr>
            <w:r>
              <w:rPr/>
              <w:t>El sistema debe permitir registrar los tipos de residuos orgánicos que se reciben, indicando su nombre y una breve descripción.</w:t>
            </w:r>
          </w:p>
        </w:tc>
      </w:tr>
      <w:tr>
        <w:trPr/>
        <w:tc>
          <w:tcPr>
            <w:tcW w:w="748" w:type="dxa"/>
            <w:tcBorders/>
            <w:vAlign w:val="center"/>
          </w:tcPr>
          <w:p>
            <w:pPr>
              <w:pStyle w:val="Contenidodelatabla"/>
              <w:widowControl w:val="false"/>
              <w:suppressLineNumbers/>
              <w:spacing w:before="0" w:after="160"/>
              <w:rPr/>
            </w:pPr>
            <w:r>
              <w:rPr/>
              <w:t>RF33</w:t>
            </w:r>
          </w:p>
        </w:tc>
        <w:tc>
          <w:tcPr>
            <w:tcW w:w="7756" w:type="dxa"/>
            <w:tcBorders/>
            <w:vAlign w:val="center"/>
          </w:tcPr>
          <w:p>
            <w:pPr>
              <w:pStyle w:val="Contenidodelatabla"/>
              <w:widowControl w:val="false"/>
              <w:suppressLineNumbers/>
              <w:spacing w:before="0" w:after="160"/>
              <w:rPr/>
            </w:pPr>
            <w:r>
              <w:rPr/>
              <w:t>El sistema debe permitir ver y actualizar la lista de tipos de residuos orgánicos permitidos.</w:t>
            </w:r>
          </w:p>
        </w:tc>
      </w:tr>
      <w:tr>
        <w:trPr/>
        <w:tc>
          <w:tcPr>
            <w:tcW w:w="748" w:type="dxa"/>
            <w:tcBorders/>
            <w:vAlign w:val="center"/>
          </w:tcPr>
          <w:p>
            <w:pPr>
              <w:pStyle w:val="Contenidodelatabla"/>
              <w:widowControl w:val="false"/>
              <w:suppressLineNumbers/>
              <w:spacing w:before="0" w:after="160"/>
              <w:rPr/>
            </w:pPr>
            <w:r>
              <w:rPr/>
              <w:t>RF34</w:t>
            </w:r>
          </w:p>
        </w:tc>
        <w:tc>
          <w:tcPr>
            <w:tcW w:w="7756" w:type="dxa"/>
            <w:tcBorders/>
            <w:vAlign w:val="center"/>
          </w:tcPr>
          <w:p>
            <w:pPr>
              <w:pStyle w:val="Contenidodelatabla"/>
              <w:widowControl w:val="false"/>
              <w:suppressLineNumbers/>
              <w:spacing w:before="0" w:after="160"/>
              <w:rPr/>
            </w:pPr>
            <w:r>
              <w:rPr/>
              <w:t>El sistema debe permitir generar un resumen general que muestre el total de clientes, rutas hechas, basura recolectada, lotes procesados y compost producido en un rango de fechas.</w:t>
            </w:r>
          </w:p>
        </w:tc>
      </w:tr>
    </w:tbl>
    <w:p>
      <w:pPr>
        <w:pStyle w:val="Normal"/>
        <w:spacing w:lineRule="auto" w:line="331" w:before="0" w:after="240"/>
        <w:rPr>
          <w:rFonts w:ascii="times new roman " w:hAnsi="times new roman "/>
          <w:sz w:val="24"/>
          <w:szCs w:val="24"/>
        </w:rPr>
      </w:pPr>
      <w:r>
        <w:rPr>
          <w:rFonts w:ascii="times new roman " w:hAnsi="times new roman "/>
          <w:b/>
          <w:color w:val="000000"/>
          <w:sz w:val="24"/>
          <w:szCs w:val="24"/>
        </w:rPr>
      </w:r>
    </w:p>
    <w:p>
      <w:pPr>
        <w:pStyle w:val="BodyText"/>
        <w:spacing w:lineRule="auto" w:line="331" w:before="0" w:after="240"/>
        <w:rPr>
          <w:rFonts w:ascii="times new roman " w:hAnsi="times new roman "/>
          <w:sz w:val="24"/>
          <w:szCs w:val="24"/>
        </w:rPr>
      </w:pPr>
      <w:r>
        <w:rPr>
          <w:rFonts w:ascii="times new roman " w:hAnsi="times new roman "/>
          <w:b/>
          <w:bCs/>
          <w:sz w:val="24"/>
          <w:szCs w:val="24"/>
        </w:rPr>
        <w:t>2.2 Requisitos No Funcionales</w:t>
      </w:r>
    </w:p>
    <w:tbl>
      <w:tblPr>
        <w:tblW w:w="5000" w:type="pct"/>
        <w:jc w:val="start"/>
        <w:tblInd w:w="0" w:type="dxa"/>
        <w:tblLayout w:type="fixed"/>
        <w:tblCellMar>
          <w:top w:w="0" w:type="dxa"/>
          <w:start w:w="0" w:type="dxa"/>
          <w:bottom w:w="0" w:type="dxa"/>
          <w:end w:w="0" w:type="dxa"/>
        </w:tblCellMar>
      </w:tblPr>
      <w:tblGrid>
        <w:gridCol w:w="1000"/>
        <w:gridCol w:w="7504"/>
      </w:tblGrid>
      <w:tr>
        <w:trPr/>
        <w:tc>
          <w:tcPr>
            <w:tcW w:w="1000" w:type="dxa"/>
            <w:tcBorders/>
          </w:tcPr>
          <w:p>
            <w:pPr>
              <w:pStyle w:val="Normal"/>
              <w:spacing w:before="0" w:after="160"/>
              <w:rPr/>
            </w:pPr>
            <w:r>
              <w:rPr/>
              <w:t>Código</w:t>
            </w:r>
          </w:p>
        </w:tc>
        <w:tc>
          <w:tcPr>
            <w:tcW w:w="7504" w:type="dxa"/>
            <w:tcBorders/>
          </w:tcPr>
          <w:p>
            <w:pPr>
              <w:pStyle w:val="Normal"/>
              <w:spacing w:before="0" w:after="160"/>
              <w:rPr/>
            </w:pPr>
            <w:r>
              <w:rPr/>
              <w:t>Requisito No Funcional</w:t>
            </w:r>
          </w:p>
        </w:tc>
      </w:tr>
      <w:tr>
        <w:trPr/>
        <w:tc>
          <w:tcPr>
            <w:tcW w:w="1000" w:type="dxa"/>
            <w:tcBorders/>
          </w:tcPr>
          <w:p>
            <w:pPr>
              <w:pStyle w:val="Normal"/>
              <w:spacing w:before="0" w:after="160"/>
              <w:rPr/>
            </w:pPr>
            <w:r>
              <w:rPr/>
              <w:t>RNF01</w:t>
            </w:r>
          </w:p>
        </w:tc>
        <w:tc>
          <w:tcPr>
            <w:tcW w:w="7504" w:type="dxa"/>
            <w:tcBorders/>
          </w:tcPr>
          <w:p>
            <w:pPr>
              <w:pStyle w:val="Normal"/>
              <w:spacing w:before="0" w:after="160"/>
              <w:rPr/>
            </w:pPr>
            <w:r>
              <w:rPr/>
              <w:t>El sistema debe permitir el ingreso solo a usuarios que ingresen contraseñas y datos de acceso válidos.</w:t>
            </w:r>
          </w:p>
        </w:tc>
      </w:tr>
      <w:tr>
        <w:trPr/>
        <w:tc>
          <w:tcPr>
            <w:tcW w:w="1000" w:type="dxa"/>
            <w:tcBorders/>
          </w:tcPr>
          <w:p>
            <w:pPr>
              <w:pStyle w:val="Normal"/>
              <w:spacing w:before="0" w:after="160"/>
              <w:rPr/>
            </w:pPr>
            <w:r>
              <w:rPr/>
              <w:t>RNF02</w:t>
            </w:r>
          </w:p>
        </w:tc>
        <w:tc>
          <w:tcPr>
            <w:tcW w:w="7504" w:type="dxa"/>
            <w:tcBorders/>
          </w:tcPr>
          <w:p>
            <w:pPr>
              <w:pStyle w:val="Normal"/>
              <w:spacing w:before="0" w:after="160"/>
              <w:rPr/>
            </w:pPr>
            <w:r>
              <w:rPr/>
              <w:t>El sistema debe permitir la transmisión segura de datos en la red mediante el uso del protocolo HTTPS.</w:t>
            </w:r>
          </w:p>
        </w:tc>
      </w:tr>
      <w:tr>
        <w:trPr/>
        <w:tc>
          <w:tcPr>
            <w:tcW w:w="1000" w:type="dxa"/>
            <w:tcBorders/>
          </w:tcPr>
          <w:p>
            <w:pPr>
              <w:pStyle w:val="Normal"/>
              <w:spacing w:before="0" w:after="160"/>
              <w:rPr/>
            </w:pPr>
            <w:r>
              <w:rPr/>
              <w:t>RNF03</w:t>
            </w:r>
          </w:p>
        </w:tc>
        <w:tc>
          <w:tcPr>
            <w:tcW w:w="7504" w:type="dxa"/>
            <w:tcBorders/>
          </w:tcPr>
          <w:p>
            <w:pPr>
              <w:pStyle w:val="Normal"/>
              <w:spacing w:before="0" w:after="160"/>
              <w:rPr/>
            </w:pPr>
            <w:r>
              <w:rPr/>
              <w:t>El sistema debe permitir la protección de las contraseñas guardándolas con algoritmos de hash seguros.</w:t>
            </w:r>
          </w:p>
        </w:tc>
      </w:tr>
      <w:tr>
        <w:trPr/>
        <w:tc>
          <w:tcPr>
            <w:tcW w:w="1000" w:type="dxa"/>
            <w:tcBorders/>
          </w:tcPr>
          <w:p>
            <w:pPr>
              <w:pStyle w:val="Normal"/>
              <w:spacing w:before="0" w:after="160"/>
              <w:rPr/>
            </w:pPr>
            <w:r>
              <w:rPr/>
              <w:t>RNF04</w:t>
            </w:r>
          </w:p>
        </w:tc>
        <w:tc>
          <w:tcPr>
            <w:tcW w:w="7504" w:type="dxa"/>
            <w:tcBorders/>
          </w:tcPr>
          <w:p>
            <w:pPr>
              <w:pStyle w:val="Normal"/>
              <w:spacing w:before="0" w:after="160"/>
              <w:rPr/>
            </w:pPr>
            <w:r>
              <w:rPr/>
              <w:t>El sistema debe permitir el acceso a las vistas y funciones según el rol asignado a cada usuario.</w:t>
            </w:r>
          </w:p>
        </w:tc>
      </w:tr>
      <w:tr>
        <w:trPr/>
        <w:tc>
          <w:tcPr>
            <w:tcW w:w="1000" w:type="dxa"/>
            <w:tcBorders/>
          </w:tcPr>
          <w:p>
            <w:pPr>
              <w:pStyle w:val="Normal"/>
              <w:spacing w:before="0" w:after="160"/>
              <w:rPr/>
            </w:pPr>
            <w:r>
              <w:rPr/>
              <w:t>RNF05</w:t>
            </w:r>
          </w:p>
        </w:tc>
        <w:tc>
          <w:tcPr>
            <w:tcW w:w="7504" w:type="dxa"/>
            <w:tcBorders/>
          </w:tcPr>
          <w:p>
            <w:pPr>
              <w:pStyle w:val="Normal"/>
              <w:spacing w:before="0" w:after="160"/>
              <w:rPr/>
            </w:pPr>
            <w:r>
              <w:rPr/>
              <w:t>El sistema debe permitir tiempos de respuesta menores o iguales a tres segundos en condiciones normales de uso.</w:t>
            </w:r>
          </w:p>
        </w:tc>
      </w:tr>
      <w:tr>
        <w:trPr/>
        <w:tc>
          <w:tcPr>
            <w:tcW w:w="1000" w:type="dxa"/>
            <w:tcBorders/>
          </w:tcPr>
          <w:p>
            <w:pPr>
              <w:pStyle w:val="Normal"/>
              <w:spacing w:before="0" w:after="160"/>
              <w:rPr/>
            </w:pPr>
            <w:r>
              <w:rPr/>
              <w:t>RNF06</w:t>
            </w:r>
          </w:p>
        </w:tc>
        <w:tc>
          <w:tcPr>
            <w:tcW w:w="7504" w:type="dxa"/>
            <w:tcBorders/>
          </w:tcPr>
          <w:p>
            <w:pPr>
              <w:pStyle w:val="Normal"/>
              <w:spacing w:before="0" w:after="160"/>
              <w:rPr/>
            </w:pPr>
            <w:r>
              <w:rPr/>
              <w:t>El sistema debe permitir una interacción intuitiva mediante una pantalla limpia, sencilla y fácil de usar para cualquier perfil.</w:t>
            </w:r>
          </w:p>
        </w:tc>
      </w:tr>
      <w:tr>
        <w:trPr/>
        <w:tc>
          <w:tcPr>
            <w:tcW w:w="1000" w:type="dxa"/>
            <w:tcBorders/>
          </w:tcPr>
          <w:p>
            <w:pPr>
              <w:pStyle w:val="Normal"/>
              <w:spacing w:before="0" w:after="160"/>
              <w:rPr/>
            </w:pPr>
            <w:r>
              <w:rPr/>
              <w:t>RNF07</w:t>
            </w:r>
          </w:p>
        </w:tc>
        <w:tc>
          <w:tcPr>
            <w:tcW w:w="7504" w:type="dxa"/>
            <w:tcBorders/>
          </w:tcPr>
          <w:p>
            <w:pPr>
              <w:pStyle w:val="Normal"/>
              <w:spacing w:before="0" w:after="160"/>
              <w:rPr/>
            </w:pPr>
            <w:r>
              <w:rPr/>
              <w:t>El sistema debe permitir su uso y correcto funcionamiento en navegadores como Chrome, Firefox, Edge y Safari.</w:t>
            </w:r>
          </w:p>
        </w:tc>
      </w:tr>
      <w:tr>
        <w:trPr/>
        <w:tc>
          <w:tcPr>
            <w:tcW w:w="1000" w:type="dxa"/>
            <w:tcBorders/>
          </w:tcPr>
          <w:p>
            <w:pPr>
              <w:pStyle w:val="Normal"/>
              <w:spacing w:before="0" w:after="160"/>
              <w:rPr/>
            </w:pPr>
            <w:r>
              <w:rPr/>
              <w:t>RNF08</w:t>
            </w:r>
          </w:p>
        </w:tc>
        <w:tc>
          <w:tcPr>
            <w:tcW w:w="7504" w:type="dxa"/>
            <w:tcBorders/>
          </w:tcPr>
          <w:p>
            <w:pPr>
              <w:pStyle w:val="Normal"/>
              <w:spacing w:before="0" w:after="160"/>
              <w:rPr/>
            </w:pPr>
            <w:r>
              <w:rPr/>
              <w:t>El sistema debe permitir la visualización responsiva adaptándose a pantallas de PC, tabletas y teléfonos móviles.</w:t>
            </w:r>
          </w:p>
        </w:tc>
      </w:tr>
      <w:tr>
        <w:trPr/>
        <w:tc>
          <w:tcPr>
            <w:tcW w:w="1000" w:type="dxa"/>
            <w:tcBorders/>
          </w:tcPr>
          <w:p>
            <w:pPr>
              <w:pStyle w:val="Normal"/>
              <w:spacing w:before="0" w:after="160"/>
              <w:rPr/>
            </w:pPr>
            <w:r>
              <w:rPr/>
              <w:t>RNF09</w:t>
            </w:r>
          </w:p>
        </w:tc>
        <w:tc>
          <w:tcPr>
            <w:tcW w:w="7504" w:type="dxa"/>
            <w:tcBorders/>
          </w:tcPr>
          <w:p>
            <w:pPr>
              <w:pStyle w:val="Normal"/>
              <w:spacing w:before="0" w:after="160"/>
              <w:rPr/>
            </w:pPr>
            <w:r>
              <w:rPr/>
              <w:t>El sistema debe permitir la creación de respaldos automáticos y periódicos de toda la base de datos.</w:t>
            </w:r>
          </w:p>
        </w:tc>
      </w:tr>
      <w:tr>
        <w:trPr/>
        <w:tc>
          <w:tcPr>
            <w:tcW w:w="1000" w:type="dxa"/>
            <w:tcBorders/>
          </w:tcPr>
          <w:p>
            <w:pPr>
              <w:pStyle w:val="Normal"/>
              <w:spacing w:before="0" w:after="160"/>
              <w:rPr/>
            </w:pPr>
            <w:r>
              <w:rPr/>
              <w:t>RNF10</w:t>
            </w:r>
          </w:p>
        </w:tc>
        <w:tc>
          <w:tcPr>
            <w:tcW w:w="7504" w:type="dxa"/>
            <w:tcBorders/>
          </w:tcPr>
          <w:p>
            <w:pPr>
              <w:pStyle w:val="Normal"/>
              <w:spacing w:before="0" w:after="160"/>
              <w:rPr/>
            </w:pPr>
            <w:r>
              <w:rPr/>
              <w:t>El sistema debe permitir el registro automático de las acciones clave de los usuarios para facilitar auditorías futuras.</w:t>
            </w:r>
          </w:p>
        </w:tc>
      </w:tr>
      <w:tr>
        <w:trPr/>
        <w:tc>
          <w:tcPr>
            <w:tcW w:w="1000" w:type="dxa"/>
            <w:tcBorders/>
          </w:tcPr>
          <w:p>
            <w:pPr>
              <w:pStyle w:val="Normal"/>
              <w:spacing w:before="0" w:after="160"/>
              <w:rPr/>
            </w:pPr>
            <w:r>
              <w:rPr/>
              <w:t>RNF11</w:t>
            </w:r>
          </w:p>
        </w:tc>
        <w:tc>
          <w:tcPr>
            <w:tcW w:w="7504" w:type="dxa"/>
            <w:tcBorders/>
          </w:tcPr>
          <w:p>
            <w:pPr>
              <w:pStyle w:val="Normal"/>
              <w:spacing w:before="0" w:after="160"/>
              <w:rPr/>
            </w:pPr>
            <w:r>
              <w:rPr/>
              <w:t>El sistema debe permitir un mantenimiento y actualización sencilla mediante una estructura modular de código.</w:t>
            </w:r>
          </w:p>
        </w:tc>
      </w:tr>
      <w:tr>
        <w:trPr/>
        <w:tc>
          <w:tcPr>
            <w:tcW w:w="1000" w:type="dxa"/>
            <w:tcBorders/>
          </w:tcPr>
          <w:p>
            <w:pPr>
              <w:pStyle w:val="Normal"/>
              <w:spacing w:before="0" w:after="160"/>
              <w:rPr/>
            </w:pPr>
            <w:r>
              <w:rPr/>
              <w:t>RNF12</w:t>
            </w:r>
          </w:p>
        </w:tc>
        <w:tc>
          <w:tcPr>
            <w:tcW w:w="7504" w:type="dxa"/>
            <w:tcBorders/>
          </w:tcPr>
          <w:p>
            <w:pPr>
              <w:pStyle w:val="Normal"/>
              <w:spacing w:before="0" w:after="160"/>
              <w:rPr/>
            </w:pPr>
            <w:r>
              <w:rPr/>
              <w:t>El sistema debe permitir la recuperación oportuna de los datos guardados en caso de caídas o fallas del servidor.</w:t>
            </w:r>
          </w:p>
        </w:tc>
      </w:tr>
      <w:tr>
        <w:trPr/>
        <w:tc>
          <w:tcPr>
            <w:tcW w:w="1000" w:type="dxa"/>
            <w:tcBorders/>
          </w:tcPr>
          <w:p>
            <w:pPr>
              <w:pStyle w:val="Normal"/>
              <w:spacing w:before="0" w:after="160"/>
              <w:rPr/>
            </w:pPr>
            <w:r>
              <w:rPr/>
              <w:t>RNF13</w:t>
            </w:r>
          </w:p>
        </w:tc>
        <w:tc>
          <w:tcPr>
            <w:tcW w:w="7504" w:type="dxa"/>
            <w:tcBorders/>
          </w:tcPr>
          <w:p>
            <w:pPr>
              <w:pStyle w:val="Normal"/>
              <w:spacing w:before="0" w:after="160"/>
              <w:rPr/>
            </w:pPr>
            <w:r>
              <w:rPr/>
              <w:t>El sistema debe permitir el despliegue simplificado ejecutando sus componentes en contenedores Docker mediante Docker Compose.</w:t>
            </w:r>
          </w:p>
        </w:tc>
      </w:tr>
      <w:tr>
        <w:trPr/>
        <w:tc>
          <w:tcPr>
            <w:tcW w:w="1000" w:type="dxa"/>
            <w:tcBorders/>
          </w:tcPr>
          <w:p>
            <w:pPr>
              <w:pStyle w:val="Normal"/>
              <w:spacing w:before="0" w:after="160"/>
              <w:rPr/>
            </w:pPr>
            <w:r>
              <w:rPr/>
              <w:t>RNF14</w:t>
            </w:r>
          </w:p>
        </w:tc>
        <w:tc>
          <w:tcPr>
            <w:tcW w:w="7504" w:type="dxa"/>
            <w:tcBorders/>
          </w:tcPr>
          <w:p>
            <w:pPr>
              <w:pStyle w:val="Normal"/>
              <w:spacing w:before="0" w:after="160"/>
              <w:rPr/>
            </w:pPr>
            <w:r>
              <w:rPr/>
              <w:t>El sistema debe permitir el resguardo de claves y configuraciones privadas en archivos de variables de entorno (.env).</w:t>
            </w:r>
          </w:p>
        </w:tc>
      </w:tr>
      <w:tr>
        <w:trPr/>
        <w:tc>
          <w:tcPr>
            <w:tcW w:w="1000" w:type="dxa"/>
            <w:tcBorders/>
          </w:tcPr>
          <w:p>
            <w:pPr>
              <w:pStyle w:val="Normal"/>
              <w:spacing w:before="0" w:after="160"/>
              <w:rPr/>
            </w:pPr>
            <w:r>
              <w:rPr/>
              <w:t>RNF15</w:t>
            </w:r>
          </w:p>
        </w:tc>
        <w:tc>
          <w:tcPr>
            <w:tcW w:w="7504" w:type="dxa"/>
            <w:tcBorders/>
          </w:tcPr>
          <w:p>
            <w:pPr>
              <w:pStyle w:val="Normal"/>
              <w:spacing w:before="0" w:after="160"/>
              <w:rPr/>
            </w:pPr>
            <w:r>
              <w:rPr/>
              <w:t>El sistema debe permitir la revisión constante del estado de salud operativo de cada uno de sus microservicios.</w:t>
            </w:r>
          </w:p>
        </w:tc>
      </w:tr>
      <w:tr>
        <w:trPr/>
        <w:tc>
          <w:tcPr>
            <w:tcW w:w="1000" w:type="dxa"/>
            <w:tcBorders/>
          </w:tcPr>
          <w:p>
            <w:pPr>
              <w:pStyle w:val="Normal"/>
              <w:spacing w:before="0" w:after="160"/>
              <w:rPr/>
            </w:pPr>
            <w:r>
              <w:rPr/>
              <w:t>RNF16</w:t>
            </w:r>
          </w:p>
        </w:tc>
        <w:tc>
          <w:tcPr>
            <w:tcW w:w="7504" w:type="dxa"/>
            <w:tcBorders/>
          </w:tcPr>
          <w:p>
            <w:pPr>
              <w:pStyle w:val="Normal"/>
              <w:spacing w:before="0" w:after="160"/>
              <w:rPr/>
            </w:pPr>
            <w:r>
              <w:rPr/>
              <w:t>El sistema debe permitir el uso de bases de datos independientes por microservicio para evitar la dependencia entre ellos.</w:t>
            </w:r>
          </w:p>
        </w:tc>
      </w:tr>
      <w:tr>
        <w:trPr/>
        <w:tc>
          <w:tcPr>
            <w:tcW w:w="1000" w:type="dxa"/>
            <w:tcBorders/>
          </w:tcPr>
          <w:p>
            <w:pPr>
              <w:pStyle w:val="Normal"/>
              <w:spacing w:before="0" w:after="160"/>
              <w:rPr/>
            </w:pPr>
            <w:r>
              <w:rPr/>
              <w:t>RNF17</w:t>
            </w:r>
          </w:p>
        </w:tc>
        <w:tc>
          <w:tcPr>
            <w:tcW w:w="7504" w:type="dxa"/>
            <w:tcBorders/>
          </w:tcPr>
          <w:p>
            <w:pPr>
              <w:pStyle w:val="Normal"/>
              <w:spacing w:before="0" w:after="160"/>
              <w:rPr/>
            </w:pPr>
            <w:r>
              <w:rPr/>
              <w:t>El sistema debe permitir una apariencia uniforme y coherente en todas sus pantallas.</w:t>
            </w:r>
          </w:p>
        </w:tc>
      </w:tr>
      <w:tr>
        <w:trPr/>
        <w:tc>
          <w:tcPr>
            <w:tcW w:w="1000" w:type="dxa"/>
            <w:tcBorders/>
          </w:tcPr>
          <w:p>
            <w:pPr>
              <w:pStyle w:val="Normal"/>
              <w:spacing w:before="0" w:after="160"/>
              <w:rPr/>
            </w:pPr>
            <w:r>
              <w:rPr/>
              <w:t>RNF18</w:t>
            </w:r>
          </w:p>
        </w:tc>
        <w:tc>
          <w:tcPr>
            <w:tcW w:w="7504" w:type="dxa"/>
            <w:tcBorders/>
          </w:tcPr>
          <w:p>
            <w:pPr>
              <w:pStyle w:val="Normal"/>
              <w:spacing w:before="0" w:after="160"/>
              <w:rPr/>
            </w:pPr>
            <w:r>
              <w:rPr/>
              <w:t>El sistema debe permitir una lectura cómoda mediante colores acordes a la temática ambiental y con buen contraste.</w:t>
            </w:r>
          </w:p>
        </w:tc>
      </w:tr>
      <w:tr>
        <w:trPr/>
        <w:tc>
          <w:tcPr>
            <w:tcW w:w="1000" w:type="dxa"/>
            <w:tcBorders/>
          </w:tcPr>
          <w:p>
            <w:pPr>
              <w:pStyle w:val="Normal"/>
              <w:spacing w:before="0" w:after="160"/>
              <w:rPr/>
            </w:pPr>
            <w:r>
              <w:rPr/>
              <w:t>RNF19</w:t>
            </w:r>
          </w:p>
        </w:tc>
        <w:tc>
          <w:tcPr>
            <w:tcW w:w="7504" w:type="dxa"/>
            <w:tcBorders/>
          </w:tcPr>
          <w:p>
            <w:pPr>
              <w:pStyle w:val="Normal"/>
              <w:spacing w:before="0" w:after="160"/>
              <w:rPr/>
            </w:pPr>
            <w:r>
              <w:rPr/>
              <w:t>El sistema debe permitir la alineación gráfica de botones, iconos, menús y fuentes a lo largo de toda la aplicación.</w:t>
            </w:r>
          </w:p>
        </w:tc>
      </w:tr>
      <w:tr>
        <w:trPr/>
        <w:tc>
          <w:tcPr>
            <w:tcW w:w="1000" w:type="dxa"/>
            <w:tcBorders/>
          </w:tcPr>
          <w:p>
            <w:pPr>
              <w:pStyle w:val="Normal"/>
              <w:spacing w:before="0" w:after="160"/>
              <w:rPr/>
            </w:pPr>
            <w:r>
              <w:rPr/>
              <w:t>RNF20</w:t>
            </w:r>
          </w:p>
        </w:tc>
        <w:tc>
          <w:tcPr>
            <w:tcW w:w="7504" w:type="dxa"/>
            <w:tcBorders/>
          </w:tcPr>
          <w:p>
            <w:pPr>
              <w:pStyle w:val="Normal"/>
              <w:spacing w:before="0" w:after="160"/>
              <w:rPr/>
            </w:pPr>
            <w:r>
              <w:rPr/>
              <w:t>El sistema debe permitir la notificación de mensajes claros al usuario ante un proceso exitoso o un error en la plataforma.</w:t>
            </w:r>
          </w:p>
        </w:tc>
      </w:tr>
      <w:tr>
        <w:trPr/>
        <w:tc>
          <w:tcPr>
            <w:tcW w:w="1000" w:type="dxa"/>
            <w:tcBorders/>
          </w:tcPr>
          <w:p>
            <w:pPr>
              <w:pStyle w:val="Normal"/>
              <w:spacing w:before="0" w:after="160"/>
              <w:rPr/>
            </w:pPr>
            <w:r>
              <w:rPr/>
              <w:t>RNF21</w:t>
            </w:r>
          </w:p>
        </w:tc>
        <w:tc>
          <w:tcPr>
            <w:tcW w:w="7504" w:type="dxa"/>
            <w:tcBorders/>
          </w:tcPr>
          <w:p>
            <w:pPr>
              <w:pStyle w:val="Normal"/>
              <w:spacing w:before="0" w:after="160"/>
              <w:rPr/>
            </w:pPr>
            <w:r>
              <w:rPr/>
              <w:t>El sistema debe permitir la validación de los datos que ingrese el usuario antes de guardarlos en la base de datos.</w:t>
            </w:r>
          </w:p>
        </w:tc>
      </w:tr>
      <w:tr>
        <w:trPr/>
        <w:tc>
          <w:tcPr>
            <w:tcW w:w="1000" w:type="dxa"/>
            <w:tcBorders/>
          </w:tcPr>
          <w:p>
            <w:pPr>
              <w:pStyle w:val="Normal"/>
              <w:spacing w:before="0" w:after="160"/>
              <w:rPr/>
            </w:pPr>
            <w:r>
              <w:rPr/>
              <w:t>RNF22</w:t>
            </w:r>
          </w:p>
        </w:tc>
        <w:tc>
          <w:tcPr>
            <w:tcW w:w="7504" w:type="dxa"/>
            <w:tcBorders/>
          </w:tcPr>
          <w:p>
            <w:pPr>
              <w:pStyle w:val="Normal"/>
              <w:spacing w:before="0" w:after="160"/>
              <w:rPr/>
            </w:pPr>
            <w:r>
              <w:rPr/>
              <w:t>El sistema debe permitir el estampado automático de fecha y hora al crear o editar registros clave.</w:t>
            </w:r>
          </w:p>
        </w:tc>
      </w:tr>
      <w:tr>
        <w:trPr/>
        <w:tc>
          <w:tcPr>
            <w:tcW w:w="1000" w:type="dxa"/>
            <w:tcBorders/>
          </w:tcPr>
          <w:p>
            <w:pPr>
              <w:pStyle w:val="Normal"/>
              <w:spacing w:before="0" w:after="160"/>
              <w:rPr/>
            </w:pPr>
            <w:r>
              <w:rPr/>
              <w:t>RNF23</w:t>
            </w:r>
          </w:p>
        </w:tc>
        <w:tc>
          <w:tcPr>
            <w:tcW w:w="7504" w:type="dxa"/>
            <w:tcBorders/>
          </w:tcPr>
          <w:p>
            <w:pPr>
              <w:pStyle w:val="Normal"/>
              <w:spacing w:before="0" w:after="160"/>
              <w:rPr/>
            </w:pPr>
            <w:r>
              <w:rPr/>
              <w:t>El sistema debe permitir la organización limpia del contenido para facilitar la lectura y el recorrido por las pantallas.</w:t>
            </w:r>
          </w:p>
        </w:tc>
      </w:tr>
      <w:tr>
        <w:trPr/>
        <w:tc>
          <w:tcPr>
            <w:tcW w:w="1000" w:type="dxa"/>
            <w:tcBorders/>
          </w:tcPr>
          <w:p>
            <w:pPr>
              <w:pStyle w:val="Normal"/>
              <w:spacing w:before="0" w:after="160"/>
              <w:rPr/>
            </w:pPr>
            <w:r>
              <w:rPr/>
              <w:t>RNF24</w:t>
            </w:r>
          </w:p>
        </w:tc>
        <w:tc>
          <w:tcPr>
            <w:tcW w:w="7504" w:type="dxa"/>
            <w:tcBorders/>
          </w:tcPr>
          <w:p>
            <w:pPr>
              <w:pStyle w:val="Normal"/>
              <w:spacing w:before="0" w:after="160"/>
              <w:rPr/>
            </w:pPr>
            <w:r>
              <w:rPr/>
              <w:t>El sistema debe permitir la lectura sin esfuerzo en cualquier pantalla ajustando el tamaño de los textos.</w:t>
            </w:r>
          </w:p>
        </w:tc>
      </w:tr>
      <w:tr>
        <w:trPr/>
        <w:tc>
          <w:tcPr>
            <w:tcW w:w="1000" w:type="dxa"/>
            <w:tcBorders/>
          </w:tcPr>
          <w:p>
            <w:pPr>
              <w:pStyle w:val="Normal"/>
              <w:spacing w:before="0" w:after="160"/>
              <w:rPr/>
            </w:pPr>
            <w:r>
              <w:rPr/>
              <w:t>RNF25</w:t>
            </w:r>
          </w:p>
        </w:tc>
        <w:tc>
          <w:tcPr>
            <w:tcW w:w="7504" w:type="dxa"/>
            <w:tcBorders/>
          </w:tcPr>
          <w:p>
            <w:pPr>
              <w:pStyle w:val="Normal"/>
              <w:spacing w:before="0" w:after="160"/>
              <w:rPr/>
            </w:pPr>
            <w:r>
              <w:rPr/>
              <w:t>El sistema debe permitir una navegación continua y clara mediante menús estandarizados en todos los módulos.</w:t>
            </w:r>
          </w:p>
        </w:tc>
      </w:tr>
      <w:tr>
        <w:trPr/>
        <w:tc>
          <w:tcPr>
            <w:tcW w:w="1000" w:type="dxa"/>
            <w:tcBorders/>
          </w:tcPr>
          <w:p>
            <w:pPr>
              <w:pStyle w:val="Normal"/>
              <w:spacing w:before="0" w:after="160"/>
              <w:rPr/>
            </w:pPr>
            <w:r>
              <w:rPr/>
              <w:t>RNF26</w:t>
            </w:r>
          </w:p>
        </w:tc>
        <w:tc>
          <w:tcPr>
            <w:tcW w:w="7504" w:type="dxa"/>
            <w:tcBorders/>
          </w:tcPr>
          <w:p>
            <w:pPr>
              <w:pStyle w:val="Normal"/>
              <w:spacing w:before="0" w:after="160"/>
              <w:rPr/>
            </w:pPr>
            <w:r>
              <w:rPr/>
              <w:t>El sistema debe permitir conservar la identidad institucional usando siempre el mismo logotipo, paleta y gráficos.</w:t>
            </w:r>
          </w:p>
        </w:tc>
      </w:tr>
    </w:tbl>
    <w:p>
      <w:pPr>
        <w:pStyle w:val="Normal"/>
        <w:spacing w:lineRule="auto" w:line="331" w:before="0" w:after="240"/>
        <w:rPr>
          <w:rFonts w:ascii="times new roman " w:hAnsi="times new roman "/>
          <w:sz w:val="24"/>
          <w:szCs w:val="24"/>
        </w:rPr>
      </w:pPr>
      <w:r>
        <w:rPr>
          <w:rFonts w:ascii="times new roman " w:hAnsi="times new roman "/>
          <w:sz w:val="24"/>
          <w:szCs w:val="24"/>
        </w:rPr>
      </w:r>
    </w:p>
    <w:p>
      <w:pPr>
        <w:sectPr>
          <w:type w:val="nextPage"/>
          <w:pgSz w:w="11906" w:h="16838"/>
          <w:pgMar w:left="1701" w:right="1701" w:gutter="0" w:header="0" w:top="1417" w:footer="0" w:bottom="1417"/>
          <w:pgNumType w:fmt="decimal"/>
          <w:formProt w:val="false"/>
          <w:textDirection w:val="lrTb"/>
          <w:docGrid w:type="default" w:linePitch="360" w:charSpace="0"/>
        </w:sectPr>
      </w:pPr>
    </w:p>
    <w:p>
      <w:pPr>
        <w:pStyle w:val="BodyText"/>
        <w:spacing w:lineRule="auto" w:line="331" w:before="0" w:after="240"/>
        <w:rPr>
          <w:rFonts w:ascii="times new roman " w:hAnsi="times new roman "/>
          <w:sz w:val="24"/>
          <w:szCs w:val="24"/>
        </w:rPr>
      </w:pPr>
      <w:r>
        <w:rPr>
          <w:rFonts w:ascii="times new roman " w:hAnsi="times new roman "/>
          <w:sz w:val="24"/>
          <w:szCs w:val="24"/>
        </w:rPr>
      </w:r>
    </w:p>
    <w:p>
      <w:pPr>
        <w:sectPr>
          <w:type w:val="continuous"/>
          <w:pgSz w:w="11906" w:h="16838"/>
          <w:pgMar w:left="1701" w:right="1701" w:gutter="0" w:header="0" w:top="1417" w:footer="0" w:bottom="1417"/>
          <w:formProt w:val="false"/>
          <w:textDirection w:val="lrTb"/>
          <w:docGrid w:type="default" w:linePitch="360" w:charSpace="0"/>
        </w:sectPr>
      </w:pPr>
    </w:p>
    <w:p>
      <w:pPr>
        <w:pStyle w:val="Normal"/>
        <w:spacing w:lineRule="auto" w:line="331" w:before="0" w:after="240"/>
        <w:rPr>
          <w:rFonts w:ascii="times new roman " w:hAnsi="times new roman "/>
          <w:sz w:val="24"/>
          <w:szCs w:val="24"/>
        </w:rPr>
      </w:pPr>
      <w:r>
        <w:rPr>
          <w:rFonts w:ascii="times new roman " w:hAnsi="times new roman "/>
          <w:sz w:val="24"/>
          <w:szCs w:val="24"/>
        </w:rPr>
      </w:r>
    </w:p>
    <w:p>
      <w:pPr>
        <w:pStyle w:val="BodyText"/>
        <w:spacing w:lineRule="auto" w:line="331" w:before="0" w:after="240"/>
        <w:rPr>
          <w:rFonts w:ascii="times new roman " w:hAnsi="times new roman "/>
          <w:sz w:val="24"/>
          <w:szCs w:val="24"/>
        </w:rPr>
      </w:pPr>
      <w:r>
        <w:rPr>
          <w:rFonts w:ascii="times new roman " w:hAnsi="times new roman "/>
          <w:sz w:val="24"/>
          <w:szCs w:val="24"/>
        </w:rPr>
      </w:r>
    </w:p>
    <w:p>
      <w:pPr>
        <w:pStyle w:val="BodyText"/>
        <w:spacing w:lineRule="auto" w:line="331" w:before="0" w:after="240"/>
        <w:rPr>
          <w:rFonts w:ascii="times new roman " w:hAnsi="times new roman "/>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sz w:val="24"/>
          <w:szCs w:val="24"/>
        </w:rPr>
      </w:pPr>
      <w:r>
        <w:rPr>
          <w:rFonts w:ascii="times new roman " w:hAnsi="times new roman "/>
          <w:b/>
          <w:bCs/>
          <w:sz w:val="24"/>
          <w:szCs w:val="24"/>
        </w:rPr>
      </w:r>
    </w:p>
    <w:p>
      <w:pPr>
        <w:pStyle w:val="BodyText"/>
        <w:widowControl/>
        <w:suppressAutoHyphens w:val="true"/>
        <w:bidi w:val="0"/>
        <w:spacing w:lineRule="auto" w:line="331" w:before="0" w:after="240"/>
        <w:ind w:hanging="0" w:start="0" w:end="1701"/>
        <w:jc w:val="start"/>
        <w:rPr>
          <w:rFonts w:ascii="times new roman " w:hAnsi="times new roman "/>
          <w:sz w:val="24"/>
          <w:szCs w:val="24"/>
        </w:rPr>
      </w:pPr>
      <w:r>
        <w:rPr>
          <w:rFonts w:ascii="times new roman " w:hAnsi="times new roman "/>
          <w:b/>
          <w:bCs/>
          <w:sz w:val="24"/>
          <w:szCs w:val="24"/>
        </w:rPr>
      </w:r>
    </w:p>
    <w:p>
      <w:pPr>
        <w:sectPr>
          <w:type w:val="continuous"/>
          <w:pgSz w:w="11906" w:h="16838"/>
          <w:pgMar w:left="1701" w:right="0" w:gutter="0" w:header="0" w:top="1417" w:footer="0" w:bottom="1417"/>
          <w:formProt w:val="false"/>
          <w:textDirection w:val="lrTb"/>
          <w:docGrid w:type="default" w:linePitch="360" w:charSpace="0"/>
        </w:sectPr>
      </w:pP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sz w:val="24"/>
          <w:szCs w:val="24"/>
        </w:rPr>
      </w:pPr>
      <w:r>
        <w:rPr>
          <w:rFonts w:ascii="times new roman " w:hAnsi="times new roman "/>
          <w:b/>
          <w:bCs/>
          <w:sz w:val="24"/>
          <w:szCs w:val="24"/>
        </w:rPr>
        <w:t>3. Product Backlog</w:t>
      </w:r>
    </w:p>
    <w:p>
      <w:pPr>
        <w:pStyle w:val="BodyText"/>
        <w:spacing w:lineRule="auto" w:line="331" w:before="0" w:after="240"/>
        <w:jc w:val="both"/>
        <w:rPr>
          <w:rFonts w:ascii="times new roman " w:hAnsi="times new roman "/>
          <w:sz w:val="24"/>
          <w:szCs w:val="24"/>
        </w:rPr>
      </w:pPr>
      <w:r>
        <w:rPr>
          <w:rFonts w:ascii="times new roman " w:hAnsi="times new roman "/>
          <w:sz w:val="24"/>
          <w:szCs w:val="24"/>
        </w:rPr>
        <w:t>La gestión de los requisitos del sistema se llevó a cabo mediante Trello, un entorno basado en el flujo de trabajo Kanban que destaca por su claridad e interactividad. Esta herramienta facilitó el seguimiento transparente de cada actividad y promovió una colaboración fluida entre los integrantes durante el diseño del sistema. Su implementación fue clave al momento de estructurar el backlog: creamos listas personalizadas que actuaron como filtros de prioridad. Esto nos permitió organizar y categorizar las 22 Historias de Usuario bajo el esquema MoSCoW, asegurando que el equipo enfocara sus esfuerzos en las funcionalidades con mayor impacto para el proyecto.</w:t>
      </w:r>
    </w:p>
    <w:p>
      <w:pPr>
        <w:pStyle w:val="BodyText"/>
        <w:spacing w:lineRule="auto" w:line="331" w:before="0" w:after="240"/>
        <w:rPr/>
      </w:pPr>
      <w:r>
        <w:rPr>
          <w:rFonts w:ascii="times new roman " w:hAnsi="times new roman "/>
          <w:sz w:val="24"/>
          <w:szCs w:val="24"/>
          <w:lang w:val="en-US"/>
        </w:rPr>
        <w:t xml:space="preserve">Link: </w:t>
      </w:r>
      <w:hyperlink r:id="rId2">
        <w:r>
          <w:rPr>
            <w:rStyle w:val="Hyperlink"/>
            <w:rFonts w:ascii="times new roman " w:hAnsi="times new roman "/>
            <w:sz w:val="24"/>
            <w:szCs w:val="24"/>
            <w:lang w:val="en-US"/>
          </w:rPr>
          <w:t>https://trello.com/invite/b/6a67a3ada156d984318fa0fa/ATTI454f0dc617e9a5fd03d229521831df7944235244/plataforma-de-gestion-de-residuos-organicos</w:t>
        </w:r>
      </w:hyperlink>
    </w:p>
    <w:p>
      <w:pPr>
        <w:pStyle w:val="BodyText"/>
        <w:spacing w:lineRule="auto" w:line="331" w:before="0" w:after="240"/>
        <w:rPr>
          <w:rFonts w:ascii="times new roman " w:hAnsi="times new roman "/>
          <w:sz w:val="24"/>
          <w:szCs w:val="24"/>
        </w:rPr>
      </w:pPr>
      <w:r>
        <w:rPr>
          <w:rFonts w:ascii="times new roman " w:hAnsi="times new roman "/>
          <w:b/>
          <w:bCs/>
          <w:sz w:val="24"/>
          <w:szCs w:val="24"/>
        </w:rPr>
        <w:t>4. Modelo C4</w:t>
      </w:r>
    </w:p>
    <w:p>
      <w:pPr>
        <w:pStyle w:val="BodyText"/>
        <w:spacing w:lineRule="auto" w:line="331" w:before="0" w:after="240"/>
        <w:rPr>
          <w:rFonts w:ascii="times new roman " w:hAnsi="times new roman "/>
          <w:sz w:val="24"/>
          <w:szCs w:val="24"/>
        </w:rPr>
      </w:pPr>
      <w:r>
        <w:drawing>
          <wp:anchor distT="0" distB="0" distL="114300" distR="114300" simplePos="0" relativeHeight="17" behindDoc="0" locked="0" layoutInCell="0" allowOverlap="1">
            <wp:simplePos x="0" y="0"/>
            <wp:positionH relativeFrom="margin">
              <wp:posOffset>579755</wp:posOffset>
            </wp:positionH>
            <wp:positionV relativeFrom="margin">
              <wp:posOffset>2899410</wp:posOffset>
            </wp:positionV>
            <wp:extent cx="4048125" cy="5334635"/>
            <wp:effectExtent l="0" t="0" r="0" b="0"/>
            <wp:wrapSquare wrapText="bothSides"/>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3"/>
                    <a:stretch>
                      <a:fillRect/>
                    </a:stretch>
                  </pic:blipFill>
                  <pic:spPr bwMode="auto">
                    <a:xfrm>
                      <a:off x="0" y="0"/>
                      <a:ext cx="4048125" cy="5334635"/>
                    </a:xfrm>
                    <a:prstGeom prst="rect">
                      <a:avLst/>
                    </a:prstGeom>
                    <a:noFill/>
                  </pic:spPr>
                </pic:pic>
              </a:graphicData>
            </a:graphic>
          </wp:anchor>
        </w:drawing>
      </w:r>
      <w:r>
        <w:rPr>
          <w:rFonts w:ascii="times new roman " w:hAnsi="times new roman "/>
          <w:b/>
          <w:bCs/>
          <w:sz w:val="24"/>
          <w:szCs w:val="24"/>
        </w:rPr>
        <w:t xml:space="preserve">4.1. C1-Contexto </w:t>
      </w:r>
    </w:p>
    <w:p>
      <w:pPr>
        <w:pStyle w:val="BodyText"/>
        <w:tabs>
          <w:tab w:val="clear" w:pos="708"/>
          <w:tab w:val="left" w:pos="2680" w:leader="none"/>
        </w:tabs>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sz w:val="24"/>
          <w:szCs w:val="24"/>
        </w:rPr>
      </w:pPr>
      <w:r>
        <w:rPr>
          <w:rFonts w:ascii="times new roman " w:hAnsi="times new roman "/>
          <w:sz w:val="24"/>
          <w:szCs w:val="24"/>
        </w:rPr>
      </w:r>
    </w:p>
    <w:p>
      <w:pPr>
        <w:pStyle w:val="BodyText"/>
        <w:tabs>
          <w:tab w:val="clear" w:pos="708"/>
          <w:tab w:val="left" w:pos="3560" w:leader="none"/>
        </w:tabs>
        <w:spacing w:lineRule="auto" w:line="331" w:before="0" w:after="240"/>
        <w:rPr>
          <w:rFonts w:ascii="times new roman " w:hAnsi="times new roman "/>
          <w:sz w:val="24"/>
          <w:szCs w:val="24"/>
        </w:rPr>
      </w:pPr>
      <w:r>
        <mc:AlternateContent>
          <mc:Choice Requires="wps">
            <w:drawing>
              <wp:anchor distT="0" distB="8255" distL="0" distR="0" simplePos="0" relativeHeight="2" behindDoc="1" locked="0" layoutInCell="0" allowOverlap="1" wp14:anchorId="7703D441">
                <wp:simplePos x="0" y="0"/>
                <wp:positionH relativeFrom="margin">
                  <wp:posOffset>437515</wp:posOffset>
                </wp:positionH>
                <wp:positionV relativeFrom="paragraph">
                  <wp:posOffset>149860</wp:posOffset>
                </wp:positionV>
                <wp:extent cx="4273550" cy="260985"/>
                <wp:effectExtent l="0" t="0" r="0" b="8890"/>
                <wp:wrapNone/>
                <wp:docPr id="2" name="Cuadro de texto 1"/>
                <a:graphic xmlns:a="http://schemas.openxmlformats.org/drawingml/2006/main">
                  <a:graphicData uri="http://schemas.microsoft.com/office/word/2010/wordprocessingShape">
                    <wps:wsp>
                      <wps:cNvSpPr/>
                      <wps:spPr>
                        <a:xfrm>
                          <a:off x="0" y="0"/>
                          <a:ext cx="427356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1</w:t>
                            </w:r>
                            <w:r>
                              <w:rPr>
                                <w:color w:val="000000"/>
                              </w:rPr>
                              <w:fldChar w:fldCharType="end"/>
                            </w:r>
                            <w:r>
                              <w:rPr>
                                <w:color w:val="000000"/>
                              </w:rPr>
                              <w:t xml:space="preserve"> C1- Diagrama de Contexto</w:t>
                            </w:r>
                          </w:p>
                        </w:txbxContent>
                      </wps:txbx>
                      <wps:bodyPr lIns="0" rIns="0" tIns="0" bIns="0" anchor="t">
                        <a:spAutoFit/>
                      </wps:bodyPr>
                    </wps:wsp>
                  </a:graphicData>
                </a:graphic>
              </wp:anchor>
            </w:drawing>
          </mc:Choice>
          <mc:Fallback>
            <w:pict>
              <v:rect id="shape_0" fillcolor="white" stroked="f" o:allowincell="f" style="position:absolute;margin-left:34.45pt;margin-top:11.8pt;width:336.45pt;height:20.5pt;mso-wrap-style:square;v-text-anchor:top;mso-position-horizontal-relative:margin" wp14:anchorId="7703D441">
                <v:fill o:detectmouseclick="t" type="solid" color2="black"/>
                <v:stroke color="#3465a4" joinstyle="round" endcap="flat"/>
                <v:textbo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1</w:t>
                      </w:r>
                      <w:r>
                        <w:rPr>
                          <w:color w:val="000000"/>
                        </w:rPr>
                        <w:fldChar w:fldCharType="end"/>
                      </w:r>
                      <w:r>
                        <w:rPr>
                          <w:color w:val="000000"/>
                        </w:rPr>
                        <w:t xml:space="preserve"> C1- Diagrama de Contexto</w:t>
                      </w:r>
                    </w:p>
                  </w:txbxContent>
                </v:textbox>
                <w10:wrap type="none"/>
              </v:rect>
            </w:pict>
          </mc:Fallback>
        </mc:AlternateContent>
      </w:r>
      <w:r>
        <w:rPr>
          <w:rFonts w:ascii="times new roman " w:hAnsi="times new roman "/>
          <w:sz w:val="24"/>
          <w:szCs w:val="24"/>
        </w:rPr>
        <w:tab/>
      </w:r>
    </w:p>
    <w:p>
      <w:pPr>
        <w:pStyle w:val="BodyText"/>
        <w:tabs>
          <w:tab w:val="clear" w:pos="708"/>
          <w:tab w:val="left" w:pos="3560" w:leader="none"/>
        </w:tabs>
        <w:spacing w:lineRule="auto" w:line="331" w:before="0" w:after="240"/>
        <w:rPr>
          <w:rFonts w:ascii="times new roman " w:hAnsi="times new roman "/>
          <w:sz w:val="24"/>
          <w:szCs w:val="24"/>
        </w:rPr>
      </w:pPr>
      <w:r>
        <w:rPr>
          <w:rFonts w:ascii="times new roman " w:hAnsi="times new roman "/>
          <w:sz w:val="24"/>
          <w:szCs w:val="24"/>
        </w:rPr>
      </w:r>
    </w:p>
    <w:p>
      <w:pPr>
        <w:pStyle w:val="BodyText"/>
        <w:spacing w:lineRule="auto" w:line="331" w:before="0" w:after="240"/>
        <w:rPr>
          <w:rFonts w:ascii="times new roman " w:hAnsi="times new roman "/>
          <w:sz w:val="24"/>
          <w:szCs w:val="24"/>
        </w:rPr>
      </w:pPr>
      <w:r>
        <mc:AlternateContent>
          <mc:Choice Requires="wps">
            <w:drawing>
              <wp:anchor distT="0" distB="635" distL="112395" distR="114935" simplePos="0" relativeHeight="5" behindDoc="0" locked="0" layoutInCell="0" allowOverlap="1" wp14:anchorId="7B61B65D">
                <wp:simplePos x="0" y="0"/>
                <wp:positionH relativeFrom="column">
                  <wp:posOffset>818515</wp:posOffset>
                </wp:positionH>
                <wp:positionV relativeFrom="paragraph">
                  <wp:posOffset>3959860</wp:posOffset>
                </wp:positionV>
                <wp:extent cx="3759200" cy="76200"/>
                <wp:effectExtent l="0" t="0" r="0" b="0"/>
                <wp:wrapTopAndBottom/>
                <wp:docPr id="3" name="Cuadro de texto 5"/>
                <a:graphic xmlns:a="http://schemas.openxmlformats.org/drawingml/2006/main">
                  <a:graphicData uri="http://schemas.microsoft.com/office/word/2010/wordprocessingShape">
                    <wps:wsp>
                      <wps:cNvSpPr/>
                      <wps:spPr>
                        <a:xfrm>
                          <a:off x="0" y="0"/>
                          <a:ext cx="3759120" cy="7632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2</w:t>
                            </w:r>
                            <w:r>
                              <w:rPr>
                                <w:color w:val="000000"/>
                              </w:rPr>
                              <w:fldChar w:fldCharType="end"/>
                            </w:r>
                            <w:r>
                              <w:rPr>
                                <w:color w:val="000000"/>
                              </w:rPr>
                              <w:t xml:space="preserve"> C2- Diagrama de Contenedores</w:t>
                            </w:r>
                          </w:p>
                        </w:txbxContent>
                      </wps:txbx>
                      <wps:bodyPr lIns="0" rIns="0" tIns="0" bIns="0" anchor="t">
                        <a:prstTxWarp prst="textNoShape"/>
                        <a:spAutoFit/>
                      </wps:bodyPr>
                    </wps:wsp>
                  </a:graphicData>
                </a:graphic>
              </wp:anchor>
            </w:drawing>
          </mc:Choice>
          <mc:Fallback>
            <w:pict>
              <v:rect id="shape_0" fillcolor="white" stroked="f" o:allowincell="f" style="position:absolute;margin-left:64.45pt;margin-top:311.8pt;width:295.95pt;height:5.95pt;mso-wrap-style:square;v-text-anchor:top" wp14:anchorId="7B61B65D">
                <v:fill o:detectmouseclick="t" type="solid" color2="black"/>
                <v:stroke color="#3465a4" joinstyle="round" endcap="flat"/>
                <v:textbo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2</w:t>
                      </w:r>
                      <w:r>
                        <w:rPr>
                          <w:color w:val="000000"/>
                        </w:rPr>
                        <w:fldChar w:fldCharType="end"/>
                      </w:r>
                      <w:r>
                        <w:rPr>
                          <w:color w:val="000000"/>
                        </w:rPr>
                        <w:t xml:space="preserve"> C2- Diagrama de Contenedores</w:t>
                      </w:r>
                    </w:p>
                  </w:txbxContent>
                </v:textbox>
                <w10:wrap type="topAndBottom"/>
              </v:rect>
            </w:pict>
          </mc:Fallback>
        </mc:AlternateContent>
        <w:drawing>
          <wp:anchor distT="0" distB="0" distL="114300" distR="114300" simplePos="0" relativeHeight="16" behindDoc="0" locked="0" layoutInCell="0" allowOverlap="1">
            <wp:simplePos x="0" y="0"/>
            <wp:positionH relativeFrom="margin">
              <wp:posOffset>818515</wp:posOffset>
            </wp:positionH>
            <wp:positionV relativeFrom="margin">
              <wp:posOffset>291465</wp:posOffset>
            </wp:positionV>
            <wp:extent cx="3759835" cy="3611880"/>
            <wp:effectExtent l="0" t="0" r="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4"/>
                    <a:stretch>
                      <a:fillRect/>
                    </a:stretch>
                  </pic:blipFill>
                  <pic:spPr bwMode="auto">
                    <a:xfrm>
                      <a:off x="0" y="0"/>
                      <a:ext cx="3759835" cy="3611880"/>
                    </a:xfrm>
                    <a:prstGeom prst="rect">
                      <a:avLst/>
                    </a:prstGeom>
                    <a:noFill/>
                  </pic:spPr>
                </pic:pic>
              </a:graphicData>
            </a:graphic>
          </wp:anchor>
        </w:drawing>
      </w:r>
      <w:r>
        <w:rPr>
          <w:rFonts w:ascii="times new roman " w:hAnsi="times new roman "/>
          <w:b/>
          <w:bCs/>
          <w:sz w:val="24"/>
          <w:szCs w:val="24"/>
        </w:rPr>
        <w:t>4.2. C2 – Contenedores</w:t>
      </w:r>
    </w:p>
    <w:p>
      <w:pPr>
        <w:pStyle w:val="BodyText"/>
        <w:spacing w:lineRule="auto" w:line="331" w:before="0" w:after="240"/>
        <w:rPr>
          <w:rFonts w:ascii="times new roman " w:hAnsi="times new roman "/>
          <w:sz w:val="24"/>
          <w:szCs w:val="24"/>
        </w:rPr>
      </w:pPr>
      <w:r>
        <w:rPr>
          <w:rFonts w:ascii="times new roman " w:hAnsi="times new roman "/>
          <w:b/>
          <w:bCs/>
          <w:sz w:val="24"/>
          <w:szCs w:val="24"/>
          <w:lang w:val="es-ES"/>
        </w:rPr>
        <w:t>4.3. C3 – Componentes</w:t>
      </w:r>
    </w:p>
    <w:p>
      <w:pPr>
        <w:pStyle w:val="BodyText"/>
        <w:spacing w:lineRule="auto" w:line="331" w:before="0" w:after="240"/>
        <w:rPr>
          <w:rFonts w:ascii="times new roman " w:hAnsi="times new roman "/>
          <w:sz w:val="24"/>
          <w:szCs w:val="24"/>
        </w:rPr>
      </w:pPr>
      <w:r>
        <w:drawing>
          <wp:anchor distT="0" distB="0" distL="114300" distR="114300" simplePos="0" relativeHeight="4" behindDoc="0" locked="0" layoutInCell="0" allowOverlap="1">
            <wp:simplePos x="0" y="0"/>
            <wp:positionH relativeFrom="margin">
              <wp:posOffset>772160</wp:posOffset>
            </wp:positionH>
            <wp:positionV relativeFrom="margin">
              <wp:posOffset>5065395</wp:posOffset>
            </wp:positionV>
            <wp:extent cx="3855720" cy="3175000"/>
            <wp:effectExtent l="0" t="0" r="0" b="0"/>
            <wp:wrapSquare wrapText="bothSides"/>
            <wp:docPr id="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7"/>
                    <pic:cNvPicPr>
                      <a:picLocks noChangeAspect="1" noChangeArrowheads="1"/>
                    </pic:cNvPicPr>
                  </pic:nvPicPr>
                  <pic:blipFill>
                    <a:blip r:embed="rId5"/>
                    <a:stretch>
                      <a:fillRect/>
                    </a:stretch>
                  </pic:blipFill>
                  <pic:spPr bwMode="auto">
                    <a:xfrm>
                      <a:off x="0" y="0"/>
                      <a:ext cx="3855720" cy="3175000"/>
                    </a:xfrm>
                    <a:prstGeom prst="rect">
                      <a:avLst/>
                    </a:prstGeom>
                    <a:noFill/>
                  </pic:spPr>
                </pic:pic>
              </a:graphicData>
            </a:graphic>
          </wp:anchor>
        </w:drawing>
        <mc:AlternateContent>
          <mc:Choice Requires="wps">
            <w:drawing>
              <wp:anchor distT="0" distB="0" distL="114300" distR="114300" simplePos="0" relativeHeight="7" behindDoc="0" locked="0" layoutInCell="0" allowOverlap="1" wp14:anchorId="221EA3DF">
                <wp:simplePos x="0" y="0"/>
                <wp:positionH relativeFrom="column">
                  <wp:posOffset>772160</wp:posOffset>
                </wp:positionH>
                <wp:positionV relativeFrom="paragraph">
                  <wp:posOffset>3589655</wp:posOffset>
                </wp:positionV>
                <wp:extent cx="3855720" cy="260985"/>
                <wp:effectExtent l="0" t="0" r="0" b="0"/>
                <wp:wrapSquare wrapText="bothSides"/>
                <wp:docPr id="6" name="Cuadro de texto 8"/>
                <a:graphic xmlns:a="http://schemas.openxmlformats.org/drawingml/2006/main">
                  <a:graphicData uri="http://schemas.microsoft.com/office/word/2010/wordprocessingShape">
                    <wps:wsp>
                      <wps:cNvSpPr/>
                      <wps:spPr>
                        <a:xfrm>
                          <a:off x="0" y="0"/>
                          <a:ext cx="385560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3</w:t>
                            </w:r>
                            <w:r>
                              <w:rPr>
                                <w:color w:val="000000"/>
                              </w:rPr>
                              <w:fldChar w:fldCharType="end"/>
                            </w:r>
                            <w:r>
                              <w:rPr>
                                <w:color w:val="000000"/>
                              </w:rPr>
                              <w:t xml:space="preserve"> C3 - Diagrama de Gestión</w:t>
                            </w:r>
                          </w:p>
                        </w:txbxContent>
                      </wps:txbx>
                      <wps:bodyPr lIns="0" rIns="0" tIns="0" bIns="0" anchor="t">
                        <a:prstTxWarp prst="textNoShape"/>
                        <a:spAutoFit/>
                      </wps:bodyPr>
                    </wps:wsp>
                  </a:graphicData>
                </a:graphic>
              </wp:anchor>
            </w:drawing>
          </mc:Choice>
          <mc:Fallback>
            <w:pict>
              <v:rect id="shape_0" fillcolor="white" stroked="f" o:allowincell="f" style="position:absolute;margin-left:60.8pt;margin-top:282.65pt;width:303.55pt;height:20.5pt;mso-wrap-style:square;v-text-anchor:top" wp14:anchorId="221EA3DF">
                <v:fill o:detectmouseclick="t" type="solid" color2="black"/>
                <v:stroke color="#3465a4" joinstyle="round" endcap="flat"/>
                <v:textbo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3</w:t>
                      </w:r>
                      <w:r>
                        <w:rPr>
                          <w:color w:val="000000"/>
                        </w:rPr>
                        <w:fldChar w:fldCharType="end"/>
                      </w:r>
                      <w:r>
                        <w:rPr>
                          <w:color w:val="000000"/>
                        </w:rPr>
                        <w:t xml:space="preserve"> C3 - Diagrama de Gestión</w:t>
                      </w:r>
                    </w:p>
                  </w:txbxContent>
                </v:textbox>
                <w10:wrap type="square"/>
              </v:rect>
            </w:pict>
          </mc:Fallback>
        </mc:AlternateContent>
      </w:r>
      <w:r>
        <w:rPr>
          <w:rFonts w:ascii="times new roman " w:hAnsi="times new roman "/>
          <w:b/>
          <w:bCs/>
          <w:sz w:val="24"/>
          <w:szCs w:val="24"/>
          <w:lang w:val="es-ES"/>
        </w:rPr>
        <w:t>4.3.1 C3 – Diagrama de Gestión</w:t>
      </w:r>
    </w:p>
    <w:p>
      <w:pPr>
        <w:pStyle w:val="BodyText"/>
        <w:spacing w:lineRule="auto" w:line="331" w:before="0" w:after="240"/>
        <w:rPr>
          <w:rFonts w:ascii="times new roman " w:hAnsi="times new roman "/>
          <w:b/>
          <w:bCs/>
          <w:sz w:val="24"/>
          <w:szCs w:val="24"/>
          <w:lang w:val="es-ES"/>
        </w:rPr>
      </w:pPr>
      <w:r>
        <w:rPr>
          <w:rFonts w:ascii="times new roman " w:hAnsi="times new roman "/>
          <w:b/>
          <w:bCs/>
          <w:sz w:val="24"/>
          <w:szCs w:val="24"/>
          <w:lang w:val="es-ES"/>
        </w:rPr>
      </w:r>
    </w:p>
    <w:p>
      <w:pPr>
        <w:pStyle w:val="BodyText"/>
        <w:spacing w:lineRule="auto" w:line="331" w:before="0" w:after="240"/>
        <w:rPr>
          <w:rFonts w:ascii="times new roman " w:hAnsi="times new roman "/>
          <w:b/>
          <w:bCs/>
          <w:sz w:val="24"/>
          <w:szCs w:val="24"/>
          <w:lang w:val="es-ES"/>
        </w:rPr>
      </w:pPr>
      <w:r>
        <w:rPr>
          <w:rFonts w:ascii="times new roman " w:hAnsi="times new roman "/>
          <w:b/>
          <w:bCs/>
          <w:sz w:val="24"/>
          <w:szCs w:val="24"/>
          <w:lang w:val="es-ES"/>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sz w:val="24"/>
          <w:szCs w:val="24"/>
        </w:rPr>
      </w:pPr>
      <w:r>
        <mc:AlternateContent>
          <mc:Choice Requires="wps">
            <w:drawing>
              <wp:anchor distT="0" distB="0" distL="114300" distR="114300" simplePos="0" relativeHeight="10" behindDoc="0" locked="0" layoutInCell="0" allowOverlap="1" wp14:anchorId="2BB58263">
                <wp:simplePos x="0" y="0"/>
                <wp:positionH relativeFrom="column">
                  <wp:posOffset>0</wp:posOffset>
                </wp:positionH>
                <wp:positionV relativeFrom="paragraph">
                  <wp:posOffset>3916680</wp:posOffset>
                </wp:positionV>
                <wp:extent cx="5400040" cy="260985"/>
                <wp:effectExtent l="0" t="0" r="0" b="0"/>
                <wp:wrapSquare wrapText="bothSides"/>
                <wp:docPr id="7" name="Cuadro de texto 11"/>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4</w:t>
                            </w:r>
                            <w:r>
                              <w:rPr>
                                <w:color w:val="000000"/>
                              </w:rPr>
                              <w:fldChar w:fldCharType="end"/>
                            </w:r>
                            <w:r>
                              <w:rPr>
                                <w:color w:val="000000"/>
                              </w:rPr>
                              <w:t xml:space="preserve"> C3 - Diagrama de Autenticación</w:t>
                            </w:r>
                          </w:p>
                        </w:txbxContent>
                      </wps:txbx>
                      <wps:bodyPr lIns="0" rIns="0" tIns="0" bIns="0" anchor="t">
                        <a:prstTxWarp prst="textNoShape"/>
                        <a:spAutoFit/>
                      </wps:bodyPr>
                    </wps:wsp>
                  </a:graphicData>
                </a:graphic>
              </wp:anchor>
            </w:drawing>
          </mc:Choice>
          <mc:Fallback>
            <w:pict>
              <v:rect id="shape_0" fillcolor="white" stroked="f" o:allowincell="f" style="position:absolute;margin-left:0pt;margin-top:308.4pt;width:425.15pt;height:20.5pt;mso-wrap-style:square;v-text-anchor:top" wp14:anchorId="2BB58263">
                <v:fill o:detectmouseclick="t" type="solid" color2="black"/>
                <v:stroke color="#3465a4" joinstyle="round" endcap="flat"/>
                <v:textbo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4</w:t>
                      </w:r>
                      <w:r>
                        <w:rPr>
                          <w:color w:val="000000"/>
                        </w:rPr>
                        <w:fldChar w:fldCharType="end"/>
                      </w:r>
                      <w:r>
                        <w:rPr>
                          <w:color w:val="000000"/>
                        </w:rPr>
                        <w:t xml:space="preserve"> C3 - Diagrama de Autenticación</w:t>
                      </w:r>
                    </w:p>
                  </w:txbxContent>
                </v:textbox>
                <w10:wrap type="square"/>
              </v:rect>
            </w:pict>
          </mc:Fallback>
        </mc:AlternateContent>
        <w:drawing>
          <wp:anchor distT="0" distB="0" distL="114300" distR="114300" simplePos="0" relativeHeight="19" behindDoc="0" locked="0" layoutInCell="0" allowOverlap="1">
            <wp:simplePos x="0" y="0"/>
            <wp:positionH relativeFrom="margin">
              <wp:posOffset>0</wp:posOffset>
            </wp:positionH>
            <wp:positionV relativeFrom="margin">
              <wp:posOffset>303530</wp:posOffset>
            </wp:positionV>
            <wp:extent cx="5400040" cy="3556635"/>
            <wp:effectExtent l="0" t="0" r="0" b="0"/>
            <wp:wrapSquare wrapText="bothSides"/>
            <wp:docPr id="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0"/>
                    <pic:cNvPicPr>
                      <a:picLocks noChangeAspect="1" noChangeArrowheads="1"/>
                    </pic:cNvPicPr>
                  </pic:nvPicPr>
                  <pic:blipFill>
                    <a:blip r:embed="rId6"/>
                    <a:stretch>
                      <a:fillRect/>
                    </a:stretch>
                  </pic:blipFill>
                  <pic:spPr bwMode="auto">
                    <a:xfrm>
                      <a:off x="0" y="0"/>
                      <a:ext cx="5400040" cy="3556635"/>
                    </a:xfrm>
                    <a:prstGeom prst="rect">
                      <a:avLst/>
                    </a:prstGeom>
                    <a:noFill/>
                  </pic:spPr>
                </pic:pic>
              </a:graphicData>
            </a:graphic>
          </wp:anchor>
        </w:drawing>
      </w:r>
      <w:r>
        <w:rPr>
          <w:rFonts w:ascii="times new roman " w:hAnsi="times new roman "/>
          <w:b/>
          <w:bCs/>
          <w:sz w:val="24"/>
          <w:szCs w:val="24"/>
        </w:rPr>
        <w:t xml:space="preserve">4.3.2. C3 – Diagrama de Autenticación </w:t>
      </w:r>
    </w:p>
    <w:p>
      <w:pPr>
        <w:pStyle w:val="BodyText"/>
        <w:spacing w:lineRule="auto" w:line="331" w:before="0" w:after="240"/>
        <w:rPr>
          <w:rFonts w:ascii="times new roman " w:hAnsi="times new roman "/>
          <w:sz w:val="24"/>
          <w:szCs w:val="24"/>
        </w:rPr>
      </w:pPr>
      <w:r>
        <w:drawing>
          <wp:anchor distT="0" distB="0" distL="114300" distR="114300" simplePos="0" relativeHeight="9" behindDoc="0" locked="0" layoutInCell="0" allowOverlap="1">
            <wp:simplePos x="0" y="0"/>
            <wp:positionH relativeFrom="margin">
              <wp:posOffset>0</wp:posOffset>
            </wp:positionH>
            <wp:positionV relativeFrom="margin">
              <wp:posOffset>4598670</wp:posOffset>
            </wp:positionV>
            <wp:extent cx="5400040" cy="3596005"/>
            <wp:effectExtent l="0" t="0" r="0" b="0"/>
            <wp:wrapSquare wrapText="bothSides"/>
            <wp:docPr id="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3"/>
                    <pic:cNvPicPr>
                      <a:picLocks noChangeAspect="1" noChangeArrowheads="1"/>
                    </pic:cNvPicPr>
                  </pic:nvPicPr>
                  <pic:blipFill>
                    <a:blip r:embed="rId7"/>
                    <a:stretch>
                      <a:fillRect/>
                    </a:stretch>
                  </pic:blipFill>
                  <pic:spPr bwMode="auto">
                    <a:xfrm>
                      <a:off x="0" y="0"/>
                      <a:ext cx="5400040" cy="3596005"/>
                    </a:xfrm>
                    <a:prstGeom prst="rect">
                      <a:avLst/>
                    </a:prstGeom>
                    <a:noFill/>
                  </pic:spPr>
                </pic:pic>
              </a:graphicData>
            </a:graphic>
          </wp:anchor>
        </w:drawing>
        <mc:AlternateContent>
          <mc:Choice Requires="wps">
            <w:drawing>
              <wp:anchor distT="0" distB="0" distL="114300" distR="114300" simplePos="0" relativeHeight="12" behindDoc="0" locked="0" layoutInCell="0" allowOverlap="1" wp14:anchorId="445E963D">
                <wp:simplePos x="0" y="0"/>
                <wp:positionH relativeFrom="column">
                  <wp:posOffset>0</wp:posOffset>
                </wp:positionH>
                <wp:positionV relativeFrom="paragraph">
                  <wp:posOffset>7856855</wp:posOffset>
                </wp:positionV>
                <wp:extent cx="5400040" cy="260985"/>
                <wp:effectExtent l="0" t="0" r="0" b="0"/>
                <wp:wrapSquare wrapText="bothSides"/>
                <wp:docPr id="10" name="Cuadro de texto 14"/>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5</w:t>
                            </w:r>
                            <w:r>
                              <w:rPr>
                                <w:color w:val="000000"/>
                              </w:rPr>
                              <w:fldChar w:fldCharType="end"/>
                            </w:r>
                            <w:r>
                              <w:rPr>
                                <w:color w:val="000000"/>
                              </w:rPr>
                              <w:t xml:space="preserve"> C3 - Diagrama de Compostaje</w:t>
                            </w:r>
                          </w:p>
                        </w:txbxContent>
                      </wps:txbx>
                      <wps:bodyPr lIns="0" rIns="0" tIns="0" bIns="0" anchor="t">
                        <a:prstTxWarp prst="textNoShape"/>
                        <a:spAutoFit/>
                      </wps:bodyPr>
                    </wps:wsp>
                  </a:graphicData>
                </a:graphic>
              </wp:anchor>
            </w:drawing>
          </mc:Choice>
          <mc:Fallback>
            <w:pict>
              <v:rect id="shape_0" fillcolor="white" stroked="f" o:allowincell="f" style="position:absolute;margin-left:0pt;margin-top:618.65pt;width:425.15pt;height:20.5pt;mso-wrap-style:square;v-text-anchor:top" wp14:anchorId="445E963D">
                <v:fill o:detectmouseclick="t" type="solid" color2="black"/>
                <v:stroke color="#3465a4" joinstyle="round" endcap="flat"/>
                <v:textbo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5</w:t>
                      </w:r>
                      <w:r>
                        <w:rPr>
                          <w:color w:val="000000"/>
                        </w:rPr>
                        <w:fldChar w:fldCharType="end"/>
                      </w:r>
                      <w:r>
                        <w:rPr>
                          <w:color w:val="000000"/>
                        </w:rPr>
                        <w:t xml:space="preserve"> C3 - Diagrama de Compostaje</w:t>
                      </w:r>
                    </w:p>
                  </w:txbxContent>
                </v:textbox>
                <w10:wrap type="square"/>
              </v:rect>
            </w:pict>
          </mc:Fallback>
        </mc:AlternateContent>
      </w:r>
      <w:r>
        <w:rPr>
          <w:rFonts w:ascii="times new roman " w:hAnsi="times new roman "/>
          <w:b/>
          <w:bCs/>
          <w:sz w:val="24"/>
          <w:szCs w:val="24"/>
          <w:lang w:val="es-ES"/>
        </w:rPr>
        <w:t>4.3.3. C3 – Diagrama de Compostaje</w:t>
      </w:r>
    </w:p>
    <w:p>
      <w:pPr>
        <w:pStyle w:val="BodyText"/>
        <w:spacing w:lineRule="auto" w:line="331" w:before="0" w:after="240"/>
        <w:rPr>
          <w:rFonts w:ascii="times new roman " w:hAnsi="times new roman "/>
          <w:b/>
          <w:bCs/>
          <w:sz w:val="24"/>
          <w:szCs w:val="24"/>
          <w:lang w:val="es-ES"/>
        </w:rPr>
      </w:pPr>
      <w:r>
        <w:rPr>
          <w:rFonts w:ascii="times new roman " w:hAnsi="times new roman "/>
          <w:b/>
          <w:bCs/>
          <w:sz w:val="24"/>
          <w:szCs w:val="24"/>
          <w:lang w:val="es-ES"/>
        </w:rPr>
      </w:r>
    </w:p>
    <w:p>
      <w:pPr>
        <w:pStyle w:val="BodyText"/>
        <w:spacing w:lineRule="auto" w:line="331" w:before="0" w:after="240"/>
        <w:rPr>
          <w:rFonts w:ascii="times new roman " w:hAnsi="times new roman "/>
          <w:sz w:val="24"/>
          <w:szCs w:val="24"/>
        </w:rPr>
      </w:pPr>
      <w:r>
        <mc:AlternateContent>
          <mc:Choice Requires="wps">
            <w:drawing>
              <wp:anchor distT="0" distB="0" distL="114300" distR="114300" simplePos="0" relativeHeight="14" behindDoc="0" locked="0" layoutInCell="0" allowOverlap="1" wp14:anchorId="549B7D1E">
                <wp:simplePos x="0" y="0"/>
                <wp:positionH relativeFrom="column">
                  <wp:posOffset>0</wp:posOffset>
                </wp:positionH>
                <wp:positionV relativeFrom="paragraph">
                  <wp:posOffset>4044315</wp:posOffset>
                </wp:positionV>
                <wp:extent cx="5400040" cy="260985"/>
                <wp:effectExtent l="0" t="0" r="0" b="0"/>
                <wp:wrapSquare wrapText="bothSides"/>
                <wp:docPr id="11" name="Cuadro de texto 17"/>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6</w:t>
                            </w:r>
                            <w:r>
                              <w:rPr>
                                <w:color w:val="000000"/>
                              </w:rPr>
                              <w:fldChar w:fldCharType="end"/>
                            </w:r>
                            <w:r>
                              <w:rPr>
                                <w:color w:val="000000"/>
                              </w:rPr>
                              <w:t xml:space="preserve"> C3 - Diagrama de Reportes</w:t>
                            </w:r>
                          </w:p>
                        </w:txbxContent>
                      </wps:txbx>
                      <wps:bodyPr lIns="0" rIns="0" tIns="0" bIns="0" anchor="t">
                        <a:prstTxWarp prst="textNoShape"/>
                        <a:spAutoFit/>
                      </wps:bodyPr>
                    </wps:wsp>
                  </a:graphicData>
                </a:graphic>
              </wp:anchor>
            </w:drawing>
          </mc:Choice>
          <mc:Fallback>
            <w:pict>
              <v:rect id="shape_0" fillcolor="white" stroked="f" o:allowincell="f" style="position:absolute;margin-left:0pt;margin-top:318.45pt;width:425.15pt;height:20.5pt;mso-wrap-style:square;v-text-anchor:top" wp14:anchorId="549B7D1E">
                <v:fill o:detectmouseclick="t" type="solid" color2="black"/>
                <v:stroke color="#3465a4" joinstyle="round" endcap="flat"/>
                <v:textbo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6</w:t>
                      </w:r>
                      <w:r>
                        <w:rPr>
                          <w:color w:val="000000"/>
                        </w:rPr>
                        <w:fldChar w:fldCharType="end"/>
                      </w:r>
                      <w:r>
                        <w:rPr>
                          <w:color w:val="000000"/>
                        </w:rPr>
                        <w:t xml:space="preserve"> C3 - Diagrama de Reportes</w:t>
                      </w:r>
                    </w:p>
                  </w:txbxContent>
                </v:textbox>
                <w10:wrap type="square"/>
              </v:rect>
            </w:pict>
          </mc:Fallback>
        </mc:AlternateContent>
        <w:drawing>
          <wp:anchor distT="0" distB="0" distL="114300" distR="114300" simplePos="0" relativeHeight="22" behindDoc="0" locked="0" layoutInCell="0" allowOverlap="1">
            <wp:simplePos x="0" y="0"/>
            <wp:positionH relativeFrom="margin">
              <wp:posOffset>0</wp:posOffset>
            </wp:positionH>
            <wp:positionV relativeFrom="margin">
              <wp:posOffset>215265</wp:posOffset>
            </wp:positionV>
            <wp:extent cx="5400040" cy="3772535"/>
            <wp:effectExtent l="0" t="0" r="0" b="0"/>
            <wp:wrapSquare wrapText="bothSides"/>
            <wp:docPr id="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6"/>
                    <pic:cNvPicPr>
                      <a:picLocks noChangeAspect="1" noChangeArrowheads="1"/>
                    </pic:cNvPicPr>
                  </pic:nvPicPr>
                  <pic:blipFill>
                    <a:blip r:embed="rId8"/>
                    <a:stretch>
                      <a:fillRect/>
                    </a:stretch>
                  </pic:blipFill>
                  <pic:spPr bwMode="auto">
                    <a:xfrm>
                      <a:off x="0" y="0"/>
                      <a:ext cx="5400040" cy="3772535"/>
                    </a:xfrm>
                    <a:prstGeom prst="rect">
                      <a:avLst/>
                    </a:prstGeom>
                    <a:noFill/>
                  </pic:spPr>
                </pic:pic>
              </a:graphicData>
            </a:graphic>
          </wp:anchor>
        </w:drawing>
      </w:r>
      <w:r>
        <w:rPr>
          <w:rFonts w:ascii="times new roman " w:hAnsi="times new roman "/>
          <w:b/>
          <w:bCs/>
          <w:sz w:val="24"/>
          <w:szCs w:val="24"/>
          <w:lang w:val="es-ES"/>
        </w:rPr>
        <w:t>4.3.4. C3 – Diagrama de Reportes</w:t>
      </w:r>
    </w:p>
    <w:p>
      <w:pPr>
        <w:pStyle w:val="BodyText"/>
        <w:spacing w:lineRule="auto" w:line="331" w:before="0" w:after="240"/>
        <w:rPr>
          <w:rFonts w:ascii="times new roman " w:hAnsi="times new roman "/>
          <w:sz w:val="24"/>
          <w:szCs w:val="24"/>
        </w:rPr>
      </w:pPr>
      <w:r>
        <w:drawing>
          <wp:anchor distT="0" distB="0" distL="114300" distR="114300" simplePos="0" relativeHeight="18" behindDoc="0" locked="0" layoutInCell="0" allowOverlap="1">
            <wp:simplePos x="0" y="0"/>
            <wp:positionH relativeFrom="margin">
              <wp:posOffset>-635635</wp:posOffset>
            </wp:positionH>
            <wp:positionV relativeFrom="margin">
              <wp:posOffset>4686935</wp:posOffset>
            </wp:positionV>
            <wp:extent cx="6671310" cy="2868295"/>
            <wp:effectExtent l="0" t="0" r="0" b="0"/>
            <wp:wrapSquare wrapText="bothSides"/>
            <wp:docPr id="1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9"/>
                    <pic:cNvPicPr>
                      <a:picLocks noChangeAspect="1" noChangeArrowheads="1"/>
                    </pic:cNvPicPr>
                  </pic:nvPicPr>
                  <pic:blipFill>
                    <a:blip r:embed="rId9"/>
                    <a:stretch>
                      <a:fillRect/>
                    </a:stretch>
                  </pic:blipFill>
                  <pic:spPr bwMode="auto">
                    <a:xfrm>
                      <a:off x="0" y="0"/>
                      <a:ext cx="6671310" cy="2868295"/>
                    </a:xfrm>
                    <a:prstGeom prst="rect">
                      <a:avLst/>
                    </a:prstGeom>
                    <a:noFill/>
                  </pic:spPr>
                </pic:pic>
              </a:graphicData>
            </a:graphic>
          </wp:anchor>
        </w:drawing>
        <mc:AlternateContent>
          <mc:Choice Requires="wps">
            <w:drawing>
              <wp:anchor distT="0" distB="0" distL="114300" distR="114300" simplePos="0" relativeHeight="20" behindDoc="0" locked="0" layoutInCell="0" allowOverlap="1" wp14:anchorId="7E337038">
                <wp:simplePos x="0" y="0"/>
                <wp:positionH relativeFrom="column">
                  <wp:posOffset>-635635</wp:posOffset>
                </wp:positionH>
                <wp:positionV relativeFrom="paragraph">
                  <wp:posOffset>7217410</wp:posOffset>
                </wp:positionV>
                <wp:extent cx="6671310" cy="260985"/>
                <wp:effectExtent l="0" t="0" r="0" b="0"/>
                <wp:wrapSquare wrapText="bothSides"/>
                <wp:docPr id="14" name="Cuadro de texto 20"/>
                <a:graphic xmlns:a="http://schemas.openxmlformats.org/drawingml/2006/main">
                  <a:graphicData uri="http://schemas.microsoft.com/office/word/2010/wordprocessingShape">
                    <wps:wsp>
                      <wps:cNvSpPr/>
                      <wps:spPr>
                        <a:xfrm>
                          <a:off x="0" y="0"/>
                          <a:ext cx="667116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7</w:t>
                            </w:r>
                            <w:r>
                              <w:rPr>
                                <w:color w:val="000000"/>
                              </w:rPr>
                              <w:fldChar w:fldCharType="end"/>
                            </w:r>
                            <w:r>
                              <w:rPr>
                                <w:color w:val="000000"/>
                              </w:rPr>
                              <w:t xml:space="preserve"> C4- Diagrama de Clase</w:t>
                            </w:r>
                          </w:p>
                        </w:txbxContent>
                      </wps:txbx>
                      <wps:bodyPr lIns="0" rIns="0" tIns="0" bIns="0" anchor="t">
                        <a:prstTxWarp prst="textNoShape"/>
                        <a:spAutoFit/>
                      </wps:bodyPr>
                    </wps:wsp>
                  </a:graphicData>
                </a:graphic>
              </wp:anchor>
            </w:drawing>
          </mc:Choice>
          <mc:Fallback>
            <w:pict>
              <v:rect id="shape_0" fillcolor="white" stroked="f" o:allowincell="f" style="position:absolute;margin-left:-50.05pt;margin-top:568.3pt;width:525.25pt;height:20.5pt;mso-wrap-style:square;v-text-anchor:top" wp14:anchorId="7E337038">
                <v:fill o:detectmouseclick="t" type="solid" color2="black"/>
                <v:stroke color="#3465a4" joinstyle="round" endcap="flat"/>
                <v:textbo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7</w:t>
                      </w:r>
                      <w:r>
                        <w:rPr>
                          <w:color w:val="000000"/>
                        </w:rPr>
                        <w:fldChar w:fldCharType="end"/>
                      </w:r>
                      <w:r>
                        <w:rPr>
                          <w:color w:val="000000"/>
                        </w:rPr>
                        <w:t xml:space="preserve"> C4- Diagrama de Clase</w:t>
                      </w:r>
                    </w:p>
                  </w:txbxContent>
                </v:textbox>
                <w10:wrap type="square"/>
              </v:rect>
            </w:pict>
          </mc:Fallback>
        </mc:AlternateContent>
      </w:r>
      <w:r>
        <w:rPr>
          <w:rFonts w:ascii="times new roman " w:hAnsi="times new roman "/>
          <w:b/>
          <w:bCs/>
          <w:sz w:val="24"/>
          <w:szCs w:val="24"/>
          <w:lang w:val="es-ES"/>
        </w:rPr>
        <w:t>4.4. C4 – Código</w:t>
      </w:r>
    </w:p>
    <w:p>
      <w:pPr>
        <w:pStyle w:val="BodyText"/>
        <w:spacing w:lineRule="auto" w:line="331" w:before="0" w:after="240"/>
        <w:rPr>
          <w:rFonts w:ascii="times new roman " w:hAnsi="times new roman "/>
          <w:sz w:val="24"/>
          <w:szCs w:val="24"/>
        </w:rPr>
      </w:pPr>
      <w:r>
        <w:rPr>
          <w:rFonts w:ascii="times new roman " w:hAnsi="times new roman "/>
          <w:b/>
          <w:bCs/>
          <w:sz w:val="24"/>
          <w:szCs w:val="24"/>
          <w:lang w:val="es-ES"/>
        </w:rPr>
        <w:t xml:space="preserve"> </w:t>
      </w:r>
    </w:p>
    <w:p>
      <w:pPr>
        <w:pStyle w:val="BodyText"/>
        <w:spacing w:lineRule="auto" w:line="331" w:before="0" w:after="240"/>
        <w:rPr>
          <w:rFonts w:ascii="times new roman " w:hAnsi="times new roman "/>
          <w:b/>
          <w:bCs/>
          <w:sz w:val="24"/>
          <w:szCs w:val="24"/>
          <w:lang w:val="es-ES"/>
        </w:rPr>
      </w:pPr>
      <w:r>
        <w:rPr>
          <w:rFonts w:ascii="times new roman " w:hAnsi="times new roman "/>
          <w:b/>
          <w:bCs/>
          <w:sz w:val="24"/>
          <w:szCs w:val="24"/>
          <w:lang w:val="es-ES"/>
        </w:rPr>
      </w:r>
    </w:p>
    <w:p>
      <w:pPr>
        <w:pStyle w:val="BodyText"/>
        <w:spacing w:lineRule="auto" w:line="331" w:before="0" w:after="240"/>
        <w:rPr>
          <w:rFonts w:ascii="times new roman " w:hAnsi="times new roman "/>
          <w:b/>
          <w:bCs/>
          <w:sz w:val="24"/>
          <w:szCs w:val="24"/>
          <w:lang w:val="es-ES"/>
        </w:rPr>
      </w:pPr>
      <w:r>
        <w:rPr>
          <w:rFonts w:ascii="times new roman " w:hAnsi="times new roman "/>
          <w:b/>
          <w:bCs/>
          <w:sz w:val="24"/>
          <w:szCs w:val="24"/>
          <w:lang w:val="es-ES"/>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sectPr>
      <w:type w:val="continuous"/>
      <w:pgSz w:w="11906" w:h="16838"/>
      <w:pgMar w:left="1701" w:right="1701" w:gutter="0" w:header="0" w:top="1417" w:footer="0" w:bottom="1417"/>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imes new roman ">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9"/>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C"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color w:val="auto"/>
      <w:kern w:val="2"/>
      <w:sz w:val="22"/>
      <w:szCs w:val="22"/>
      <w:lang w:val="es-EC" w:eastAsia="en-US" w:bidi="ar-SA"/>
      <w14:ligatures w14:val="standardContextual"/>
    </w:rPr>
  </w:style>
  <w:style w:type="paragraph" w:styleId="Heading1">
    <w:name w:val="heading 1"/>
    <w:basedOn w:val="Normal"/>
    <w:next w:val="Normal"/>
    <w:uiPriority w:val="9"/>
    <w:qFormat/>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uiPriority w:val="9"/>
    <w:semiHidden/>
    <w:unhideWhenUsed/>
    <w:qFormat/>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uiPriority w:val="9"/>
    <w:semiHidden/>
    <w:unhideWhenUsed/>
    <w:qFormat/>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uiPriority w:val="9"/>
    <w:semiHidden/>
    <w:unhideWhenUsed/>
    <w:qFormat/>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uiPriority w:val="9"/>
    <w:semiHidden/>
    <w:unhideWhenUsed/>
    <w:qFormat/>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uiPriority w:val="9"/>
    <w:semiHidden/>
    <w:unhideWhenUsed/>
    <w:qFormat/>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uiPriority w:val="9"/>
    <w:semiHidden/>
    <w:unhideWhenUsed/>
    <w:qFormat/>
    <w:pPr>
      <w:keepNext w:val="true"/>
      <w:keepLines/>
      <w:spacing w:before="0" w:after="0"/>
      <w:outlineLvl w:val="7"/>
    </w:pPr>
    <w:rPr>
      <w:rFonts w:eastAsia="" w:cs="" w:cstheme="majorBidi" w:eastAsiaTheme="majorEastAsia"/>
      <w:i/>
      <w:iCs/>
      <w:color w:themeColor="text1" w:themeTint="d9" w:val="262626"/>
    </w:rPr>
  </w:style>
  <w:style w:type="paragraph" w:styleId="Heading9">
    <w:name w:val="heading 9"/>
    <w:basedOn w:val="Normal"/>
    <w:next w:val="Normal"/>
    <w:uiPriority w:val="9"/>
    <w:semiHidden/>
    <w:unhideWhenUsed/>
    <w:qFormat/>
    <w:pPr>
      <w:keepNext w:val="true"/>
      <w:keepLines/>
      <w:spacing w:before="0" w:after="0"/>
      <w:outlineLvl w:val="8"/>
    </w:pPr>
    <w:rPr>
      <w:rFonts w:eastAsia="" w:cs="" w:cstheme="majorBidi" w:eastAsiaTheme="majorEastAsia"/>
      <w:color w:themeColor="text1" w:themeTint="d9" w:val="262626"/>
    </w:rPr>
  </w:style>
  <w:style w:type="character" w:styleId="DefaultParagraphFont" w:default="1">
    <w:name w:val="Default Paragraph Font"/>
    <w:uiPriority w:val="1"/>
    <w:unhideWhenUsed/>
    <w:qFormat/>
    <w:rPr/>
  </w:style>
  <w:style w:type="character" w:styleId="Hyperlink">
    <w:name w:val="Hyperlink"/>
    <w:basedOn w:val="DefaultParagraphFont"/>
    <w:uiPriority w:val="99"/>
    <w:semiHidden/>
    <w:unhideWhenUsed/>
    <w:rPr>
      <w:color w:val="0000FF"/>
      <w:u w:val="single"/>
    </w:rPr>
  </w:style>
  <w:style w:type="character" w:styleId="Strong">
    <w:name w:val="Strong"/>
    <w:qFormat/>
    <w:rPr>
      <w:b/>
      <w:bCs/>
    </w:rPr>
  </w:style>
  <w:style w:type="character" w:styleId="Ttulo1Car" w:customStyle="1">
    <w:name w:val="Título 1 Car"/>
    <w:basedOn w:val="DefaultParagraphFont"/>
    <w:uiPriority w:val="9"/>
    <w:qFormat/>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semiHidden/>
    <w:qFormat/>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Pr>
      <w:rFonts w:eastAsia="" w:cs="" w:cstheme="majorBidi" w:eastAsiaTheme="majorEastAsia"/>
      <w:i/>
      <w:iCs/>
      <w:color w:themeColor="text1" w:themeTint="d9" w:val="262626"/>
    </w:rPr>
  </w:style>
  <w:style w:type="character" w:styleId="Ttulo9Car" w:customStyle="1">
    <w:name w:val="Título 9 Car"/>
    <w:basedOn w:val="DefaultParagraphFont"/>
    <w:uiPriority w:val="9"/>
    <w:semiHidden/>
    <w:qFormat/>
    <w:rPr>
      <w:rFonts w:eastAsia="" w:cs="" w:cstheme="majorBidi" w:eastAsiaTheme="majorEastAsia"/>
      <w:color w:themeColor="text1" w:themeTint="d9" w:val="262626"/>
    </w:rPr>
  </w:style>
  <w:style w:type="character" w:styleId="TtuloCar" w:customStyle="1">
    <w:name w:val="Título Car"/>
    <w:basedOn w:val="DefaultParagraphFont"/>
    <w:uiPriority w:val="10"/>
    <w:qFormat/>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Pr>
      <w:i/>
      <w:iCs/>
      <w:color w:themeColor="text1" w:themeTint="bf" w:val="404040"/>
    </w:rPr>
  </w:style>
  <w:style w:type="character" w:styleId="nfasisintenso1" w:customStyle="1">
    <w:name w:val="Énfasis intenso1"/>
    <w:basedOn w:val="DefaultParagraphFont"/>
    <w:uiPriority w:val="21"/>
    <w:qFormat/>
    <w:rPr>
      <w:i/>
      <w:iCs/>
      <w:color w:themeColor="accent1" w:themeShade="bf" w:val="2F5496"/>
    </w:rPr>
  </w:style>
  <w:style w:type="character" w:styleId="CitadestacadaCar" w:customStyle="1">
    <w:name w:val="Cita destacada Car"/>
    <w:basedOn w:val="DefaultParagraphFont"/>
    <w:link w:val="IntenseQuote"/>
    <w:uiPriority w:val="30"/>
    <w:qFormat/>
    <w:rPr>
      <w:i/>
      <w:iCs/>
      <w:color w:themeColor="accent1" w:themeShade="bf" w:val="2F5496"/>
    </w:rPr>
  </w:style>
  <w:style w:type="character" w:styleId="Referenciaintensa1" w:customStyle="1">
    <w:name w:val="Referencia intensa1"/>
    <w:basedOn w:val="DefaultParagraphFont"/>
    <w:uiPriority w:val="32"/>
    <w:qFormat/>
    <w:rPr>
      <w:b/>
      <w:bCs/>
      <w:smallCaps/>
      <w:color w:themeColor="accent1" w:themeShade="bf" w:val="2F5496"/>
      <w:spacing w:val="5"/>
    </w:rPr>
  </w:style>
  <w:style w:type="character" w:styleId="Bolosuser" w:customStyle="1">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customStyle="1">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customStyle="1">
    <w:name w:val="Índice (user)"/>
    <w:basedOn w:val="Normal"/>
    <w:qFormat/>
    <w:pPr>
      <w:suppressLineNumbers/>
    </w:pPr>
    <w:rPr>
      <w:rFonts w:cs="Noto Sans Devanagari"/>
    </w:rPr>
  </w:style>
  <w:style w:type="paragraph" w:styleId="NormalWeb">
    <w:name w:val="Normal (Web)"/>
    <w:basedOn w:val="Normal"/>
    <w:uiPriority w:val="99"/>
    <w:semiHidden/>
    <w:unhideWhenUsed/>
    <w:qFormat/>
    <w:pPr/>
    <w:rPr>
      <w:rFonts w:ascii="Times New Roman" w:hAnsi="Times New Roman" w:cs="Times New Roman"/>
      <w:sz w:val="24"/>
      <w:szCs w:val="24"/>
    </w:rPr>
  </w:style>
  <w:style w:type="paragraph" w:styleId="Subtitle">
    <w:name w:val="Subtitle"/>
    <w:basedOn w:val="Normal"/>
    <w:next w:val="Normal"/>
    <w:link w:val="SubttuloCar"/>
    <w:uiPriority w:val="11"/>
    <w:qFormat/>
    <w:pPr/>
    <w:rPr>
      <w:rFonts w:eastAsia="" w:cs="" w:cstheme="majorBidi" w:eastAsiaTheme="majorEastAsia"/>
      <w:color w:themeColor="text1" w:themeTint="a6" w:val="595959"/>
      <w:spacing w:val="15"/>
      <w:sz w:val="28"/>
      <w:szCs w:val="28"/>
    </w:rPr>
  </w:style>
  <w:style w:type="paragraph" w:styleId="Title">
    <w:name w:val="Title"/>
    <w:basedOn w:val="Normal"/>
    <w:next w:val="BodyText"/>
    <w:link w:val="TtuloCar"/>
    <w:uiPriority w:val="10"/>
    <w:qFormat/>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Quote">
    <w:name w:val="Quote"/>
    <w:basedOn w:val="Normal"/>
    <w:next w:val="Normal"/>
    <w:link w:val="CitaCar"/>
    <w:uiPriority w:val="29"/>
    <w:qFormat/>
    <w:pPr>
      <w:spacing w:before="160" w:after="160"/>
      <w:jc w:val="center"/>
    </w:pPr>
    <w:rPr>
      <w:i/>
      <w:iCs/>
      <w:color w:themeColor="text1" w:themeTint="bf" w:val="404040"/>
    </w:rPr>
  </w:style>
  <w:style w:type="paragraph" w:styleId="IntenseQuote">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Ttulo1" w:customStyle="1">
    <w:name w:val="Título1"/>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ListParagraph">
    <w:name w:val="List Paragraph"/>
    <w:basedOn w:val="Normal"/>
    <w:uiPriority w:val="34"/>
    <w:qFormat/>
    <w:pPr>
      <w:spacing w:before="0" w:after="160"/>
      <w:ind w:start="720"/>
      <w:contextualSpacing/>
    </w:pPr>
    <w:rPr/>
  </w:style>
  <w:style w:type="paragraph" w:styleId="Contenidodelatablauser" w:customStyle="1">
    <w:name w:val="Contenido de la tabla (user)"/>
    <w:basedOn w:val="Normal"/>
    <w:qFormat/>
    <w:pPr>
      <w:widowControl w:val="false"/>
      <w:suppressLineNumbers/>
    </w:pPr>
    <w:rPr/>
  </w:style>
  <w:style w:type="paragraph" w:styleId="Ttulodelatablauser" w:customStyle="1">
    <w:name w:val="Título de la tabla (user)"/>
    <w:basedOn w:val="Contenidodelatablauser"/>
    <w:qFormat/>
    <w:pPr>
      <w:jc w:val="center"/>
    </w:pPr>
    <w:rPr>
      <w:b/>
      <w:bCs/>
    </w:rPr>
  </w:style>
  <w:style w:type="paragraph" w:styleId="Contenidodelmarco" w:customStyle="1">
    <w:name w:val="Contenido del marco"/>
    <w:basedOn w:val="Normal"/>
    <w:qFormat/>
    <w:pPr/>
    <w:rPr/>
  </w:style>
  <w:style w:type="paragraph" w:styleId="Contenidodelatabla" w:customStyle="1">
    <w:name w:val="Contenido de la tabla"/>
    <w:basedOn w:val="Normal"/>
    <w:qFormat/>
    <w:pPr>
      <w:widowControl w:val="false"/>
      <w:suppressLineNumbers/>
    </w:pPr>
    <w:rPr/>
  </w:style>
  <w:style w:type="paragraph" w:styleId="Ttulodelatabla" w:customStyle="1">
    <w:name w:val="Título de la tabla"/>
    <w:basedOn w:val="Contenidodelatabla"/>
    <w:qFormat/>
    <w:pPr>
      <w:jc w:val="center"/>
    </w:pPr>
    <w:rPr>
      <w:b/>
      <w:bCs/>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trello.com/invite/b/6a67a3ada156d984318fa0fa/ATTI454f0dc617e9a5fd03d229521831df7944235244/plataforma-de-gestion-de-residuos-organico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70E5B11-7DAB-4819-B55C-0EE55B532A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Application>LibreOffice/25.8.7.3$Linux_X86_64 LibreOffice_project/580$Build-3</Application>
  <AppVersion>15.0000</AppVersion>
  <Pages>13</Pages>
  <Words>2533</Words>
  <Characters>13910</Characters>
  <CharactersWithSpaces>16235</CharactersWithSpaces>
  <Paragraphs>209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2026-07-21T18:40:00Z</dcterms:created>
  <dc:creator>Damaris Guanoluisa</dc:creator>
  <dc:description/>
  <dc:language>es-ES</dc:language>
  <cp:lastModifiedBy/>
  <dcterms:modified xsi:type="dcterms:W3CDTF">2026-07-28T16:19:15Z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CD0C5F364E0F4818A8AFD488EDA874BD_12</vt:lpwstr>
  </property>
  <property fmtid="{D5CDD505-2E9C-101B-9397-08002B2CF9AE}" pid="3" name="KSOProductBuildVer">
    <vt:lpwstr>3082-12.2.0.23206</vt:lpwstr>
  </property>
</Properties>
</file>