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DB083"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Caso 5: Plataforma Integral de Trazabilidad y Gestión de Residuos Orgánicos para Compostaje</w:t>
      </w:r>
    </w:p>
    <w:p w14:paraId="09594811"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1. Análisis del Problema</w:t>
      </w:r>
    </w:p>
    <w:p w14:paraId="412E69AD"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1.1 Descripción del problema </w:t>
      </w:r>
    </w:p>
    <w:p w14:paraId="2C98DFD9" w14:textId="77777777" w:rsidR="00841986" w:rsidRPr="00EF65D2" w:rsidRDefault="00EF65D2">
      <w:pPr>
        <w:rPr>
          <w:rFonts w:ascii="Times New Roman" w:hAnsi="Times New Roman" w:cs="Times New Roman"/>
          <w:color w:val="000000" w:themeColor="text1"/>
          <w:sz w:val="24"/>
          <w:szCs w:val="24"/>
        </w:rPr>
      </w:pPr>
      <w:proofErr w:type="spellStart"/>
      <w:r w:rsidRPr="00EF65D2">
        <w:rPr>
          <w:rFonts w:ascii="Times New Roman" w:hAnsi="Times New Roman" w:cs="Times New Roman"/>
          <w:color w:val="000000" w:themeColor="text1"/>
          <w:sz w:val="24"/>
          <w:szCs w:val="24"/>
        </w:rPr>
        <w:t>BioCircular</w:t>
      </w:r>
      <w:proofErr w:type="spellEnd"/>
      <w:r w:rsidRPr="00EF65D2">
        <w:rPr>
          <w:rFonts w:ascii="Times New Roman" w:hAnsi="Times New Roman" w:cs="Times New Roman"/>
          <w:color w:val="000000" w:themeColor="text1"/>
          <w:sz w:val="24"/>
          <w:szCs w:val="24"/>
        </w:rPr>
        <w:t xml:space="preserve"> S.A. opera en la ciudad de Quito gestionando residuos orgánicos de viviendas y locales comerciales. Gracias al aumento de clientes en estos últimos años la demanda se disparó; sin embargo, este crecimiento trajo un problema evidente: la logística diaria d</w:t>
      </w:r>
      <w:r w:rsidRPr="00EF65D2">
        <w:rPr>
          <w:rFonts w:ascii="Times New Roman" w:hAnsi="Times New Roman" w:cs="Times New Roman"/>
          <w:color w:val="000000" w:themeColor="text1"/>
          <w:sz w:val="24"/>
          <w:szCs w:val="24"/>
        </w:rPr>
        <w:t>e recolección y compostaje se volvió demasiado compleja.</w:t>
      </w:r>
    </w:p>
    <w:p w14:paraId="7FD0650A"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principal obstáculo que tienen es trabajar a ciegas, sin un sistema central. Hoy por hoy, la base de usuarios, la planificación de rutas, los pesajes y el control del abono andan totalmente disper</w:t>
      </w:r>
      <w:r w:rsidRPr="00EF65D2">
        <w:rPr>
          <w:rFonts w:ascii="Times New Roman" w:hAnsi="Times New Roman" w:cs="Times New Roman"/>
          <w:color w:val="000000" w:themeColor="text1"/>
          <w:sz w:val="24"/>
          <w:szCs w:val="24"/>
        </w:rPr>
        <w:t>sos. Lo que provoca un seguimiento ineficiente y la falta de datos reales para tomar buenas decisiones.</w:t>
      </w:r>
    </w:p>
    <w:p w14:paraId="78C12F55"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A esto hay que sumarle la pérdida de trazabilidad. Apenas los camiones recogen el material, prácticamente se pierde el rastro de la basura. Es muy difíc</w:t>
      </w:r>
      <w:r w:rsidRPr="00EF65D2">
        <w:rPr>
          <w:rFonts w:ascii="Times New Roman" w:hAnsi="Times New Roman" w:cs="Times New Roman"/>
          <w:color w:val="000000" w:themeColor="text1"/>
          <w:sz w:val="24"/>
          <w:szCs w:val="24"/>
        </w:rPr>
        <w:t>il saber cómo ese desecho específico llega a transformarse en compost, y ni hablar de intentar calcular el volumen exacto que entregó cada persona o el impacto ambiental que están logrando.</w:t>
      </w:r>
    </w:p>
    <w:p w14:paraId="2641D614"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Planificar los recorridos también resulta ser un reto pesado. Las </w:t>
      </w:r>
      <w:r w:rsidRPr="00EF65D2">
        <w:rPr>
          <w:rFonts w:ascii="Times New Roman" w:hAnsi="Times New Roman" w:cs="Times New Roman"/>
          <w:color w:val="000000" w:themeColor="text1"/>
          <w:sz w:val="24"/>
          <w:szCs w:val="24"/>
        </w:rPr>
        <w:t xml:space="preserve">frecuencias de recolección cambian bastante dependiendo del usuario. </w:t>
      </w:r>
      <w:proofErr w:type="gramStart"/>
      <w:r w:rsidRPr="00EF65D2">
        <w:rPr>
          <w:rFonts w:ascii="Times New Roman" w:hAnsi="Times New Roman" w:cs="Times New Roman"/>
          <w:color w:val="000000" w:themeColor="text1"/>
          <w:sz w:val="24"/>
          <w:szCs w:val="24"/>
        </w:rPr>
        <w:t>Y</w:t>
      </w:r>
      <w:proofErr w:type="gramEnd"/>
      <w:r w:rsidRPr="00EF65D2">
        <w:rPr>
          <w:rFonts w:ascii="Times New Roman" w:hAnsi="Times New Roman" w:cs="Times New Roman"/>
          <w:color w:val="000000" w:themeColor="text1"/>
          <w:sz w:val="24"/>
          <w:szCs w:val="24"/>
        </w:rPr>
        <w:t xml:space="preserve"> por si fuera poco, muchas veces los residuos llegan mal clasificados desde el origen, lo que frena todo el tratamiento y termina golpeando la calidad del compost.</w:t>
      </w:r>
    </w:p>
    <w:p w14:paraId="46BE7D08" w14:textId="77777777" w:rsidR="00841986" w:rsidRPr="00EF65D2" w:rsidRDefault="00EF65D2">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Para salir de este cue</w:t>
      </w:r>
      <w:r w:rsidRPr="00EF65D2">
        <w:rPr>
          <w:rFonts w:ascii="Times New Roman" w:hAnsi="Times New Roman" w:cs="Times New Roman"/>
          <w:color w:val="000000" w:themeColor="text1"/>
          <w:sz w:val="24"/>
          <w:szCs w:val="24"/>
        </w:rPr>
        <w:t xml:space="preserve">llo de botella, a </w:t>
      </w:r>
      <w:proofErr w:type="spellStart"/>
      <w:r w:rsidRPr="00EF65D2">
        <w:rPr>
          <w:rFonts w:ascii="Times New Roman" w:hAnsi="Times New Roman" w:cs="Times New Roman"/>
          <w:color w:val="000000" w:themeColor="text1"/>
          <w:sz w:val="24"/>
          <w:szCs w:val="24"/>
        </w:rPr>
        <w:t>BioCircular</w:t>
      </w:r>
      <w:proofErr w:type="spellEnd"/>
      <w:r w:rsidRPr="00EF65D2">
        <w:rPr>
          <w:rFonts w:ascii="Times New Roman" w:hAnsi="Times New Roman" w:cs="Times New Roman"/>
          <w:color w:val="000000" w:themeColor="text1"/>
          <w:sz w:val="24"/>
          <w:szCs w:val="24"/>
        </w:rPr>
        <w:t xml:space="preserve"> le urge implementar una plataforma tecnológica. El objetivo es simple: organizar la información de los clientes, cuadrar bien las rutas, llevar una bitácora de cada etapa del compostaje y arrojar indicadores ambientales claros</w:t>
      </w:r>
      <w:r w:rsidRPr="00EF65D2">
        <w:rPr>
          <w:rFonts w:ascii="Times New Roman" w:hAnsi="Times New Roman" w:cs="Times New Roman"/>
          <w:color w:val="000000" w:themeColor="text1"/>
          <w:sz w:val="24"/>
          <w:szCs w:val="24"/>
        </w:rPr>
        <w:t>. Con una herramienta así, la empresa al fin tomará el control de su operación y le demostrará a cada usuario su verdadero aporte a la economía circular.</w:t>
      </w:r>
    </w:p>
    <w:p w14:paraId="14CF657D" w14:textId="77777777" w:rsidR="00841986" w:rsidRPr="00EF65D2" w:rsidRDefault="00EF65D2">
      <w:pPr>
        <w:pStyle w:val="Textoindependiente"/>
        <w:spacing w:after="0" w:line="331" w:lineRule="auto"/>
        <w:rPr>
          <w:rFonts w:ascii="Times New Roman" w:hAnsi="Times New Roman" w:cs="Times New Roman"/>
          <w:color w:val="000000" w:themeColor="text1"/>
          <w:sz w:val="24"/>
          <w:szCs w:val="24"/>
        </w:rPr>
      </w:pPr>
      <w:bookmarkStart w:id="0" w:name="docs-internal-guid-aabf2054-7fff-e63b-e1"/>
      <w:bookmarkEnd w:id="0"/>
      <w:r w:rsidRPr="00EF65D2">
        <w:rPr>
          <w:rFonts w:ascii="Times New Roman" w:hAnsi="Times New Roman" w:cs="Times New Roman"/>
          <w:b/>
          <w:color w:val="000000" w:themeColor="text1"/>
          <w:sz w:val="24"/>
          <w:szCs w:val="24"/>
        </w:rPr>
        <w:t>1.2 Objetivo General </w:t>
      </w:r>
    </w:p>
    <w:p w14:paraId="73752E1F" w14:textId="77777777" w:rsidR="00841986" w:rsidRPr="00EF65D2" w:rsidRDefault="00841986">
      <w:pPr>
        <w:pStyle w:val="Textoindependiente"/>
        <w:spacing w:after="160" w:line="259" w:lineRule="auto"/>
        <w:rPr>
          <w:rFonts w:ascii="Times New Roman" w:hAnsi="Times New Roman" w:cs="Times New Roman"/>
          <w:color w:val="000000" w:themeColor="text1"/>
          <w:sz w:val="24"/>
          <w:szCs w:val="24"/>
        </w:rPr>
      </w:pPr>
    </w:p>
    <w:p w14:paraId="71774090" w14:textId="77777777" w:rsidR="00841986" w:rsidRPr="00EF65D2" w:rsidRDefault="00EF65D2">
      <w:pPr>
        <w:pStyle w:val="Textoindependiente"/>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Construir una plataforma centralizada que ayude a organizar y supervisar todo e</w:t>
      </w:r>
      <w:r w:rsidRPr="00EF65D2">
        <w:rPr>
          <w:rFonts w:ascii="Times New Roman" w:hAnsi="Times New Roman" w:cs="Times New Roman"/>
          <w:color w:val="000000" w:themeColor="text1"/>
          <w:sz w:val="24"/>
          <w:szCs w:val="24"/>
        </w:rPr>
        <w:t>l flujo de recolección y compostaje de desechos orgánicos, asegurando el rastreo completo del residuo desde que se recoge hasta que pasa a ser compost, a fin de facilitar la operación diaria y medir el impacto ambiental real. </w:t>
      </w:r>
    </w:p>
    <w:p w14:paraId="06F4C456" w14:textId="77777777" w:rsidR="00841986" w:rsidRPr="00EF65D2" w:rsidRDefault="00841986">
      <w:pPr>
        <w:pStyle w:val="Textoindependiente"/>
        <w:spacing w:after="160" w:line="259" w:lineRule="auto"/>
        <w:rPr>
          <w:rFonts w:ascii="Times New Roman" w:hAnsi="Times New Roman" w:cs="Times New Roman"/>
          <w:color w:val="000000" w:themeColor="text1"/>
          <w:sz w:val="24"/>
          <w:szCs w:val="24"/>
        </w:rPr>
      </w:pPr>
    </w:p>
    <w:p w14:paraId="771CB9A2" w14:textId="77777777" w:rsidR="00841986" w:rsidRPr="00EF65D2" w:rsidRDefault="00EF65D2">
      <w:pPr>
        <w:pStyle w:val="Textoindependiente"/>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1.3 Objetivos Específicos </w:t>
      </w:r>
    </w:p>
    <w:p w14:paraId="240A6401" w14:textId="77777777" w:rsidR="00841986" w:rsidRPr="00EF65D2" w:rsidRDefault="00EF65D2">
      <w:pPr>
        <w:pStyle w:val="Textoindependiente"/>
        <w:numPr>
          <w:ilvl w:val="0"/>
          <w:numId w:val="1"/>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w:t>
      </w:r>
      <w:r w:rsidRPr="00EF65D2">
        <w:rPr>
          <w:rFonts w:ascii="Times New Roman" w:hAnsi="Times New Roman" w:cs="Times New Roman"/>
          <w:color w:val="000000" w:themeColor="text1"/>
          <w:sz w:val="24"/>
          <w:szCs w:val="24"/>
        </w:rPr>
        <w:t>entralizar la información de los hogares y comercios afiliados, asegurando un control preciso sobre los contenedores asignados a cada usuario.</w:t>
      </w:r>
    </w:p>
    <w:p w14:paraId="3DAB406C" w14:textId="77777777" w:rsidR="00841986" w:rsidRPr="00EF65D2" w:rsidRDefault="00EF65D2">
      <w:pPr>
        <w:pStyle w:val="Textoindependiente"/>
        <w:numPr>
          <w:ilvl w:val="0"/>
          <w:numId w:val="1"/>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Diseñar y optimizar las rutas de recolección según la distribución geográfica de los sectores y la frecuencia pro</w:t>
      </w:r>
      <w:r w:rsidRPr="00EF65D2">
        <w:rPr>
          <w:rFonts w:ascii="Times New Roman" w:hAnsi="Times New Roman" w:cs="Times New Roman"/>
          <w:color w:val="000000" w:themeColor="text1"/>
          <w:sz w:val="24"/>
          <w:szCs w:val="24"/>
        </w:rPr>
        <w:t>gramada para el servicio.</w:t>
      </w:r>
    </w:p>
    <w:p w14:paraId="6DD342B4" w14:textId="77777777" w:rsidR="00841986" w:rsidRPr="00EF65D2" w:rsidRDefault="00EF65D2">
      <w:pPr>
        <w:pStyle w:val="Textoindependiente"/>
        <w:numPr>
          <w:ilvl w:val="0"/>
          <w:numId w:val="1"/>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lastRenderedPageBreak/>
        <w:t>Cuantificar los residuos recogidos en cada jornada y monitorear su traslado en tiempo real hasta su recepción en la planta de compostaje.</w:t>
      </w:r>
    </w:p>
    <w:p w14:paraId="5CB2DA91" w14:textId="77777777" w:rsidR="00841986" w:rsidRPr="00EF65D2" w:rsidRDefault="00EF65D2">
      <w:pPr>
        <w:pStyle w:val="Textoindependiente"/>
        <w:numPr>
          <w:ilvl w:val="0"/>
          <w:numId w:val="1"/>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Supervisar minuciosamente cada fase del tratamiento de compost y llevar un registro exacto d</w:t>
      </w:r>
      <w:r w:rsidRPr="00EF65D2">
        <w:rPr>
          <w:rFonts w:ascii="Times New Roman" w:hAnsi="Times New Roman" w:cs="Times New Roman"/>
          <w:color w:val="000000" w:themeColor="text1"/>
          <w:sz w:val="24"/>
          <w:szCs w:val="24"/>
        </w:rPr>
        <w:t>el material orgánico producido.</w:t>
      </w:r>
    </w:p>
    <w:p w14:paraId="5477CB29" w14:textId="77777777" w:rsidR="00841986" w:rsidRPr="00EF65D2" w:rsidRDefault="00EF65D2">
      <w:pPr>
        <w:pStyle w:val="Textoindependiente"/>
        <w:numPr>
          <w:ilvl w:val="0"/>
          <w:numId w:val="1"/>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Consolidar reportes e indicadores clave sobre el volumen de residuos recuperados y la huella ambiental mitigada.</w:t>
      </w:r>
    </w:p>
    <w:p w14:paraId="12B9BF9C" w14:textId="77777777" w:rsidR="00841986" w:rsidRPr="00EF65D2" w:rsidRDefault="00EF65D2">
      <w:pPr>
        <w:pStyle w:val="Textoindependiente"/>
        <w:numPr>
          <w:ilvl w:val="0"/>
          <w:numId w:val="1"/>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Ofrecer a los clientes visibilidad sobre su nivel de participación, destacando su contribución directa a la eco</w:t>
      </w:r>
      <w:r w:rsidRPr="00EF65D2">
        <w:rPr>
          <w:rFonts w:ascii="Times New Roman" w:hAnsi="Times New Roman" w:cs="Times New Roman"/>
          <w:color w:val="000000" w:themeColor="text1"/>
          <w:sz w:val="24"/>
          <w:szCs w:val="24"/>
        </w:rPr>
        <w:t>nomía circular.</w:t>
      </w:r>
    </w:p>
    <w:p w14:paraId="7AF883BB" w14:textId="77777777" w:rsidR="00841986" w:rsidRPr="00EF65D2" w:rsidRDefault="00EF65D2">
      <w:pPr>
        <w:pStyle w:val="Textoindependiente"/>
        <w:spacing w:after="0" w:line="331" w:lineRule="auto"/>
        <w:rPr>
          <w:rFonts w:ascii="Times New Roman" w:hAnsi="Times New Roman" w:cs="Times New Roman"/>
          <w:color w:val="000000" w:themeColor="text1"/>
          <w:sz w:val="24"/>
          <w:szCs w:val="24"/>
        </w:rPr>
      </w:pPr>
      <w:bookmarkStart w:id="1" w:name="docs-internal-guid-046de91a-7fff-3b82-80"/>
      <w:bookmarkEnd w:id="1"/>
      <w:r w:rsidRPr="00EF65D2">
        <w:rPr>
          <w:rFonts w:ascii="Times New Roman" w:hAnsi="Times New Roman" w:cs="Times New Roman"/>
          <w:b/>
          <w:color w:val="000000" w:themeColor="text1"/>
          <w:sz w:val="24"/>
          <w:szCs w:val="24"/>
        </w:rPr>
        <w:t>1.4 Identificación de Actores </w:t>
      </w:r>
    </w:p>
    <w:p w14:paraId="2AE2A8C0" w14:textId="77777777" w:rsidR="00841986" w:rsidRPr="00EF65D2" w:rsidRDefault="00841986">
      <w:pPr>
        <w:pStyle w:val="Textoindependiente"/>
        <w:spacing w:after="0" w:line="331" w:lineRule="auto"/>
        <w:rPr>
          <w:rFonts w:ascii="Times New Roman" w:hAnsi="Times New Roman" w:cs="Times New Roman"/>
          <w:color w:val="000000" w:themeColor="text1"/>
          <w:sz w:val="24"/>
          <w:szCs w:val="24"/>
        </w:rPr>
      </w:pPr>
    </w:p>
    <w:tbl>
      <w:tblPr>
        <w:tblW w:w="8504" w:type="dxa"/>
        <w:tblInd w:w="-6" w:type="dxa"/>
        <w:tblLayout w:type="fixed"/>
        <w:tblCellMar>
          <w:top w:w="120" w:type="dxa"/>
          <w:left w:w="180" w:type="dxa"/>
          <w:bottom w:w="120" w:type="dxa"/>
          <w:right w:w="180" w:type="dxa"/>
        </w:tblCellMar>
        <w:tblLook w:val="04A0" w:firstRow="1" w:lastRow="0" w:firstColumn="1" w:lastColumn="0" w:noHBand="0" w:noVBand="1"/>
      </w:tblPr>
      <w:tblGrid>
        <w:gridCol w:w="2319"/>
        <w:gridCol w:w="1533"/>
        <w:gridCol w:w="4652"/>
      </w:tblGrid>
      <w:tr w:rsidR="00EF65D2" w:rsidRPr="00EF65D2" w14:paraId="586AB3DF"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5470A57D"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Actor</w:t>
            </w:r>
          </w:p>
        </w:tc>
        <w:tc>
          <w:tcPr>
            <w:tcW w:w="1533" w:type="dxa"/>
            <w:tcBorders>
              <w:top w:val="single" w:sz="6" w:space="0" w:color="C4C7C5"/>
              <w:left w:val="single" w:sz="6" w:space="0" w:color="C4C7C5"/>
              <w:bottom w:val="single" w:sz="6" w:space="0" w:color="C4C7C5"/>
              <w:right w:val="single" w:sz="6" w:space="0" w:color="C4C7C5"/>
            </w:tcBorders>
            <w:vAlign w:val="center"/>
          </w:tcPr>
          <w:p w14:paraId="0089A127"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Tipo</w:t>
            </w:r>
          </w:p>
        </w:tc>
        <w:tc>
          <w:tcPr>
            <w:tcW w:w="4652" w:type="dxa"/>
            <w:tcBorders>
              <w:top w:val="single" w:sz="6" w:space="0" w:color="C4C7C5"/>
              <w:left w:val="single" w:sz="6" w:space="0" w:color="C4C7C5"/>
              <w:bottom w:val="single" w:sz="6" w:space="0" w:color="C4C7C5"/>
              <w:right w:val="single" w:sz="6" w:space="0" w:color="C4C7C5"/>
            </w:tcBorders>
            <w:vAlign w:val="center"/>
          </w:tcPr>
          <w:p w14:paraId="3AF8087F"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Descripción</w:t>
            </w:r>
          </w:p>
        </w:tc>
      </w:tr>
      <w:tr w:rsidR="00EF65D2" w:rsidRPr="00EF65D2" w14:paraId="484A8AF8"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10835F1C"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Administrador del Sistema</w:t>
            </w:r>
          </w:p>
        </w:tc>
        <w:tc>
          <w:tcPr>
            <w:tcW w:w="1533" w:type="dxa"/>
            <w:tcBorders>
              <w:top w:val="single" w:sz="6" w:space="0" w:color="C4C7C5"/>
              <w:left w:val="single" w:sz="6" w:space="0" w:color="C4C7C5"/>
              <w:bottom w:val="single" w:sz="6" w:space="0" w:color="C4C7C5"/>
              <w:right w:val="single" w:sz="6" w:space="0" w:color="C4C7C5"/>
            </w:tcBorders>
            <w:vAlign w:val="center"/>
          </w:tcPr>
          <w:p w14:paraId="1AE47AA2"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Interno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4A415AF0"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Encargado de la configuración general del software, la gestión de usuarios y el control de parámetros operativos para garantizar el correcto </w:t>
            </w:r>
            <w:r w:rsidRPr="00EF65D2">
              <w:rPr>
                <w:rFonts w:ascii="Times New Roman" w:hAnsi="Times New Roman" w:cs="Times New Roman"/>
                <w:color w:val="000000" w:themeColor="text1"/>
                <w:sz w:val="24"/>
                <w:szCs w:val="24"/>
              </w:rPr>
              <w:t>funcionamiento del sistema.</w:t>
            </w:r>
          </w:p>
        </w:tc>
      </w:tr>
      <w:tr w:rsidR="00EF65D2" w:rsidRPr="00EF65D2" w14:paraId="6ADD2565"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6EC22781"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Operador de Recolección</w:t>
            </w:r>
          </w:p>
        </w:tc>
        <w:tc>
          <w:tcPr>
            <w:tcW w:w="1533" w:type="dxa"/>
            <w:tcBorders>
              <w:top w:val="single" w:sz="6" w:space="0" w:color="C4C7C5"/>
              <w:left w:val="single" w:sz="6" w:space="0" w:color="C4C7C5"/>
              <w:bottom w:val="single" w:sz="6" w:space="0" w:color="C4C7C5"/>
              <w:right w:val="single" w:sz="6" w:space="0" w:color="C4C7C5"/>
            </w:tcBorders>
            <w:vAlign w:val="center"/>
          </w:tcPr>
          <w:p w14:paraId="297270C8"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Interno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265D784F"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Personal de campo que consulta las rutas programadas, registra la recolección en tiempo real y reporta novedades o incidencias durante la jornada.</w:t>
            </w:r>
          </w:p>
        </w:tc>
      </w:tr>
      <w:tr w:rsidR="00EF65D2" w:rsidRPr="00EF65D2" w14:paraId="7707E731"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40F08475"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Técnico Ambiental</w:t>
            </w:r>
          </w:p>
        </w:tc>
        <w:tc>
          <w:tcPr>
            <w:tcW w:w="1533" w:type="dxa"/>
            <w:tcBorders>
              <w:top w:val="single" w:sz="6" w:space="0" w:color="C4C7C5"/>
              <w:left w:val="single" w:sz="6" w:space="0" w:color="C4C7C5"/>
              <w:bottom w:val="single" w:sz="6" w:space="0" w:color="C4C7C5"/>
              <w:right w:val="single" w:sz="6" w:space="0" w:color="C4C7C5"/>
            </w:tcBorders>
            <w:vAlign w:val="center"/>
          </w:tcPr>
          <w:p w14:paraId="66166494"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Interno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041D6713"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Profesional responsable de auditar la calidad del insumo orgánico, supervisar las fases de transformación y elaborar los indicadores de impacto ambiental.</w:t>
            </w:r>
          </w:p>
        </w:tc>
      </w:tr>
      <w:tr w:rsidR="00EF65D2" w:rsidRPr="00EF65D2" w14:paraId="7BD467F7"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053D31D9"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Administrador de la Planta</w:t>
            </w:r>
          </w:p>
        </w:tc>
        <w:tc>
          <w:tcPr>
            <w:tcW w:w="1533" w:type="dxa"/>
            <w:tcBorders>
              <w:top w:val="single" w:sz="6" w:space="0" w:color="C4C7C5"/>
              <w:left w:val="single" w:sz="6" w:space="0" w:color="C4C7C5"/>
              <w:bottom w:val="single" w:sz="6" w:space="0" w:color="C4C7C5"/>
              <w:right w:val="single" w:sz="6" w:space="0" w:color="C4C7C5"/>
            </w:tcBorders>
            <w:vAlign w:val="center"/>
          </w:tcPr>
          <w:p w14:paraId="17AE0CCE"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Interno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0B2DEC71"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Gestiona el volumen de residuos que ingresa a la instalación, da </w:t>
            </w:r>
            <w:r w:rsidRPr="00EF65D2">
              <w:rPr>
                <w:rFonts w:ascii="Times New Roman" w:hAnsi="Times New Roman" w:cs="Times New Roman"/>
                <w:color w:val="000000" w:themeColor="text1"/>
                <w:sz w:val="24"/>
                <w:szCs w:val="24"/>
              </w:rPr>
              <w:t xml:space="preserve">seguimiento a las </w:t>
            </w:r>
            <w:r w:rsidRPr="00EF65D2">
              <w:rPr>
                <w:rFonts w:ascii="Times New Roman" w:hAnsi="Times New Roman" w:cs="Times New Roman"/>
                <w:color w:val="000000" w:themeColor="text1"/>
                <w:sz w:val="24"/>
                <w:szCs w:val="24"/>
              </w:rPr>
              <w:lastRenderedPageBreak/>
              <w:t>etapas del proceso y controla el stock de compost terminado.</w:t>
            </w:r>
          </w:p>
        </w:tc>
      </w:tr>
      <w:tr w:rsidR="00EF65D2" w:rsidRPr="00EF65D2" w14:paraId="2A47CC68"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1EA5626C"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lastRenderedPageBreak/>
              <w:t>Cliente Residencial</w:t>
            </w:r>
          </w:p>
        </w:tc>
        <w:tc>
          <w:tcPr>
            <w:tcW w:w="1533" w:type="dxa"/>
            <w:tcBorders>
              <w:top w:val="single" w:sz="6" w:space="0" w:color="C4C7C5"/>
              <w:left w:val="single" w:sz="6" w:space="0" w:color="C4C7C5"/>
              <w:bottom w:val="single" w:sz="6" w:space="0" w:color="C4C7C5"/>
              <w:right w:val="single" w:sz="6" w:space="0" w:color="C4C7C5"/>
            </w:tcBorders>
            <w:vAlign w:val="center"/>
          </w:tcPr>
          <w:p w14:paraId="49BD8E18"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Externo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080105CA"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Usuario del hogar que dispone sus residuos orgánicos y accede a la plataforma para conocer su historial de entrega y el valor de su aporte ambiental</w:t>
            </w:r>
            <w:r w:rsidRPr="00EF65D2">
              <w:rPr>
                <w:rFonts w:ascii="Times New Roman" w:hAnsi="Times New Roman" w:cs="Times New Roman"/>
                <w:color w:val="000000" w:themeColor="text1"/>
                <w:sz w:val="24"/>
                <w:szCs w:val="24"/>
              </w:rPr>
              <w:t>.</w:t>
            </w:r>
          </w:p>
        </w:tc>
      </w:tr>
      <w:tr w:rsidR="00EF65D2" w:rsidRPr="00EF65D2" w14:paraId="320439DB"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1F798A33"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Cliente Comercial</w:t>
            </w:r>
          </w:p>
        </w:tc>
        <w:tc>
          <w:tcPr>
            <w:tcW w:w="1533" w:type="dxa"/>
            <w:tcBorders>
              <w:top w:val="single" w:sz="6" w:space="0" w:color="C4C7C5"/>
              <w:left w:val="single" w:sz="6" w:space="0" w:color="C4C7C5"/>
              <w:bottom w:val="single" w:sz="6" w:space="0" w:color="C4C7C5"/>
              <w:right w:val="single" w:sz="6" w:space="0" w:color="C4C7C5"/>
            </w:tcBorders>
            <w:vAlign w:val="center"/>
          </w:tcPr>
          <w:p w14:paraId="14B786E5"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Externo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5FBEB3CA"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Negocio o restaurante que gestiona la recolección de sus desechos y consulta métricas específicas sobre la masa orgánica generada por su actividad.</w:t>
            </w:r>
          </w:p>
        </w:tc>
      </w:tr>
      <w:tr w:rsidR="00EF65D2" w:rsidRPr="00EF65D2" w14:paraId="2554DCE9"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672C487E"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Gobierno Local</w:t>
            </w:r>
          </w:p>
        </w:tc>
        <w:tc>
          <w:tcPr>
            <w:tcW w:w="1533" w:type="dxa"/>
            <w:tcBorders>
              <w:top w:val="single" w:sz="6" w:space="0" w:color="C4C7C5"/>
              <w:left w:val="single" w:sz="6" w:space="0" w:color="C4C7C5"/>
              <w:bottom w:val="single" w:sz="6" w:space="0" w:color="C4C7C5"/>
              <w:right w:val="single" w:sz="6" w:space="0" w:color="C4C7C5"/>
            </w:tcBorders>
            <w:vAlign w:val="center"/>
          </w:tcPr>
          <w:p w14:paraId="28E603FC"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Externo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1B3397D7"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Entidad fiscalizadora con acceso a reportes e </w:t>
            </w:r>
            <w:r w:rsidRPr="00EF65D2">
              <w:rPr>
                <w:rFonts w:ascii="Times New Roman" w:hAnsi="Times New Roman" w:cs="Times New Roman"/>
                <w:color w:val="000000" w:themeColor="text1"/>
                <w:sz w:val="24"/>
                <w:szCs w:val="24"/>
              </w:rPr>
              <w:t>indicadores validados para el seguimiento de las políticas de gestión integral de residuos.</w:t>
            </w:r>
          </w:p>
        </w:tc>
      </w:tr>
      <w:tr w:rsidR="00EF65D2" w:rsidRPr="00EF65D2" w14:paraId="02CB154F" w14:textId="77777777">
        <w:tc>
          <w:tcPr>
            <w:tcW w:w="2319" w:type="dxa"/>
            <w:tcBorders>
              <w:top w:val="single" w:sz="6" w:space="0" w:color="C4C7C5"/>
              <w:left w:val="single" w:sz="6" w:space="0" w:color="C4C7C5"/>
              <w:bottom w:val="single" w:sz="6" w:space="0" w:color="C4C7C5"/>
              <w:right w:val="single" w:sz="6" w:space="0" w:color="C4C7C5"/>
            </w:tcBorders>
            <w:vAlign w:val="center"/>
          </w:tcPr>
          <w:p w14:paraId="43ABAD43"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Comprador de Compost</w:t>
            </w:r>
          </w:p>
        </w:tc>
        <w:tc>
          <w:tcPr>
            <w:tcW w:w="1533" w:type="dxa"/>
            <w:tcBorders>
              <w:top w:val="single" w:sz="6" w:space="0" w:color="C4C7C5"/>
              <w:left w:val="single" w:sz="6" w:space="0" w:color="C4C7C5"/>
              <w:bottom w:val="single" w:sz="6" w:space="0" w:color="C4C7C5"/>
              <w:right w:val="single" w:sz="6" w:space="0" w:color="C4C7C5"/>
            </w:tcBorders>
            <w:vAlign w:val="center"/>
          </w:tcPr>
          <w:p w14:paraId="2C22BC48"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Externo</w:t>
            </w:r>
          </w:p>
        </w:tc>
        <w:tc>
          <w:tcPr>
            <w:tcW w:w="4652" w:type="dxa"/>
            <w:tcBorders>
              <w:top w:val="single" w:sz="6" w:space="0" w:color="C4C7C5"/>
              <w:left w:val="single" w:sz="6" w:space="0" w:color="C4C7C5"/>
              <w:bottom w:val="single" w:sz="6" w:space="0" w:color="C4C7C5"/>
              <w:right w:val="single" w:sz="6" w:space="0" w:color="C4C7C5"/>
            </w:tcBorders>
            <w:vAlign w:val="center"/>
          </w:tcPr>
          <w:p w14:paraId="4B9DE0EF"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Cliente final o empresa interesada en verificar la disponibilidad del fertilizante producido y formalizar pedidos de compra.</w:t>
            </w:r>
          </w:p>
        </w:tc>
      </w:tr>
    </w:tbl>
    <w:p w14:paraId="43FD1B11" w14:textId="77777777" w:rsidR="00841986" w:rsidRPr="00EF65D2" w:rsidRDefault="00EF65D2">
      <w:pPr>
        <w:pStyle w:val="Ttulo3"/>
        <w:spacing w:before="2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1.5 Alca</w:t>
      </w:r>
      <w:r w:rsidRPr="00EF65D2">
        <w:rPr>
          <w:rFonts w:ascii="Times New Roman" w:hAnsi="Times New Roman" w:cs="Times New Roman"/>
          <w:b/>
          <w:color w:val="000000" w:themeColor="text1"/>
          <w:sz w:val="24"/>
          <w:szCs w:val="24"/>
        </w:rPr>
        <w:t>nce del Sistema</w:t>
      </w:r>
    </w:p>
    <w:p w14:paraId="60042AD3" w14:textId="77777777" w:rsidR="00841986" w:rsidRPr="00EF65D2" w:rsidRDefault="00EF65D2">
      <w:pPr>
        <w:pStyle w:val="Textoindependiente"/>
        <w:spacing w:before="240"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La plataforma abarcará la gestión integral del ciclo de vida de los residuos orgánicos, desde el alta inicial de los clientes hasta la obtención del producto final en planta.</w:t>
      </w:r>
    </w:p>
    <w:p w14:paraId="1AEBD4B8" w14:textId="77777777" w:rsidR="00841986" w:rsidRPr="00EF65D2" w:rsidRDefault="00EF65D2">
      <w:pPr>
        <w:pStyle w:val="Textoindependiente"/>
        <w:spacing w:before="240"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En esta fase, el software centralizará el registro de hogares y c</w:t>
      </w:r>
      <w:r w:rsidRPr="00EF65D2">
        <w:rPr>
          <w:rFonts w:ascii="Times New Roman" w:hAnsi="Times New Roman" w:cs="Times New Roman"/>
          <w:color w:val="000000" w:themeColor="text1"/>
          <w:sz w:val="24"/>
          <w:szCs w:val="24"/>
        </w:rPr>
        <w:t xml:space="preserve">omercios, la trazabilidad de los contenedores asignados, la planificación logística de rutas y la asignación del personal de recolección. Asimismo, permitirá cuantificar el volumen capturado en cada jornada y monitorear el progreso de los lotes a lo largo </w:t>
      </w:r>
      <w:r w:rsidRPr="00EF65D2">
        <w:rPr>
          <w:rFonts w:ascii="Times New Roman" w:hAnsi="Times New Roman" w:cs="Times New Roman"/>
          <w:color w:val="000000" w:themeColor="text1"/>
          <w:sz w:val="24"/>
          <w:szCs w:val="24"/>
        </w:rPr>
        <w:t xml:space="preserve">de las distintas etapas del compostaje. Para la toma de decisiones y el seguimiento del programa, se incluirán </w:t>
      </w:r>
      <w:r w:rsidRPr="00EF65D2">
        <w:rPr>
          <w:rFonts w:ascii="Times New Roman" w:hAnsi="Times New Roman" w:cs="Times New Roman"/>
          <w:color w:val="000000" w:themeColor="text1"/>
          <w:sz w:val="24"/>
          <w:szCs w:val="24"/>
        </w:rPr>
        <w:lastRenderedPageBreak/>
        <w:t>herramientas analíticas capaces de consolidar reportes operativos, métricas de producción e indicadores sobre la huella ambiental mitigada, compl</w:t>
      </w:r>
      <w:r w:rsidRPr="00EF65D2">
        <w:rPr>
          <w:rFonts w:ascii="Times New Roman" w:hAnsi="Times New Roman" w:cs="Times New Roman"/>
          <w:color w:val="000000" w:themeColor="text1"/>
          <w:sz w:val="24"/>
          <w:szCs w:val="24"/>
        </w:rPr>
        <w:t>ementadas con un portal de usuarios donde los clientes podrán consultar su historial y visualizar el impacto real de su participación.</w:t>
      </w:r>
    </w:p>
    <w:p w14:paraId="644C582E" w14:textId="77777777" w:rsidR="00841986" w:rsidRPr="00EF65D2" w:rsidRDefault="00EF65D2">
      <w:pPr>
        <w:pStyle w:val="Textoindependiente"/>
        <w:spacing w:before="240"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Por otro lado, esta primera versión no contempla la comercialización en línea del compost terminado, la integración media</w:t>
      </w:r>
      <w:r w:rsidRPr="00EF65D2">
        <w:rPr>
          <w:rFonts w:ascii="Times New Roman" w:hAnsi="Times New Roman" w:cs="Times New Roman"/>
          <w:color w:val="000000" w:themeColor="text1"/>
          <w:sz w:val="24"/>
          <w:szCs w:val="24"/>
        </w:rPr>
        <w:t xml:space="preserve">nte API con plataformas de entidades gubernamentales ni el monitoreo automatizado de contenedores a través de sensores </w:t>
      </w:r>
      <w:proofErr w:type="spellStart"/>
      <w:r w:rsidRPr="00EF65D2">
        <w:rPr>
          <w:rFonts w:ascii="Times New Roman" w:hAnsi="Times New Roman" w:cs="Times New Roman"/>
          <w:color w:val="000000" w:themeColor="text1"/>
          <w:sz w:val="24"/>
          <w:szCs w:val="24"/>
        </w:rPr>
        <w:t>IoT</w:t>
      </w:r>
      <w:proofErr w:type="spellEnd"/>
      <w:r w:rsidRPr="00EF65D2">
        <w:rPr>
          <w:rFonts w:ascii="Times New Roman" w:hAnsi="Times New Roman" w:cs="Times New Roman"/>
          <w:color w:val="000000" w:themeColor="text1"/>
          <w:sz w:val="24"/>
          <w:szCs w:val="24"/>
        </w:rPr>
        <w:t>.</w:t>
      </w:r>
    </w:p>
    <w:p w14:paraId="5FDFC589" w14:textId="77777777" w:rsidR="00841986" w:rsidRPr="00EF65D2" w:rsidRDefault="00EF65D2">
      <w:pPr>
        <w:pStyle w:val="Ttulo3"/>
        <w:spacing w:before="240" w:after="240" w:line="331" w:lineRule="auto"/>
        <w:rPr>
          <w:rFonts w:ascii="Times New Roman" w:hAnsi="Times New Roman" w:cs="Times New Roman"/>
          <w:color w:val="000000" w:themeColor="text1"/>
          <w:sz w:val="24"/>
          <w:szCs w:val="24"/>
        </w:rPr>
      </w:pPr>
      <w:bookmarkStart w:id="2" w:name="docs-internal-guid-1c18147e-7fff-291d-18"/>
      <w:bookmarkEnd w:id="2"/>
      <w:r w:rsidRPr="00EF65D2">
        <w:rPr>
          <w:rFonts w:ascii="Times New Roman" w:hAnsi="Times New Roman" w:cs="Times New Roman"/>
          <w:b/>
          <w:color w:val="000000" w:themeColor="text1"/>
          <w:sz w:val="24"/>
          <w:szCs w:val="24"/>
        </w:rPr>
        <w:t>1.6 Restricciones</w:t>
      </w:r>
    </w:p>
    <w:p w14:paraId="26A9F708" w14:textId="77777777" w:rsidR="00841986" w:rsidRPr="00EF65D2" w:rsidRDefault="00EF65D2">
      <w:pPr>
        <w:pStyle w:val="Textoindependiente"/>
        <w:numPr>
          <w:ilvl w:val="0"/>
          <w:numId w:val="2"/>
        </w:numPr>
        <w:tabs>
          <w:tab w:val="clear" w:pos="709"/>
          <w:tab w:val="left" w:pos="0"/>
        </w:tabs>
        <w:spacing w:before="240"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alcance operativo del software se limita de forma exclusiva a la gestión y trazabilidad de residuos de tipo </w:t>
      </w:r>
      <w:r w:rsidRPr="00EF65D2">
        <w:rPr>
          <w:rFonts w:ascii="Times New Roman" w:hAnsi="Times New Roman" w:cs="Times New Roman"/>
          <w:color w:val="000000" w:themeColor="text1"/>
          <w:sz w:val="24"/>
          <w:szCs w:val="24"/>
        </w:rPr>
        <w:t>orgánico orientados al proceso de compostaje.</w:t>
      </w:r>
    </w:p>
    <w:p w14:paraId="6176B4B6" w14:textId="77777777" w:rsidR="00841986" w:rsidRPr="00EF65D2" w:rsidRDefault="00EF65D2">
      <w:pPr>
        <w:pStyle w:val="Textoindependiente"/>
        <w:numPr>
          <w:ilvl w:val="0"/>
          <w:numId w:val="2"/>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registro de operaciones y la sincronización de datos en tiempo real estarán supeditados a la disponibilidad continua de conectividad a Internet.</w:t>
      </w:r>
    </w:p>
    <w:p w14:paraId="21FF9CE9" w14:textId="77777777" w:rsidR="00841986" w:rsidRPr="00EF65D2" w:rsidRDefault="00EF65D2">
      <w:pPr>
        <w:pStyle w:val="Textoindependiente"/>
        <w:numPr>
          <w:ilvl w:val="0"/>
          <w:numId w:val="2"/>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La periodicidad del servicio no será uniforme, sino que se ada</w:t>
      </w:r>
      <w:r w:rsidRPr="00EF65D2">
        <w:rPr>
          <w:rFonts w:ascii="Times New Roman" w:hAnsi="Times New Roman" w:cs="Times New Roman"/>
          <w:color w:val="000000" w:themeColor="text1"/>
          <w:sz w:val="24"/>
          <w:szCs w:val="24"/>
        </w:rPr>
        <w:t>ptará a la segmentación por sector y al perfil específico de cada cliente.</w:t>
      </w:r>
    </w:p>
    <w:p w14:paraId="6633549C" w14:textId="77777777" w:rsidR="00841986" w:rsidRPr="00EF65D2" w:rsidRDefault="00EF65D2">
      <w:pPr>
        <w:pStyle w:val="Textoindependiente"/>
        <w:numPr>
          <w:ilvl w:val="0"/>
          <w:numId w:val="2"/>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La efectividad del proceso de transformación estará condicionada a una separación en fuente adecuada por parte de los generadores.</w:t>
      </w:r>
    </w:p>
    <w:p w14:paraId="5A41C6D4" w14:textId="77777777" w:rsidR="00841986" w:rsidRPr="00EF65D2" w:rsidRDefault="00EF65D2">
      <w:pPr>
        <w:pStyle w:val="Textoindependiente"/>
        <w:numPr>
          <w:ilvl w:val="0"/>
          <w:numId w:val="2"/>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acceso a los módulos de administración y métric</w:t>
      </w:r>
      <w:r w:rsidRPr="00EF65D2">
        <w:rPr>
          <w:rFonts w:ascii="Times New Roman" w:hAnsi="Times New Roman" w:cs="Times New Roman"/>
          <w:color w:val="000000" w:themeColor="text1"/>
          <w:sz w:val="24"/>
          <w:szCs w:val="24"/>
        </w:rPr>
        <w:t>as ambientales estará restringido únicamente al personal que cuente con los permisos de seguridad requeridos.</w:t>
      </w:r>
    </w:p>
    <w:p w14:paraId="28758AE9" w14:textId="77777777" w:rsidR="00841986" w:rsidRPr="00EF65D2" w:rsidRDefault="00EF65D2">
      <w:pPr>
        <w:pStyle w:val="Textoindependiente"/>
        <w:numPr>
          <w:ilvl w:val="0"/>
          <w:numId w:val="2"/>
        </w:numPr>
        <w:tabs>
          <w:tab w:val="clear" w:pos="709"/>
          <w:tab w:val="left" w:pos="0"/>
        </w:tabs>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La precisión de la analítica y los reportes generados dependerá directamente de la consistencia y veracidad de los datos ingresados por los operad</w:t>
      </w:r>
      <w:r w:rsidRPr="00EF65D2">
        <w:rPr>
          <w:rFonts w:ascii="Times New Roman" w:hAnsi="Times New Roman" w:cs="Times New Roman"/>
          <w:color w:val="000000" w:themeColor="text1"/>
          <w:sz w:val="24"/>
          <w:szCs w:val="24"/>
        </w:rPr>
        <w:t>ores e inspectores en planta.</w:t>
      </w:r>
    </w:p>
    <w:p w14:paraId="405EC298" w14:textId="77777777" w:rsidR="00841986" w:rsidRPr="00EF65D2" w:rsidRDefault="00EF65D2">
      <w:pPr>
        <w:pStyle w:val="Ttulo3"/>
        <w:spacing w:before="280" w:line="331" w:lineRule="auto"/>
        <w:rPr>
          <w:rFonts w:ascii="Times New Roman" w:hAnsi="Times New Roman" w:cs="Times New Roman"/>
          <w:color w:val="000000" w:themeColor="text1"/>
          <w:sz w:val="24"/>
          <w:szCs w:val="24"/>
        </w:rPr>
      </w:pPr>
      <w:r w:rsidRPr="00EF65D2">
        <w:rPr>
          <w:rFonts w:ascii="Times New Roman" w:hAnsi="Times New Roman" w:cs="Times New Roman"/>
          <w:b/>
          <w:color w:val="000000" w:themeColor="text1"/>
          <w:sz w:val="24"/>
          <w:szCs w:val="24"/>
        </w:rPr>
        <w:t>1.7 Supuestos</w:t>
      </w:r>
    </w:p>
    <w:p w14:paraId="0E5C12AB" w14:textId="77777777" w:rsidR="00841986" w:rsidRPr="00EF65D2" w:rsidRDefault="00EF65D2">
      <w:pPr>
        <w:pStyle w:val="Textoindependiente"/>
        <w:numPr>
          <w:ilvl w:val="0"/>
          <w:numId w:val="3"/>
        </w:numPr>
        <w:tabs>
          <w:tab w:val="clear" w:pos="709"/>
          <w:tab w:val="left" w:pos="0"/>
        </w:tabs>
        <w:spacing w:before="240"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asume que la información proporcionada por los clientes durante el proceso de registro e incorporación es verídica y precisa.</w:t>
      </w:r>
    </w:p>
    <w:p w14:paraId="7D44EE9A" w14:textId="77777777" w:rsidR="00841986" w:rsidRPr="00EF65D2" w:rsidRDefault="00EF65D2">
      <w:pPr>
        <w:pStyle w:val="Textoindependiente"/>
        <w:numPr>
          <w:ilvl w:val="0"/>
          <w:numId w:val="3"/>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da por sentado que el personal de campo y los operadores en planta ingresarán lo</w:t>
      </w:r>
      <w:r w:rsidRPr="00EF65D2">
        <w:rPr>
          <w:rFonts w:ascii="Times New Roman" w:hAnsi="Times New Roman" w:cs="Times New Roman"/>
          <w:color w:val="000000" w:themeColor="text1"/>
          <w:sz w:val="24"/>
          <w:szCs w:val="24"/>
        </w:rPr>
        <w:t>s datos operativos de forma oportuna durante sus respectivas jornadas.</w:t>
      </w:r>
    </w:p>
    <w:p w14:paraId="58828AE5" w14:textId="77777777" w:rsidR="00841986" w:rsidRPr="00EF65D2" w:rsidRDefault="00EF65D2">
      <w:pPr>
        <w:pStyle w:val="Textoindependiente"/>
        <w:numPr>
          <w:ilvl w:val="0"/>
          <w:numId w:val="3"/>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presupone que cada actor del sistema contará con las credenciales de acceso correspondientes y alineadas a sus funciones asignadas.</w:t>
      </w:r>
    </w:p>
    <w:p w14:paraId="23176443" w14:textId="77777777" w:rsidR="00841986" w:rsidRPr="00EF65D2" w:rsidRDefault="00EF65D2">
      <w:pPr>
        <w:pStyle w:val="Textoindependiente"/>
        <w:numPr>
          <w:ilvl w:val="0"/>
          <w:numId w:val="3"/>
        </w:numPr>
        <w:tabs>
          <w:tab w:val="clear" w:pos="709"/>
          <w:tab w:val="left" w:pos="0"/>
        </w:tabs>
        <w:spacing w:after="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contempla que la organización proveerá la infra</w:t>
      </w:r>
      <w:r w:rsidRPr="00EF65D2">
        <w:rPr>
          <w:rFonts w:ascii="Times New Roman" w:hAnsi="Times New Roman" w:cs="Times New Roman"/>
          <w:color w:val="000000" w:themeColor="text1"/>
          <w:sz w:val="24"/>
          <w:szCs w:val="24"/>
        </w:rPr>
        <w:t>estructura tecnológica y el soporte de red adecuados para garantizar la alta disponibilidad de la plataforma.</w:t>
      </w:r>
    </w:p>
    <w:p w14:paraId="536E157C" w14:textId="77777777" w:rsidR="00841986" w:rsidRPr="00EF65D2" w:rsidRDefault="00EF65D2">
      <w:pPr>
        <w:pStyle w:val="Textoindependiente"/>
        <w:numPr>
          <w:ilvl w:val="0"/>
          <w:numId w:val="3"/>
        </w:numPr>
        <w:tabs>
          <w:tab w:val="clear" w:pos="709"/>
          <w:tab w:val="left" w:pos="0"/>
        </w:tabs>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lastRenderedPageBreak/>
        <w:t xml:space="preserve">Se considera que todo el personal involucrado en la operación habrá completado las sesiones de capacitación previas al uso de la </w:t>
      </w:r>
      <w:r w:rsidRPr="00EF65D2">
        <w:rPr>
          <w:rFonts w:ascii="Times New Roman" w:hAnsi="Times New Roman" w:cs="Times New Roman"/>
          <w:color w:val="000000" w:themeColor="text1"/>
          <w:sz w:val="24"/>
          <w:szCs w:val="24"/>
        </w:rPr>
        <w:t>herramienta.</w:t>
      </w:r>
    </w:p>
    <w:p w14:paraId="413B2A43" w14:textId="77777777" w:rsidR="00841986" w:rsidRPr="00EF65D2" w:rsidRDefault="00841986">
      <w:pPr>
        <w:pStyle w:val="Textoindependiente"/>
        <w:spacing w:after="240" w:line="331" w:lineRule="auto"/>
        <w:rPr>
          <w:rFonts w:ascii="Times New Roman" w:hAnsi="Times New Roman" w:cs="Times New Roman"/>
          <w:color w:val="000000" w:themeColor="text1"/>
          <w:sz w:val="24"/>
          <w:szCs w:val="24"/>
        </w:rPr>
      </w:pPr>
    </w:p>
    <w:p w14:paraId="15D11B9E" w14:textId="77777777" w:rsidR="00841986" w:rsidRPr="00EF65D2" w:rsidRDefault="00841986">
      <w:pPr>
        <w:pStyle w:val="Textoindependiente"/>
        <w:spacing w:after="240" w:line="331" w:lineRule="auto"/>
        <w:rPr>
          <w:rFonts w:ascii="Times New Roman" w:hAnsi="Times New Roman" w:cs="Times New Roman"/>
          <w:color w:val="000000" w:themeColor="text1"/>
          <w:sz w:val="24"/>
          <w:szCs w:val="24"/>
        </w:rPr>
      </w:pPr>
    </w:p>
    <w:p w14:paraId="121D369F" w14:textId="77777777" w:rsidR="00841986" w:rsidRPr="00EF65D2" w:rsidRDefault="00EF65D2">
      <w:pPr>
        <w:pStyle w:val="Ttulo2"/>
        <w:spacing w:before="0" w:after="240" w:line="331" w:lineRule="auto"/>
        <w:rPr>
          <w:rFonts w:ascii="Times New Roman" w:eastAsia="Calibri" w:hAnsi="Times New Roman" w:cs="Times New Roman"/>
          <w:b/>
          <w:color w:val="000000" w:themeColor="text1"/>
          <w:sz w:val="24"/>
          <w:szCs w:val="24"/>
        </w:rPr>
      </w:pPr>
      <w:bookmarkStart w:id="3" w:name="docs-internal-guid-c11dfa58-7fff-a36d-4e"/>
      <w:bookmarkEnd w:id="3"/>
      <w:r w:rsidRPr="00EF65D2">
        <w:rPr>
          <w:rFonts w:ascii="Times New Roman" w:eastAsia="Calibri" w:hAnsi="Times New Roman" w:cs="Times New Roman"/>
          <w:b/>
          <w:color w:val="000000" w:themeColor="text1"/>
          <w:sz w:val="24"/>
          <w:szCs w:val="24"/>
        </w:rPr>
        <w:t>2.1. Requisitos Funcionales</w:t>
      </w:r>
    </w:p>
    <w:tbl>
      <w:tblPr>
        <w:tblW w:w="8504" w:type="dxa"/>
        <w:tblInd w:w="-7" w:type="dxa"/>
        <w:tblLayout w:type="fixed"/>
        <w:tblCellMar>
          <w:top w:w="120" w:type="dxa"/>
          <w:left w:w="180" w:type="dxa"/>
          <w:bottom w:w="120" w:type="dxa"/>
          <w:right w:w="180" w:type="dxa"/>
        </w:tblCellMar>
        <w:tblLook w:val="04A0" w:firstRow="1" w:lastRow="0" w:firstColumn="1" w:lastColumn="0" w:noHBand="0" w:noVBand="1"/>
      </w:tblPr>
      <w:tblGrid>
        <w:gridCol w:w="1270"/>
        <w:gridCol w:w="7234"/>
      </w:tblGrid>
      <w:tr w:rsidR="00EF65D2" w:rsidRPr="00EF65D2" w14:paraId="1C9A5D3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5C52A6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Código</w:t>
            </w:r>
          </w:p>
        </w:tc>
        <w:tc>
          <w:tcPr>
            <w:tcW w:w="7234" w:type="dxa"/>
            <w:tcBorders>
              <w:top w:val="single" w:sz="6" w:space="0" w:color="C4C7C5"/>
              <w:left w:val="single" w:sz="6" w:space="0" w:color="C4C7C5"/>
              <w:bottom w:val="single" w:sz="6" w:space="0" w:color="C4C7C5"/>
              <w:right w:val="single" w:sz="6" w:space="0" w:color="C4C7C5"/>
            </w:tcBorders>
            <w:vAlign w:val="center"/>
          </w:tcPr>
          <w:p w14:paraId="77F8BDE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Requisito Funcional</w:t>
            </w:r>
          </w:p>
        </w:tc>
      </w:tr>
      <w:tr w:rsidR="00EF65D2" w:rsidRPr="00EF65D2" w14:paraId="28CB16CE"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8F73BEE"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RF01</w:t>
            </w:r>
          </w:p>
        </w:tc>
        <w:tc>
          <w:tcPr>
            <w:tcW w:w="7234" w:type="dxa"/>
            <w:tcBorders>
              <w:top w:val="single" w:sz="6" w:space="0" w:color="C4C7C5"/>
              <w:left w:val="single" w:sz="6" w:space="0" w:color="C4C7C5"/>
              <w:bottom w:val="single" w:sz="6" w:space="0" w:color="C4C7C5"/>
              <w:right w:val="single" w:sz="6" w:space="0" w:color="C4C7C5"/>
            </w:tcBorders>
            <w:vAlign w:val="center"/>
          </w:tcPr>
          <w:p w14:paraId="6FC30CB3"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registrar nuevos clientes (residenciales o comerciales) guardando su nombre, identificación, dirección, teléfono, correo y tipo de cliente.</w:t>
            </w:r>
          </w:p>
        </w:tc>
      </w:tr>
      <w:tr w:rsidR="00EF65D2" w:rsidRPr="00EF65D2" w14:paraId="4BC4878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1236A65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RF02</w:t>
            </w:r>
          </w:p>
        </w:tc>
        <w:tc>
          <w:tcPr>
            <w:tcW w:w="7234" w:type="dxa"/>
            <w:tcBorders>
              <w:top w:val="single" w:sz="6" w:space="0" w:color="C4C7C5"/>
              <w:left w:val="single" w:sz="6" w:space="0" w:color="C4C7C5"/>
              <w:bottom w:val="single" w:sz="6" w:space="0" w:color="C4C7C5"/>
              <w:right w:val="single" w:sz="6" w:space="0" w:color="C4C7C5"/>
            </w:tcBorders>
            <w:vAlign w:val="center"/>
          </w:tcPr>
          <w:p w14:paraId="559838B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w:t>
            </w:r>
            <w:r w:rsidRPr="00EF65D2">
              <w:rPr>
                <w:rFonts w:ascii="Times New Roman" w:hAnsi="Times New Roman" w:cs="Times New Roman"/>
                <w:b/>
                <w:color w:val="000000" w:themeColor="text1"/>
                <w:sz w:val="24"/>
                <w:szCs w:val="24"/>
              </w:rPr>
              <w:t>sistema debe permitir consultar la lista de clientes con sus datos de contacto y acceder al detalle de su información.</w:t>
            </w:r>
          </w:p>
        </w:tc>
      </w:tr>
      <w:tr w:rsidR="00EF65D2" w:rsidRPr="00EF65D2" w14:paraId="57AB258F"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4D90A8C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RF03</w:t>
            </w:r>
          </w:p>
        </w:tc>
        <w:tc>
          <w:tcPr>
            <w:tcW w:w="7234" w:type="dxa"/>
            <w:tcBorders>
              <w:top w:val="single" w:sz="6" w:space="0" w:color="C4C7C5"/>
              <w:left w:val="single" w:sz="6" w:space="0" w:color="C4C7C5"/>
              <w:bottom w:val="single" w:sz="6" w:space="0" w:color="C4C7C5"/>
              <w:right w:val="single" w:sz="6" w:space="0" w:color="C4C7C5"/>
            </w:tcBorders>
            <w:vAlign w:val="center"/>
          </w:tcPr>
          <w:p w14:paraId="41A7A67F"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modificar la información y los datos de contacto de los clientes registrados mediante un formulario de edi</w:t>
            </w:r>
            <w:r w:rsidRPr="00EF65D2">
              <w:rPr>
                <w:rFonts w:ascii="Times New Roman" w:hAnsi="Times New Roman" w:cs="Times New Roman"/>
                <w:b/>
                <w:color w:val="000000" w:themeColor="text1"/>
                <w:sz w:val="24"/>
                <w:szCs w:val="24"/>
              </w:rPr>
              <w:t>ción.</w:t>
            </w:r>
          </w:p>
        </w:tc>
      </w:tr>
      <w:tr w:rsidR="00EF65D2" w:rsidRPr="00EF65D2" w14:paraId="429EEF4C"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5BCCCD7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RF04</w:t>
            </w:r>
          </w:p>
        </w:tc>
        <w:tc>
          <w:tcPr>
            <w:tcW w:w="7234" w:type="dxa"/>
            <w:tcBorders>
              <w:top w:val="single" w:sz="6" w:space="0" w:color="C4C7C5"/>
              <w:left w:val="single" w:sz="6" w:space="0" w:color="C4C7C5"/>
              <w:bottom w:val="single" w:sz="6" w:space="0" w:color="C4C7C5"/>
              <w:right w:val="single" w:sz="6" w:space="0" w:color="C4C7C5"/>
            </w:tcBorders>
            <w:vAlign w:val="center"/>
          </w:tcPr>
          <w:p w14:paraId="5AF34B5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dar de baja a un cliente registrado solicitando una confirmación previa antes de completar la acción.</w:t>
            </w:r>
          </w:p>
        </w:tc>
      </w:tr>
      <w:tr w:rsidR="00EF65D2" w:rsidRPr="00EF65D2" w14:paraId="23238231"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64F1F8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RF05</w:t>
            </w:r>
          </w:p>
        </w:tc>
        <w:tc>
          <w:tcPr>
            <w:tcW w:w="7234" w:type="dxa"/>
            <w:tcBorders>
              <w:top w:val="single" w:sz="6" w:space="0" w:color="C4C7C5"/>
              <w:left w:val="single" w:sz="6" w:space="0" w:color="C4C7C5"/>
              <w:bottom w:val="single" w:sz="6" w:space="0" w:color="C4C7C5"/>
              <w:right w:val="single" w:sz="6" w:space="0" w:color="C4C7C5"/>
            </w:tcBorders>
            <w:vAlign w:val="center"/>
          </w:tcPr>
          <w:p w14:paraId="0478A375"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asignar contenedores a cada cliente, anotando el código del contenedor, su capacidad, </w:t>
            </w:r>
            <w:r w:rsidRPr="00EF65D2">
              <w:rPr>
                <w:rFonts w:ascii="Times New Roman" w:hAnsi="Times New Roman" w:cs="Times New Roman"/>
                <w:b/>
                <w:color w:val="000000" w:themeColor="text1"/>
                <w:sz w:val="24"/>
                <w:szCs w:val="24"/>
              </w:rPr>
              <w:t>el estado y la fecha de entrega.</w:t>
            </w:r>
          </w:p>
        </w:tc>
      </w:tr>
      <w:tr w:rsidR="00EF65D2" w:rsidRPr="00EF65D2" w14:paraId="5E172BA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24465E9B"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lastRenderedPageBreak/>
              <w:t>RF06</w:t>
            </w:r>
          </w:p>
        </w:tc>
        <w:tc>
          <w:tcPr>
            <w:tcW w:w="7234" w:type="dxa"/>
            <w:tcBorders>
              <w:top w:val="single" w:sz="6" w:space="0" w:color="C4C7C5"/>
              <w:left w:val="single" w:sz="6" w:space="0" w:color="C4C7C5"/>
              <w:bottom w:val="single" w:sz="6" w:space="0" w:color="C4C7C5"/>
              <w:right w:val="single" w:sz="6" w:space="0" w:color="C4C7C5"/>
            </w:tcBorders>
            <w:vAlign w:val="center"/>
          </w:tcPr>
          <w:p w14:paraId="3AA81AC1"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organizar las rutas de recolección según el sector, la dirección, la frecuencia del servicio, la fecha y el operador a cargo.</w:t>
            </w:r>
          </w:p>
        </w:tc>
      </w:tr>
      <w:tr w:rsidR="00EF65D2" w:rsidRPr="00EF65D2" w14:paraId="4190921D"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9F2F28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RF07</w:t>
            </w:r>
          </w:p>
        </w:tc>
        <w:tc>
          <w:tcPr>
            <w:tcW w:w="7234" w:type="dxa"/>
            <w:tcBorders>
              <w:top w:val="single" w:sz="6" w:space="0" w:color="C4C7C5"/>
              <w:left w:val="single" w:sz="6" w:space="0" w:color="C4C7C5"/>
              <w:bottom w:val="single" w:sz="6" w:space="0" w:color="C4C7C5"/>
              <w:right w:val="single" w:sz="6" w:space="0" w:color="C4C7C5"/>
            </w:tcBorders>
            <w:vAlign w:val="center"/>
          </w:tcPr>
          <w:p w14:paraId="384EC96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asignar uno o varios </w:t>
            </w:r>
            <w:r w:rsidRPr="00EF65D2">
              <w:rPr>
                <w:rFonts w:ascii="Times New Roman" w:hAnsi="Times New Roman" w:cs="Times New Roman"/>
                <w:b/>
                <w:color w:val="000000" w:themeColor="text1"/>
                <w:sz w:val="24"/>
                <w:szCs w:val="24"/>
              </w:rPr>
              <w:t>operadores a cada ruta, fijando la fecha y los horarios de trabajo.</w:t>
            </w:r>
          </w:p>
        </w:tc>
      </w:tr>
      <w:tr w:rsidR="00EF65D2" w:rsidRPr="00EF65D2" w14:paraId="6206A5BE"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242306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RF08</w:t>
            </w:r>
          </w:p>
        </w:tc>
        <w:tc>
          <w:tcPr>
            <w:tcW w:w="7234" w:type="dxa"/>
            <w:tcBorders>
              <w:top w:val="single" w:sz="6" w:space="0" w:color="C4C7C5"/>
              <w:left w:val="single" w:sz="6" w:space="0" w:color="C4C7C5"/>
              <w:bottom w:val="single" w:sz="6" w:space="0" w:color="C4C7C5"/>
              <w:right w:val="single" w:sz="6" w:space="0" w:color="C4C7C5"/>
            </w:tcBorders>
            <w:vAlign w:val="center"/>
          </w:tcPr>
          <w:p w14:paraId="2047153E"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que los operadores vean las rutas asignadas, el orden de las paradas, los clientes a visitar y sus horarios.</w:t>
            </w:r>
          </w:p>
        </w:tc>
      </w:tr>
      <w:tr w:rsidR="00EF65D2" w:rsidRPr="00EF65D2" w14:paraId="225A88D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411490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RF09</w:t>
            </w:r>
          </w:p>
        </w:tc>
        <w:tc>
          <w:tcPr>
            <w:tcW w:w="7234" w:type="dxa"/>
            <w:tcBorders>
              <w:top w:val="single" w:sz="6" w:space="0" w:color="C4C7C5"/>
              <w:left w:val="single" w:sz="6" w:space="0" w:color="C4C7C5"/>
              <w:bottom w:val="single" w:sz="6" w:space="0" w:color="C4C7C5"/>
              <w:right w:val="single" w:sz="6" w:space="0" w:color="C4C7C5"/>
            </w:tcBorders>
            <w:vAlign w:val="center"/>
          </w:tcPr>
          <w:p w14:paraId="162B9E0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guardar el regist</w:t>
            </w:r>
            <w:r w:rsidRPr="00EF65D2">
              <w:rPr>
                <w:rFonts w:ascii="Times New Roman" w:hAnsi="Times New Roman" w:cs="Times New Roman"/>
                <w:b/>
                <w:color w:val="000000" w:themeColor="text1"/>
                <w:sz w:val="24"/>
                <w:szCs w:val="24"/>
              </w:rPr>
              <w:t>ro de cada recolección realizada, indicando fecha, hora, cliente atendido, operador responsable y notas del servicio.</w:t>
            </w:r>
          </w:p>
        </w:tc>
      </w:tr>
      <w:tr w:rsidR="00EF65D2" w:rsidRPr="00EF65D2" w14:paraId="7FF41D25"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640D4E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RF10</w:t>
            </w:r>
          </w:p>
        </w:tc>
        <w:tc>
          <w:tcPr>
            <w:tcW w:w="7234" w:type="dxa"/>
            <w:tcBorders>
              <w:top w:val="single" w:sz="6" w:space="0" w:color="C4C7C5"/>
              <w:left w:val="single" w:sz="6" w:space="0" w:color="C4C7C5"/>
              <w:bottom w:val="single" w:sz="6" w:space="0" w:color="C4C7C5"/>
              <w:right w:val="single" w:sz="6" w:space="0" w:color="C4C7C5"/>
            </w:tcBorders>
            <w:vAlign w:val="center"/>
          </w:tcPr>
          <w:p w14:paraId="0034AD9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anotar el peso o volumen de los residuos recolectados, especificando si son kilos, toneladas u otra unidad.</w:t>
            </w:r>
          </w:p>
        </w:tc>
      </w:tr>
      <w:tr w:rsidR="00EF65D2" w:rsidRPr="00EF65D2" w14:paraId="2C2FC1A2"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530F037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RF11</w:t>
            </w:r>
          </w:p>
        </w:tc>
        <w:tc>
          <w:tcPr>
            <w:tcW w:w="7234" w:type="dxa"/>
            <w:tcBorders>
              <w:top w:val="single" w:sz="6" w:space="0" w:color="C4C7C5"/>
              <w:left w:val="single" w:sz="6" w:space="0" w:color="C4C7C5"/>
              <w:bottom w:val="single" w:sz="6" w:space="0" w:color="C4C7C5"/>
              <w:right w:val="single" w:sz="6" w:space="0" w:color="C4C7C5"/>
            </w:tcBorders>
            <w:vAlign w:val="center"/>
          </w:tcPr>
          <w:p w14:paraId="02059B9F"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reportar problemas durante la recolección, como clientes ausentes, basura mal clasificada o contenedores dañados.</w:t>
            </w:r>
          </w:p>
        </w:tc>
      </w:tr>
      <w:tr w:rsidR="00EF65D2" w:rsidRPr="00EF65D2" w14:paraId="7B3B6353"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F24376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RF12</w:t>
            </w:r>
          </w:p>
        </w:tc>
        <w:tc>
          <w:tcPr>
            <w:tcW w:w="7234" w:type="dxa"/>
            <w:tcBorders>
              <w:top w:val="single" w:sz="6" w:space="0" w:color="C4C7C5"/>
              <w:left w:val="single" w:sz="6" w:space="0" w:color="C4C7C5"/>
              <w:bottom w:val="single" w:sz="6" w:space="0" w:color="C4C7C5"/>
              <w:right w:val="single" w:sz="6" w:space="0" w:color="C4C7C5"/>
            </w:tcBorders>
            <w:vAlign w:val="center"/>
          </w:tcPr>
          <w:p w14:paraId="6B6E22D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registrar la entrada de basura a la planta, guardando la fecha, hora, número de</w:t>
            </w:r>
            <w:r w:rsidRPr="00EF65D2">
              <w:rPr>
                <w:rFonts w:ascii="Times New Roman" w:hAnsi="Times New Roman" w:cs="Times New Roman"/>
                <w:b/>
                <w:color w:val="000000" w:themeColor="text1"/>
                <w:sz w:val="24"/>
                <w:szCs w:val="24"/>
              </w:rPr>
              <w:t xml:space="preserve"> lote, peso recibido y la persona que la recibe.</w:t>
            </w:r>
          </w:p>
        </w:tc>
      </w:tr>
      <w:tr w:rsidR="00EF65D2" w:rsidRPr="00EF65D2" w14:paraId="7FDC3FE0"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05E637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RF13</w:t>
            </w:r>
          </w:p>
        </w:tc>
        <w:tc>
          <w:tcPr>
            <w:tcW w:w="7234" w:type="dxa"/>
            <w:tcBorders>
              <w:top w:val="single" w:sz="6" w:space="0" w:color="C4C7C5"/>
              <w:left w:val="single" w:sz="6" w:space="0" w:color="C4C7C5"/>
              <w:bottom w:val="single" w:sz="6" w:space="0" w:color="C4C7C5"/>
              <w:right w:val="single" w:sz="6" w:space="0" w:color="C4C7C5"/>
            </w:tcBorders>
            <w:vAlign w:val="center"/>
          </w:tcPr>
          <w:p w14:paraId="301A668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ver en qué etapa del compostaje está cada lote, junto con la fecha de inicio y la última actualización.</w:t>
            </w:r>
          </w:p>
        </w:tc>
      </w:tr>
      <w:tr w:rsidR="00EF65D2" w:rsidRPr="00EF65D2" w14:paraId="2560985C"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F8B77BA"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lastRenderedPageBreak/>
              <w:t>RF14</w:t>
            </w:r>
          </w:p>
        </w:tc>
        <w:tc>
          <w:tcPr>
            <w:tcW w:w="7234" w:type="dxa"/>
            <w:tcBorders>
              <w:top w:val="single" w:sz="6" w:space="0" w:color="C4C7C5"/>
              <w:left w:val="single" w:sz="6" w:space="0" w:color="C4C7C5"/>
              <w:bottom w:val="single" w:sz="6" w:space="0" w:color="C4C7C5"/>
              <w:right w:val="single" w:sz="6" w:space="0" w:color="C4C7C5"/>
            </w:tcBorders>
            <w:vAlign w:val="center"/>
          </w:tcPr>
          <w:p w14:paraId="647CDE1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guardar la cantidad final de </w:t>
            </w:r>
            <w:r w:rsidRPr="00EF65D2">
              <w:rPr>
                <w:rFonts w:ascii="Times New Roman" w:hAnsi="Times New Roman" w:cs="Times New Roman"/>
                <w:b/>
                <w:color w:val="000000" w:themeColor="text1"/>
                <w:sz w:val="24"/>
                <w:szCs w:val="24"/>
              </w:rPr>
              <w:t>compost obtenida al terminar el proceso, indicando el lote procesado y la fecha de cierre.</w:t>
            </w:r>
          </w:p>
        </w:tc>
      </w:tr>
      <w:tr w:rsidR="00EF65D2" w:rsidRPr="00EF65D2" w14:paraId="53136375"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5C1B4E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RF15</w:t>
            </w:r>
          </w:p>
        </w:tc>
        <w:tc>
          <w:tcPr>
            <w:tcW w:w="7234" w:type="dxa"/>
            <w:tcBorders>
              <w:top w:val="single" w:sz="6" w:space="0" w:color="C4C7C5"/>
              <w:left w:val="single" w:sz="6" w:space="0" w:color="C4C7C5"/>
              <w:bottom w:val="single" w:sz="6" w:space="0" w:color="C4C7C5"/>
              <w:right w:val="single" w:sz="6" w:space="0" w:color="C4C7C5"/>
            </w:tcBorders>
            <w:vAlign w:val="center"/>
          </w:tcPr>
          <w:p w14:paraId="7345AD3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calcular automáticamente los indicadores ambientales, como el total de residuos recolectados, compost producido y aporte del cliente.</w:t>
            </w:r>
          </w:p>
        </w:tc>
      </w:tr>
      <w:tr w:rsidR="00EF65D2" w:rsidRPr="00EF65D2" w14:paraId="3B23BFD3"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29DB742B"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RF16</w:t>
            </w:r>
          </w:p>
        </w:tc>
        <w:tc>
          <w:tcPr>
            <w:tcW w:w="7234" w:type="dxa"/>
            <w:tcBorders>
              <w:top w:val="single" w:sz="6" w:space="0" w:color="C4C7C5"/>
              <w:left w:val="single" w:sz="6" w:space="0" w:color="C4C7C5"/>
              <w:bottom w:val="single" w:sz="6" w:space="0" w:color="C4C7C5"/>
              <w:right w:val="single" w:sz="6" w:space="0" w:color="C4C7C5"/>
            </w:tcBorders>
            <w:vAlign w:val="center"/>
          </w:tcPr>
          <w:p w14:paraId="6304685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crear reportes de recolección usando filtros por fecha, sector, operador, cliente o tipo de cliente.</w:t>
            </w:r>
          </w:p>
        </w:tc>
      </w:tr>
      <w:tr w:rsidR="00EF65D2" w:rsidRPr="00EF65D2" w14:paraId="03DBDBFC"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582E2E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RF17</w:t>
            </w:r>
          </w:p>
        </w:tc>
        <w:tc>
          <w:tcPr>
            <w:tcW w:w="7234" w:type="dxa"/>
            <w:tcBorders>
              <w:top w:val="single" w:sz="6" w:space="0" w:color="C4C7C5"/>
              <w:left w:val="single" w:sz="6" w:space="0" w:color="C4C7C5"/>
              <w:bottom w:val="single" w:sz="6" w:space="0" w:color="C4C7C5"/>
              <w:right w:val="single" w:sz="6" w:space="0" w:color="C4C7C5"/>
            </w:tcBorders>
            <w:vAlign w:val="center"/>
          </w:tcPr>
          <w:p w14:paraId="6947D5A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generar reportes del proceso de compostaje que muestren los lotes procesados, las etapas term</w:t>
            </w:r>
            <w:r w:rsidRPr="00EF65D2">
              <w:rPr>
                <w:rFonts w:ascii="Times New Roman" w:hAnsi="Times New Roman" w:cs="Times New Roman"/>
                <w:b/>
                <w:color w:val="000000" w:themeColor="text1"/>
                <w:sz w:val="24"/>
                <w:szCs w:val="24"/>
              </w:rPr>
              <w:t>inadas y el compost obtenido.</w:t>
            </w:r>
          </w:p>
        </w:tc>
      </w:tr>
      <w:tr w:rsidR="00EF65D2" w:rsidRPr="00EF65D2" w14:paraId="1DE19065"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2492F923"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RF18</w:t>
            </w:r>
          </w:p>
        </w:tc>
        <w:tc>
          <w:tcPr>
            <w:tcW w:w="7234" w:type="dxa"/>
            <w:tcBorders>
              <w:top w:val="single" w:sz="6" w:space="0" w:color="C4C7C5"/>
              <w:left w:val="single" w:sz="6" w:space="0" w:color="C4C7C5"/>
              <w:bottom w:val="single" w:sz="6" w:space="0" w:color="C4C7C5"/>
              <w:right w:val="single" w:sz="6" w:space="0" w:color="C4C7C5"/>
            </w:tcBorders>
            <w:vAlign w:val="center"/>
          </w:tcPr>
          <w:p w14:paraId="356C7C1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que los clientes revisen su historial de visitas, mostrando las fechas, cantidades entregadas y notas registradas.</w:t>
            </w:r>
          </w:p>
        </w:tc>
      </w:tr>
      <w:tr w:rsidR="00EF65D2" w:rsidRPr="00EF65D2" w14:paraId="2B43FCB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716D26D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RF19</w:t>
            </w:r>
          </w:p>
        </w:tc>
        <w:tc>
          <w:tcPr>
            <w:tcW w:w="7234" w:type="dxa"/>
            <w:tcBorders>
              <w:top w:val="single" w:sz="6" w:space="0" w:color="C4C7C5"/>
              <w:left w:val="single" w:sz="6" w:space="0" w:color="C4C7C5"/>
              <w:bottom w:val="single" w:sz="6" w:space="0" w:color="C4C7C5"/>
              <w:right w:val="single" w:sz="6" w:space="0" w:color="C4C7C5"/>
            </w:tcBorders>
            <w:vAlign w:val="center"/>
          </w:tcPr>
          <w:p w14:paraId="0377F02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mostrar el aporte ambiental de cada </w:t>
            </w:r>
            <w:r w:rsidRPr="00EF65D2">
              <w:rPr>
                <w:rFonts w:ascii="Times New Roman" w:hAnsi="Times New Roman" w:cs="Times New Roman"/>
                <w:b/>
                <w:color w:val="000000" w:themeColor="text1"/>
                <w:sz w:val="24"/>
                <w:szCs w:val="24"/>
              </w:rPr>
              <w:t>cliente a partir de los datos acumulados en sus entregas.</w:t>
            </w:r>
          </w:p>
        </w:tc>
      </w:tr>
      <w:tr w:rsidR="00EF65D2" w:rsidRPr="00EF65D2" w14:paraId="728E892C"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A43442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RF20</w:t>
            </w:r>
          </w:p>
        </w:tc>
        <w:tc>
          <w:tcPr>
            <w:tcW w:w="7234" w:type="dxa"/>
            <w:tcBorders>
              <w:top w:val="single" w:sz="6" w:space="0" w:color="C4C7C5"/>
              <w:left w:val="single" w:sz="6" w:space="0" w:color="C4C7C5"/>
              <w:bottom w:val="single" w:sz="6" w:space="0" w:color="C4C7C5"/>
              <w:right w:val="single" w:sz="6" w:space="0" w:color="C4C7C5"/>
            </w:tcBorders>
            <w:vAlign w:val="center"/>
          </w:tcPr>
          <w:p w14:paraId="3199C10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iniciar sesión ingresando un correo electrónico y una contraseña válidos.</w:t>
            </w:r>
          </w:p>
        </w:tc>
      </w:tr>
      <w:tr w:rsidR="00EF65D2" w:rsidRPr="00EF65D2" w14:paraId="2C32C1AD"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1314B3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RF21</w:t>
            </w:r>
          </w:p>
        </w:tc>
        <w:tc>
          <w:tcPr>
            <w:tcW w:w="7234" w:type="dxa"/>
            <w:tcBorders>
              <w:top w:val="single" w:sz="6" w:space="0" w:color="C4C7C5"/>
              <w:left w:val="single" w:sz="6" w:space="0" w:color="C4C7C5"/>
              <w:bottom w:val="single" w:sz="6" w:space="0" w:color="C4C7C5"/>
              <w:right w:val="single" w:sz="6" w:space="0" w:color="C4C7C5"/>
            </w:tcBorders>
            <w:vAlign w:val="center"/>
          </w:tcPr>
          <w:p w14:paraId="3B1EEB39"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cambiar la contraseña de acceso activa cuando el usuario lo re</w:t>
            </w:r>
            <w:r w:rsidRPr="00EF65D2">
              <w:rPr>
                <w:rFonts w:ascii="Times New Roman" w:hAnsi="Times New Roman" w:cs="Times New Roman"/>
                <w:b/>
                <w:color w:val="000000" w:themeColor="text1"/>
                <w:sz w:val="24"/>
                <w:szCs w:val="24"/>
              </w:rPr>
              <w:t>quiera desde su perfil.</w:t>
            </w:r>
          </w:p>
        </w:tc>
      </w:tr>
      <w:tr w:rsidR="00EF65D2" w:rsidRPr="00EF65D2" w14:paraId="45E09844"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23CC6C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lastRenderedPageBreak/>
              <w:t>RF22</w:t>
            </w:r>
          </w:p>
        </w:tc>
        <w:tc>
          <w:tcPr>
            <w:tcW w:w="7234" w:type="dxa"/>
            <w:tcBorders>
              <w:top w:val="single" w:sz="6" w:space="0" w:color="C4C7C5"/>
              <w:left w:val="single" w:sz="6" w:space="0" w:color="C4C7C5"/>
              <w:bottom w:val="single" w:sz="6" w:space="0" w:color="C4C7C5"/>
              <w:right w:val="single" w:sz="6" w:space="0" w:color="C4C7C5"/>
            </w:tcBorders>
            <w:vAlign w:val="center"/>
          </w:tcPr>
          <w:p w14:paraId="60A21A8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recuperar la clave de acceso mediante la solicitud de un enlace enviado al correo registrado.</w:t>
            </w:r>
          </w:p>
        </w:tc>
      </w:tr>
      <w:tr w:rsidR="00EF65D2" w:rsidRPr="00EF65D2" w14:paraId="5E5F1D0E"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543E3FC5"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RF23</w:t>
            </w:r>
          </w:p>
        </w:tc>
        <w:tc>
          <w:tcPr>
            <w:tcW w:w="7234" w:type="dxa"/>
            <w:tcBorders>
              <w:top w:val="single" w:sz="6" w:space="0" w:color="C4C7C5"/>
              <w:left w:val="single" w:sz="6" w:space="0" w:color="C4C7C5"/>
              <w:bottom w:val="single" w:sz="6" w:space="0" w:color="C4C7C5"/>
              <w:right w:val="single" w:sz="6" w:space="0" w:color="C4C7C5"/>
            </w:tcBorders>
            <w:vAlign w:val="center"/>
          </w:tcPr>
          <w:p w14:paraId="732144F3"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descargar los reportes generados en archivos de formato PDF y Excel.</w:t>
            </w:r>
          </w:p>
        </w:tc>
      </w:tr>
      <w:tr w:rsidR="00EF65D2" w:rsidRPr="00EF65D2" w14:paraId="228FF828"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1EA88D1"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RF24</w:t>
            </w:r>
          </w:p>
        </w:tc>
        <w:tc>
          <w:tcPr>
            <w:tcW w:w="7234" w:type="dxa"/>
            <w:tcBorders>
              <w:top w:val="single" w:sz="6" w:space="0" w:color="C4C7C5"/>
              <w:left w:val="single" w:sz="6" w:space="0" w:color="C4C7C5"/>
              <w:bottom w:val="single" w:sz="6" w:space="0" w:color="C4C7C5"/>
              <w:right w:val="single" w:sz="6" w:space="0" w:color="C4C7C5"/>
            </w:tcBorders>
            <w:vAlign w:val="center"/>
          </w:tcPr>
          <w:p w14:paraId="1D8F6E8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ver el inventario de compost disponible, mostrando el lote, la cantidad guardada, la fecha de producción y si se puede entregar.</w:t>
            </w:r>
          </w:p>
        </w:tc>
      </w:tr>
      <w:tr w:rsidR="00EF65D2" w:rsidRPr="00EF65D2" w14:paraId="21AEABC2"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82FC91D"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RF25</w:t>
            </w:r>
          </w:p>
        </w:tc>
        <w:tc>
          <w:tcPr>
            <w:tcW w:w="7234" w:type="dxa"/>
            <w:tcBorders>
              <w:top w:val="single" w:sz="6" w:space="0" w:color="C4C7C5"/>
              <w:left w:val="single" w:sz="6" w:space="0" w:color="C4C7C5"/>
              <w:bottom w:val="single" w:sz="6" w:space="0" w:color="C4C7C5"/>
              <w:right w:val="single" w:sz="6" w:space="0" w:color="C4C7C5"/>
            </w:tcBorders>
            <w:vAlign w:val="center"/>
          </w:tcPr>
          <w:p w14:paraId="2C4301F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mandar notificaciones a los clientes cuando se confirme una recole</w:t>
            </w:r>
            <w:r w:rsidRPr="00EF65D2">
              <w:rPr>
                <w:rFonts w:ascii="Times New Roman" w:hAnsi="Times New Roman" w:cs="Times New Roman"/>
                <w:b/>
                <w:color w:val="000000" w:themeColor="text1"/>
                <w:sz w:val="24"/>
                <w:szCs w:val="24"/>
              </w:rPr>
              <w:t>cción o si ocurre algún problema con el servicio.</w:t>
            </w:r>
          </w:p>
        </w:tc>
      </w:tr>
      <w:tr w:rsidR="00EF65D2" w:rsidRPr="00EF65D2" w14:paraId="74844DF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44FFFB35"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RF26</w:t>
            </w:r>
          </w:p>
        </w:tc>
        <w:tc>
          <w:tcPr>
            <w:tcW w:w="7234" w:type="dxa"/>
            <w:tcBorders>
              <w:top w:val="single" w:sz="6" w:space="0" w:color="C4C7C5"/>
              <w:left w:val="single" w:sz="6" w:space="0" w:color="C4C7C5"/>
              <w:bottom w:val="single" w:sz="6" w:space="0" w:color="C4C7C5"/>
              <w:right w:val="single" w:sz="6" w:space="0" w:color="C4C7C5"/>
            </w:tcBorders>
            <w:vAlign w:val="center"/>
          </w:tcPr>
          <w:p w14:paraId="2B54EFE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buscar información mediante filtros por cliente, operador, sector, lote, fecha o tipo de usuario.</w:t>
            </w:r>
          </w:p>
        </w:tc>
      </w:tr>
      <w:tr w:rsidR="00EF65D2" w:rsidRPr="00EF65D2" w14:paraId="3AE499FB"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12B0609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RF27</w:t>
            </w:r>
          </w:p>
        </w:tc>
        <w:tc>
          <w:tcPr>
            <w:tcW w:w="7234" w:type="dxa"/>
            <w:tcBorders>
              <w:top w:val="single" w:sz="6" w:space="0" w:color="C4C7C5"/>
              <w:left w:val="single" w:sz="6" w:space="0" w:color="C4C7C5"/>
              <w:bottom w:val="single" w:sz="6" w:space="0" w:color="C4C7C5"/>
              <w:right w:val="single" w:sz="6" w:space="0" w:color="C4C7C5"/>
            </w:tcBorders>
            <w:vAlign w:val="center"/>
          </w:tcPr>
          <w:p w14:paraId="1376429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seguir todo el camino de un lote, desde que </w:t>
            </w:r>
            <w:r w:rsidRPr="00EF65D2">
              <w:rPr>
                <w:rFonts w:ascii="Times New Roman" w:hAnsi="Times New Roman" w:cs="Times New Roman"/>
                <w:b/>
                <w:color w:val="000000" w:themeColor="text1"/>
                <w:sz w:val="24"/>
                <w:szCs w:val="24"/>
              </w:rPr>
              <w:t>se recoge en la calle hasta que se transforma en compost final.</w:t>
            </w:r>
          </w:p>
        </w:tc>
      </w:tr>
      <w:tr w:rsidR="00EF65D2" w:rsidRPr="00EF65D2" w14:paraId="2B63135A"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EF3FBD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RF28</w:t>
            </w:r>
          </w:p>
        </w:tc>
        <w:tc>
          <w:tcPr>
            <w:tcW w:w="7234" w:type="dxa"/>
            <w:tcBorders>
              <w:top w:val="single" w:sz="6" w:space="0" w:color="C4C7C5"/>
              <w:left w:val="single" w:sz="6" w:space="0" w:color="C4C7C5"/>
              <w:bottom w:val="single" w:sz="6" w:space="0" w:color="C4C7C5"/>
              <w:right w:val="single" w:sz="6" w:space="0" w:color="C4C7C5"/>
            </w:tcBorders>
            <w:vAlign w:val="center"/>
          </w:tcPr>
          <w:p w14:paraId="21112FCA"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anotar observaciones en las distintas etapas del compostaje, indicando la fecha, el responsable y la nota técnica.</w:t>
            </w:r>
          </w:p>
        </w:tc>
      </w:tr>
      <w:tr w:rsidR="00EF65D2" w:rsidRPr="00EF65D2" w14:paraId="7083AB2C"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12EA3BAA"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RF29</w:t>
            </w:r>
          </w:p>
        </w:tc>
        <w:tc>
          <w:tcPr>
            <w:tcW w:w="7234" w:type="dxa"/>
            <w:tcBorders>
              <w:top w:val="single" w:sz="6" w:space="0" w:color="C4C7C5"/>
              <w:left w:val="single" w:sz="6" w:space="0" w:color="C4C7C5"/>
              <w:bottom w:val="single" w:sz="6" w:space="0" w:color="C4C7C5"/>
              <w:right w:val="single" w:sz="6" w:space="0" w:color="C4C7C5"/>
            </w:tcBorders>
            <w:vAlign w:val="center"/>
          </w:tcPr>
          <w:p w14:paraId="3EFFA5AD"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registrar los v</w:t>
            </w:r>
            <w:r w:rsidRPr="00EF65D2">
              <w:rPr>
                <w:rFonts w:ascii="Times New Roman" w:hAnsi="Times New Roman" w:cs="Times New Roman"/>
                <w:b/>
                <w:color w:val="000000" w:themeColor="text1"/>
                <w:sz w:val="24"/>
                <w:szCs w:val="24"/>
              </w:rPr>
              <w:t>ehículos del servicio, guardando la placa, el modelo, la capacidad de carga y si están operativos.</w:t>
            </w:r>
          </w:p>
        </w:tc>
      </w:tr>
      <w:tr w:rsidR="00EF65D2" w:rsidRPr="00EF65D2" w14:paraId="6F8BE00B"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64AA23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lastRenderedPageBreak/>
              <w:t>RF30</w:t>
            </w:r>
          </w:p>
        </w:tc>
        <w:tc>
          <w:tcPr>
            <w:tcW w:w="7234" w:type="dxa"/>
            <w:tcBorders>
              <w:top w:val="single" w:sz="6" w:space="0" w:color="C4C7C5"/>
              <w:left w:val="single" w:sz="6" w:space="0" w:color="C4C7C5"/>
              <w:bottom w:val="single" w:sz="6" w:space="0" w:color="C4C7C5"/>
              <w:right w:val="single" w:sz="6" w:space="0" w:color="C4C7C5"/>
            </w:tcBorders>
            <w:vAlign w:val="center"/>
          </w:tcPr>
          <w:p w14:paraId="783DA26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ver la lista general con todos los vehículos registrados y su estado actual en la flota.</w:t>
            </w:r>
          </w:p>
        </w:tc>
      </w:tr>
      <w:tr w:rsidR="00EF65D2" w:rsidRPr="00EF65D2" w14:paraId="750629A8"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41F00CD"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RF31</w:t>
            </w:r>
          </w:p>
        </w:tc>
        <w:tc>
          <w:tcPr>
            <w:tcW w:w="7234" w:type="dxa"/>
            <w:tcBorders>
              <w:top w:val="single" w:sz="6" w:space="0" w:color="C4C7C5"/>
              <w:left w:val="single" w:sz="6" w:space="0" w:color="C4C7C5"/>
              <w:bottom w:val="single" w:sz="6" w:space="0" w:color="C4C7C5"/>
              <w:right w:val="single" w:sz="6" w:space="0" w:color="C4C7C5"/>
            </w:tcBorders>
            <w:vAlign w:val="center"/>
          </w:tcPr>
          <w:p w14:paraId="146EAD9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actual</w:t>
            </w:r>
            <w:r w:rsidRPr="00EF65D2">
              <w:rPr>
                <w:rFonts w:ascii="Times New Roman" w:hAnsi="Times New Roman" w:cs="Times New Roman"/>
                <w:b/>
                <w:color w:val="000000" w:themeColor="text1"/>
                <w:sz w:val="24"/>
                <w:szCs w:val="24"/>
              </w:rPr>
              <w:t>izar los datos, capacidad y características de los vehículos registrados.</w:t>
            </w:r>
          </w:p>
        </w:tc>
      </w:tr>
      <w:tr w:rsidR="00EF65D2" w:rsidRPr="00EF65D2" w14:paraId="2A2D0C32"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8790DE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RF32</w:t>
            </w:r>
          </w:p>
        </w:tc>
        <w:tc>
          <w:tcPr>
            <w:tcW w:w="7234" w:type="dxa"/>
            <w:tcBorders>
              <w:top w:val="single" w:sz="6" w:space="0" w:color="C4C7C5"/>
              <w:left w:val="single" w:sz="6" w:space="0" w:color="C4C7C5"/>
              <w:bottom w:val="single" w:sz="6" w:space="0" w:color="C4C7C5"/>
              <w:right w:val="single" w:sz="6" w:space="0" w:color="C4C7C5"/>
            </w:tcBorders>
            <w:vAlign w:val="center"/>
          </w:tcPr>
          <w:p w14:paraId="2716A10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desactivar vehículos para sacarlos del servicio activo.</w:t>
            </w:r>
          </w:p>
        </w:tc>
      </w:tr>
      <w:tr w:rsidR="00EF65D2" w:rsidRPr="00EF65D2" w14:paraId="5F139558"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1D39B4E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RF33</w:t>
            </w:r>
          </w:p>
        </w:tc>
        <w:tc>
          <w:tcPr>
            <w:tcW w:w="7234" w:type="dxa"/>
            <w:tcBorders>
              <w:top w:val="single" w:sz="6" w:space="0" w:color="C4C7C5"/>
              <w:left w:val="single" w:sz="6" w:space="0" w:color="C4C7C5"/>
              <w:bottom w:val="single" w:sz="6" w:space="0" w:color="C4C7C5"/>
              <w:right w:val="single" w:sz="6" w:space="0" w:color="C4C7C5"/>
            </w:tcBorders>
            <w:vAlign w:val="center"/>
          </w:tcPr>
          <w:p w14:paraId="49DDDA7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asignar un vehículo a cada ruta de recolección </w:t>
            </w:r>
            <w:r w:rsidRPr="00EF65D2">
              <w:rPr>
                <w:rFonts w:ascii="Times New Roman" w:hAnsi="Times New Roman" w:cs="Times New Roman"/>
                <w:b/>
                <w:color w:val="000000" w:themeColor="text1"/>
                <w:sz w:val="24"/>
                <w:szCs w:val="24"/>
              </w:rPr>
              <w:t>programada.</w:t>
            </w:r>
          </w:p>
        </w:tc>
      </w:tr>
      <w:tr w:rsidR="00EF65D2" w:rsidRPr="00EF65D2" w14:paraId="4A7178CF"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D554A0E"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RF34</w:t>
            </w:r>
          </w:p>
        </w:tc>
        <w:tc>
          <w:tcPr>
            <w:tcW w:w="7234" w:type="dxa"/>
            <w:tcBorders>
              <w:top w:val="single" w:sz="6" w:space="0" w:color="C4C7C5"/>
              <w:left w:val="single" w:sz="6" w:space="0" w:color="C4C7C5"/>
              <w:bottom w:val="single" w:sz="6" w:space="0" w:color="C4C7C5"/>
              <w:right w:val="single" w:sz="6" w:space="0" w:color="C4C7C5"/>
            </w:tcBorders>
            <w:vAlign w:val="center"/>
          </w:tcPr>
          <w:p w14:paraId="1C06C2F2"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guardar los mantenimientos hechos a los vehículos, indicando la fecha, el tipo de arreglo y los detalles del taller.</w:t>
            </w:r>
          </w:p>
        </w:tc>
      </w:tr>
      <w:tr w:rsidR="00EF65D2" w:rsidRPr="00EF65D2" w14:paraId="56E996A0"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7E346E31"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RF35</w:t>
            </w:r>
          </w:p>
        </w:tc>
        <w:tc>
          <w:tcPr>
            <w:tcW w:w="7234" w:type="dxa"/>
            <w:tcBorders>
              <w:top w:val="single" w:sz="6" w:space="0" w:color="C4C7C5"/>
              <w:left w:val="single" w:sz="6" w:space="0" w:color="C4C7C5"/>
              <w:bottom w:val="single" w:sz="6" w:space="0" w:color="C4C7C5"/>
              <w:right w:val="single" w:sz="6" w:space="0" w:color="C4C7C5"/>
            </w:tcBorders>
            <w:vAlign w:val="center"/>
          </w:tcPr>
          <w:p w14:paraId="3C745B91"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revisar el historial de mantenimientos que ha tenido cada vehícul</w:t>
            </w:r>
            <w:r w:rsidRPr="00EF65D2">
              <w:rPr>
                <w:rFonts w:ascii="Times New Roman" w:hAnsi="Times New Roman" w:cs="Times New Roman"/>
                <w:b/>
                <w:color w:val="000000" w:themeColor="text1"/>
                <w:sz w:val="24"/>
                <w:szCs w:val="24"/>
              </w:rPr>
              <w:t>o.</w:t>
            </w:r>
          </w:p>
        </w:tc>
      </w:tr>
      <w:tr w:rsidR="00EF65D2" w:rsidRPr="00EF65D2" w14:paraId="4F02AA4D"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5A4466DE"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RF36</w:t>
            </w:r>
          </w:p>
        </w:tc>
        <w:tc>
          <w:tcPr>
            <w:tcW w:w="7234" w:type="dxa"/>
            <w:tcBorders>
              <w:top w:val="single" w:sz="6" w:space="0" w:color="C4C7C5"/>
              <w:left w:val="single" w:sz="6" w:space="0" w:color="C4C7C5"/>
              <w:bottom w:val="single" w:sz="6" w:space="0" w:color="C4C7C5"/>
              <w:right w:val="single" w:sz="6" w:space="0" w:color="C4C7C5"/>
            </w:tcBorders>
            <w:vAlign w:val="center"/>
          </w:tcPr>
          <w:p w14:paraId="0D2B3E53"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crear nuevos usuarios para el sistema, guardando sus nombres, correo, cargo y el rol que tendrán.</w:t>
            </w:r>
          </w:p>
        </w:tc>
      </w:tr>
      <w:tr w:rsidR="00EF65D2" w:rsidRPr="00EF65D2" w14:paraId="6F222591"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344C35FF"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RF37</w:t>
            </w:r>
          </w:p>
        </w:tc>
        <w:tc>
          <w:tcPr>
            <w:tcW w:w="7234" w:type="dxa"/>
            <w:tcBorders>
              <w:top w:val="single" w:sz="6" w:space="0" w:color="C4C7C5"/>
              <w:left w:val="single" w:sz="6" w:space="0" w:color="C4C7C5"/>
              <w:bottom w:val="single" w:sz="6" w:space="0" w:color="C4C7C5"/>
              <w:right w:val="single" w:sz="6" w:space="0" w:color="C4C7C5"/>
            </w:tcBorders>
            <w:vAlign w:val="center"/>
          </w:tcPr>
          <w:p w14:paraId="6AC0524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modificar los datos personales, cargo o rol de los usuarios registrados.</w:t>
            </w:r>
          </w:p>
        </w:tc>
      </w:tr>
      <w:tr w:rsidR="00EF65D2" w:rsidRPr="00EF65D2" w14:paraId="4D482A5C"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0C08247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RF38</w:t>
            </w:r>
          </w:p>
        </w:tc>
        <w:tc>
          <w:tcPr>
            <w:tcW w:w="7234" w:type="dxa"/>
            <w:tcBorders>
              <w:top w:val="single" w:sz="6" w:space="0" w:color="C4C7C5"/>
              <w:left w:val="single" w:sz="6" w:space="0" w:color="C4C7C5"/>
              <w:bottom w:val="single" w:sz="6" w:space="0" w:color="C4C7C5"/>
              <w:right w:val="single" w:sz="6" w:space="0" w:color="C4C7C5"/>
            </w:tcBorders>
            <w:vAlign w:val="center"/>
          </w:tcPr>
          <w:p w14:paraId="2F6B9537"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w:t>
            </w:r>
            <w:r w:rsidRPr="00EF65D2">
              <w:rPr>
                <w:rFonts w:ascii="Times New Roman" w:hAnsi="Times New Roman" w:cs="Times New Roman"/>
                <w:b/>
                <w:color w:val="000000" w:themeColor="text1"/>
                <w:sz w:val="24"/>
                <w:szCs w:val="24"/>
              </w:rPr>
              <w:t>e permitir desactivar cuentas de usuario para revocar su acceso a la plataforma.</w:t>
            </w:r>
          </w:p>
        </w:tc>
      </w:tr>
      <w:tr w:rsidR="00EF65D2" w:rsidRPr="00EF65D2" w14:paraId="7587F091"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648DDAEB"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lastRenderedPageBreak/>
              <w:t>RF39</w:t>
            </w:r>
          </w:p>
        </w:tc>
        <w:tc>
          <w:tcPr>
            <w:tcW w:w="7234" w:type="dxa"/>
            <w:tcBorders>
              <w:top w:val="single" w:sz="6" w:space="0" w:color="C4C7C5"/>
              <w:left w:val="single" w:sz="6" w:space="0" w:color="C4C7C5"/>
              <w:bottom w:val="single" w:sz="6" w:space="0" w:color="C4C7C5"/>
              <w:right w:val="single" w:sz="6" w:space="0" w:color="C4C7C5"/>
            </w:tcBorders>
            <w:vAlign w:val="center"/>
          </w:tcPr>
          <w:p w14:paraId="31145ED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registrar los tipos de residuos orgánicos que se reciben, indicando su nombre y una breve descripción.</w:t>
            </w:r>
          </w:p>
        </w:tc>
      </w:tr>
      <w:tr w:rsidR="00EF65D2" w:rsidRPr="00EF65D2" w14:paraId="788616C2"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7B24D1EC"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RF40</w:t>
            </w:r>
          </w:p>
        </w:tc>
        <w:tc>
          <w:tcPr>
            <w:tcW w:w="7234" w:type="dxa"/>
            <w:tcBorders>
              <w:top w:val="single" w:sz="6" w:space="0" w:color="C4C7C5"/>
              <w:left w:val="single" w:sz="6" w:space="0" w:color="C4C7C5"/>
              <w:bottom w:val="single" w:sz="6" w:space="0" w:color="C4C7C5"/>
              <w:right w:val="single" w:sz="6" w:space="0" w:color="C4C7C5"/>
            </w:tcBorders>
            <w:vAlign w:val="center"/>
          </w:tcPr>
          <w:p w14:paraId="4E9656A0"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 xml:space="preserve">El sistema debe permitir ver la </w:t>
            </w:r>
            <w:r w:rsidRPr="00EF65D2">
              <w:rPr>
                <w:rFonts w:ascii="Times New Roman" w:hAnsi="Times New Roman" w:cs="Times New Roman"/>
                <w:b/>
                <w:color w:val="000000" w:themeColor="text1"/>
                <w:sz w:val="24"/>
                <w:szCs w:val="24"/>
              </w:rPr>
              <w:t>lista completa de los tipos de residuos orgánicos autorizados.</w:t>
            </w:r>
          </w:p>
        </w:tc>
      </w:tr>
      <w:tr w:rsidR="00EF65D2" w:rsidRPr="00EF65D2" w14:paraId="24835A25"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4B23FA20"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RF41</w:t>
            </w:r>
          </w:p>
        </w:tc>
        <w:tc>
          <w:tcPr>
            <w:tcW w:w="7234" w:type="dxa"/>
            <w:tcBorders>
              <w:top w:val="single" w:sz="6" w:space="0" w:color="C4C7C5"/>
              <w:left w:val="single" w:sz="6" w:space="0" w:color="C4C7C5"/>
              <w:bottom w:val="single" w:sz="6" w:space="0" w:color="C4C7C5"/>
              <w:right w:val="single" w:sz="6" w:space="0" w:color="C4C7C5"/>
            </w:tcBorders>
            <w:vAlign w:val="center"/>
          </w:tcPr>
          <w:p w14:paraId="3E3F7BF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actualizar los nombres y descripciones de la lista de residuos orgánicos.</w:t>
            </w:r>
          </w:p>
        </w:tc>
      </w:tr>
      <w:tr w:rsidR="00EF65D2" w:rsidRPr="00EF65D2" w14:paraId="5B4831FD" w14:textId="77777777">
        <w:tc>
          <w:tcPr>
            <w:tcW w:w="1270" w:type="dxa"/>
            <w:tcBorders>
              <w:top w:val="single" w:sz="6" w:space="0" w:color="C4C7C5"/>
              <w:left w:val="single" w:sz="6" w:space="0" w:color="C4C7C5"/>
              <w:bottom w:val="single" w:sz="6" w:space="0" w:color="C4C7C5"/>
              <w:right w:val="single" w:sz="6" w:space="0" w:color="C4C7C5"/>
            </w:tcBorders>
            <w:vAlign w:val="center"/>
          </w:tcPr>
          <w:p w14:paraId="5E2605BF"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RF42</w:t>
            </w:r>
          </w:p>
        </w:tc>
        <w:tc>
          <w:tcPr>
            <w:tcW w:w="7234" w:type="dxa"/>
            <w:tcBorders>
              <w:top w:val="single" w:sz="6" w:space="0" w:color="C4C7C5"/>
              <w:left w:val="single" w:sz="6" w:space="0" w:color="C4C7C5"/>
              <w:bottom w:val="single" w:sz="6" w:space="0" w:color="C4C7C5"/>
              <w:right w:val="single" w:sz="6" w:space="0" w:color="C4C7C5"/>
            </w:tcBorders>
            <w:vAlign w:val="center"/>
          </w:tcPr>
          <w:p w14:paraId="73B75516"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El sistema debe permitir generar un resumen general que muestre el total de client</w:t>
            </w:r>
            <w:r w:rsidRPr="00EF65D2">
              <w:rPr>
                <w:rFonts w:ascii="Times New Roman" w:hAnsi="Times New Roman" w:cs="Times New Roman"/>
                <w:b/>
                <w:color w:val="000000" w:themeColor="text1"/>
                <w:sz w:val="24"/>
                <w:szCs w:val="24"/>
              </w:rPr>
              <w:t>es, rutas hechas, basura recolectada, lotes procesados y compost producido en un rango de fechas.</w:t>
            </w:r>
          </w:p>
        </w:tc>
      </w:tr>
    </w:tbl>
    <w:p w14:paraId="7BB2A0A1" w14:textId="77777777" w:rsidR="00841986" w:rsidRPr="00EF65D2" w:rsidRDefault="00841986">
      <w:pPr>
        <w:pStyle w:val="Textoindependiente"/>
        <w:spacing w:after="240" w:line="331" w:lineRule="auto"/>
        <w:rPr>
          <w:rFonts w:ascii="Times New Roman" w:hAnsi="Times New Roman" w:cs="Times New Roman"/>
          <w:b/>
          <w:color w:val="000000" w:themeColor="text1"/>
          <w:sz w:val="24"/>
          <w:szCs w:val="24"/>
        </w:rPr>
      </w:pPr>
    </w:p>
    <w:p w14:paraId="0EC94C02" w14:textId="77777777" w:rsidR="00841986" w:rsidRPr="00EF65D2" w:rsidRDefault="00EF65D2">
      <w:pPr>
        <w:pStyle w:val="Ttulo2"/>
        <w:spacing w:before="0" w:line="331" w:lineRule="auto"/>
        <w:rPr>
          <w:rFonts w:ascii="Times New Roman" w:eastAsia="Calibri" w:hAnsi="Times New Roman" w:cs="Times New Roman"/>
          <w:b/>
          <w:color w:val="000000" w:themeColor="text1"/>
          <w:sz w:val="24"/>
          <w:szCs w:val="24"/>
        </w:rPr>
      </w:pPr>
      <w:r w:rsidRPr="00EF65D2">
        <w:rPr>
          <w:rFonts w:ascii="Times New Roman" w:eastAsia="Calibri" w:hAnsi="Times New Roman" w:cs="Times New Roman"/>
          <w:b/>
          <w:color w:val="000000" w:themeColor="text1"/>
          <w:sz w:val="24"/>
          <w:szCs w:val="24"/>
        </w:rPr>
        <w:t>2.2. Requisitos No Funcionales</w:t>
      </w:r>
    </w:p>
    <w:tbl>
      <w:tblPr>
        <w:tblW w:w="8504" w:type="dxa"/>
        <w:tblInd w:w="-7" w:type="dxa"/>
        <w:tblLayout w:type="fixed"/>
        <w:tblCellMar>
          <w:top w:w="120" w:type="dxa"/>
          <w:left w:w="180" w:type="dxa"/>
          <w:bottom w:w="120" w:type="dxa"/>
          <w:right w:w="180" w:type="dxa"/>
        </w:tblCellMar>
        <w:tblLook w:val="04A0" w:firstRow="1" w:lastRow="0" w:firstColumn="1" w:lastColumn="0" w:noHBand="0" w:noVBand="1"/>
      </w:tblPr>
      <w:tblGrid>
        <w:gridCol w:w="1266"/>
        <w:gridCol w:w="7238"/>
      </w:tblGrid>
      <w:tr w:rsidR="00EF65D2" w:rsidRPr="00EF65D2" w14:paraId="4718E975"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5B75A498"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Código</w:t>
            </w:r>
          </w:p>
        </w:tc>
        <w:tc>
          <w:tcPr>
            <w:tcW w:w="7238" w:type="dxa"/>
            <w:tcBorders>
              <w:top w:val="single" w:sz="6" w:space="0" w:color="C4C7C5"/>
              <w:left w:val="single" w:sz="6" w:space="0" w:color="C4C7C5"/>
              <w:bottom w:val="single" w:sz="6" w:space="0" w:color="C4C7C5"/>
              <w:right w:val="single" w:sz="6" w:space="0" w:color="C4C7C5"/>
            </w:tcBorders>
            <w:vAlign w:val="center"/>
          </w:tcPr>
          <w:p w14:paraId="4B383A14" w14:textId="77777777" w:rsidR="00841986" w:rsidRPr="00EF65D2" w:rsidRDefault="00EF65D2">
            <w:pPr>
              <w:pStyle w:val="Contenidodelatabla"/>
              <w:widowControl/>
              <w:spacing w:after="48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t>Requisito No Funcional</w:t>
            </w:r>
          </w:p>
        </w:tc>
      </w:tr>
      <w:tr w:rsidR="00EF65D2" w:rsidRPr="00EF65D2" w14:paraId="740906AA"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21C0FF54"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RNF01</w:t>
            </w:r>
          </w:p>
        </w:tc>
        <w:tc>
          <w:tcPr>
            <w:tcW w:w="7238" w:type="dxa"/>
            <w:tcBorders>
              <w:top w:val="single" w:sz="6" w:space="0" w:color="C4C7C5"/>
              <w:left w:val="single" w:sz="6" w:space="0" w:color="C4C7C5"/>
              <w:bottom w:val="single" w:sz="6" w:space="0" w:color="C4C7C5"/>
              <w:right w:val="single" w:sz="6" w:space="0" w:color="C4C7C5"/>
            </w:tcBorders>
            <w:vAlign w:val="center"/>
          </w:tcPr>
          <w:p w14:paraId="040FFA7C"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permitir el ingreso solo a usuarios que introduzcan </w:t>
            </w:r>
            <w:r w:rsidRPr="00EF65D2">
              <w:rPr>
                <w:rFonts w:ascii="Times New Roman" w:hAnsi="Times New Roman" w:cs="Times New Roman"/>
                <w:color w:val="000000" w:themeColor="text1"/>
                <w:sz w:val="24"/>
                <w:szCs w:val="24"/>
              </w:rPr>
              <w:t>credenciales válidas y autorizadas.</w:t>
            </w:r>
          </w:p>
        </w:tc>
      </w:tr>
      <w:tr w:rsidR="00EF65D2" w:rsidRPr="00EF65D2" w14:paraId="71894A5A"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19519AA0"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RNF02</w:t>
            </w:r>
          </w:p>
        </w:tc>
        <w:tc>
          <w:tcPr>
            <w:tcW w:w="7238" w:type="dxa"/>
            <w:tcBorders>
              <w:top w:val="single" w:sz="6" w:space="0" w:color="C4C7C5"/>
              <w:left w:val="single" w:sz="6" w:space="0" w:color="C4C7C5"/>
              <w:bottom w:val="single" w:sz="6" w:space="0" w:color="C4C7C5"/>
              <w:right w:val="single" w:sz="6" w:space="0" w:color="C4C7C5"/>
            </w:tcBorders>
            <w:vAlign w:val="center"/>
          </w:tcPr>
          <w:p w14:paraId="6AA5B122"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transmisión segura de datos en la red mediante el uso del protocolo HTTPS.</w:t>
            </w:r>
          </w:p>
        </w:tc>
      </w:tr>
      <w:tr w:rsidR="00EF65D2" w:rsidRPr="00EF65D2" w14:paraId="140A4DA5"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3AF65934"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RNF03</w:t>
            </w:r>
          </w:p>
        </w:tc>
        <w:tc>
          <w:tcPr>
            <w:tcW w:w="7238" w:type="dxa"/>
            <w:tcBorders>
              <w:top w:val="single" w:sz="6" w:space="0" w:color="C4C7C5"/>
              <w:left w:val="single" w:sz="6" w:space="0" w:color="C4C7C5"/>
              <w:bottom w:val="single" w:sz="6" w:space="0" w:color="C4C7C5"/>
              <w:right w:val="single" w:sz="6" w:space="0" w:color="C4C7C5"/>
            </w:tcBorders>
            <w:vAlign w:val="center"/>
          </w:tcPr>
          <w:p w14:paraId="17C8F922"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permitir la protección de las contraseñas guardándolas mediante algoritmos de hash </w:t>
            </w:r>
            <w:r w:rsidRPr="00EF65D2">
              <w:rPr>
                <w:rFonts w:ascii="Times New Roman" w:hAnsi="Times New Roman" w:cs="Times New Roman"/>
                <w:color w:val="000000" w:themeColor="text1"/>
                <w:sz w:val="24"/>
                <w:szCs w:val="24"/>
              </w:rPr>
              <w:t>seguros.</w:t>
            </w:r>
          </w:p>
        </w:tc>
      </w:tr>
      <w:tr w:rsidR="00EF65D2" w:rsidRPr="00EF65D2" w14:paraId="4FBBB26A"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6A516092"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lastRenderedPageBreak/>
              <w:t>RNF04</w:t>
            </w:r>
          </w:p>
        </w:tc>
        <w:tc>
          <w:tcPr>
            <w:tcW w:w="7238" w:type="dxa"/>
            <w:tcBorders>
              <w:top w:val="single" w:sz="6" w:space="0" w:color="C4C7C5"/>
              <w:left w:val="single" w:sz="6" w:space="0" w:color="C4C7C5"/>
              <w:bottom w:val="single" w:sz="6" w:space="0" w:color="C4C7C5"/>
              <w:right w:val="single" w:sz="6" w:space="0" w:color="C4C7C5"/>
            </w:tcBorders>
            <w:vAlign w:val="center"/>
          </w:tcPr>
          <w:p w14:paraId="4EF2B2A1"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el acceso a las vistas y funciones según el rol asignado a cada usuario.</w:t>
            </w:r>
          </w:p>
        </w:tc>
      </w:tr>
      <w:tr w:rsidR="00EF65D2" w:rsidRPr="00EF65D2" w14:paraId="4A7FF76F"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6EB863DF"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RNF05</w:t>
            </w:r>
          </w:p>
        </w:tc>
        <w:tc>
          <w:tcPr>
            <w:tcW w:w="7238" w:type="dxa"/>
            <w:tcBorders>
              <w:top w:val="single" w:sz="6" w:space="0" w:color="C4C7C5"/>
              <w:left w:val="single" w:sz="6" w:space="0" w:color="C4C7C5"/>
              <w:bottom w:val="single" w:sz="6" w:space="0" w:color="C4C7C5"/>
              <w:right w:val="single" w:sz="6" w:space="0" w:color="C4C7C5"/>
            </w:tcBorders>
            <w:vAlign w:val="center"/>
          </w:tcPr>
          <w:p w14:paraId="32DC5A46"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tiempos de respuesta rápidos, iguales o menores a tres segundos en condiciones normales de uso.</w:t>
            </w:r>
          </w:p>
        </w:tc>
      </w:tr>
      <w:tr w:rsidR="00EF65D2" w:rsidRPr="00EF65D2" w14:paraId="20D7C1B1"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2A444C85"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RNF06</w:t>
            </w:r>
          </w:p>
        </w:tc>
        <w:tc>
          <w:tcPr>
            <w:tcW w:w="7238" w:type="dxa"/>
            <w:tcBorders>
              <w:top w:val="single" w:sz="6" w:space="0" w:color="C4C7C5"/>
              <w:left w:val="single" w:sz="6" w:space="0" w:color="C4C7C5"/>
              <w:bottom w:val="single" w:sz="6" w:space="0" w:color="C4C7C5"/>
              <w:right w:val="single" w:sz="6" w:space="0" w:color="C4C7C5"/>
            </w:tcBorders>
            <w:vAlign w:val="center"/>
          </w:tcPr>
          <w:p w14:paraId="19385313"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w:t>
            </w:r>
            <w:r w:rsidRPr="00EF65D2">
              <w:rPr>
                <w:rFonts w:ascii="Times New Roman" w:hAnsi="Times New Roman" w:cs="Times New Roman"/>
                <w:color w:val="000000" w:themeColor="text1"/>
                <w:sz w:val="24"/>
                <w:szCs w:val="24"/>
              </w:rPr>
              <w:t>ema debe permitir una interacción intuitiva mediante una interfaz limpia, sencilla y fácil de usar para cualquier perfil.</w:t>
            </w:r>
          </w:p>
        </w:tc>
      </w:tr>
      <w:tr w:rsidR="00EF65D2" w:rsidRPr="00EF65D2" w14:paraId="596A5B39"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102E6936"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RNF07</w:t>
            </w:r>
          </w:p>
        </w:tc>
        <w:tc>
          <w:tcPr>
            <w:tcW w:w="7238" w:type="dxa"/>
            <w:tcBorders>
              <w:top w:val="single" w:sz="6" w:space="0" w:color="C4C7C5"/>
              <w:left w:val="single" w:sz="6" w:space="0" w:color="C4C7C5"/>
              <w:bottom w:val="single" w:sz="6" w:space="0" w:color="C4C7C5"/>
              <w:right w:val="single" w:sz="6" w:space="0" w:color="C4C7C5"/>
            </w:tcBorders>
            <w:vAlign w:val="center"/>
          </w:tcPr>
          <w:p w14:paraId="5F870226"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su correcto funcionamiento en navegadores principales como Chrome, Firefox, Edge y Safari.</w:t>
            </w:r>
          </w:p>
        </w:tc>
      </w:tr>
      <w:tr w:rsidR="00EF65D2" w:rsidRPr="00EF65D2" w14:paraId="7482BA37"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603A775E"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RNF08</w:t>
            </w:r>
          </w:p>
        </w:tc>
        <w:tc>
          <w:tcPr>
            <w:tcW w:w="7238" w:type="dxa"/>
            <w:tcBorders>
              <w:top w:val="single" w:sz="6" w:space="0" w:color="C4C7C5"/>
              <w:left w:val="single" w:sz="6" w:space="0" w:color="C4C7C5"/>
              <w:bottom w:val="single" w:sz="6" w:space="0" w:color="C4C7C5"/>
              <w:right w:val="single" w:sz="6" w:space="0" w:color="C4C7C5"/>
            </w:tcBorders>
            <w:vAlign w:val="center"/>
          </w:tcPr>
          <w:p w14:paraId="3E022CF0"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w:t>
            </w:r>
            <w:r w:rsidRPr="00EF65D2">
              <w:rPr>
                <w:rFonts w:ascii="Times New Roman" w:hAnsi="Times New Roman" w:cs="Times New Roman"/>
                <w:color w:val="000000" w:themeColor="text1"/>
                <w:sz w:val="24"/>
                <w:szCs w:val="24"/>
              </w:rPr>
              <w:t>sistema debe permitir la visualización responsiva adaptándose a pantallas de PC, tabletas y teléfonos móviles.</w:t>
            </w:r>
          </w:p>
        </w:tc>
      </w:tr>
      <w:tr w:rsidR="00EF65D2" w:rsidRPr="00EF65D2" w14:paraId="61DDF1B6"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562ED7AD"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RNF09</w:t>
            </w:r>
          </w:p>
        </w:tc>
        <w:tc>
          <w:tcPr>
            <w:tcW w:w="7238" w:type="dxa"/>
            <w:tcBorders>
              <w:top w:val="single" w:sz="6" w:space="0" w:color="C4C7C5"/>
              <w:left w:val="single" w:sz="6" w:space="0" w:color="C4C7C5"/>
              <w:bottom w:val="single" w:sz="6" w:space="0" w:color="C4C7C5"/>
              <w:right w:val="single" w:sz="6" w:space="0" w:color="C4C7C5"/>
            </w:tcBorders>
            <w:vAlign w:val="center"/>
          </w:tcPr>
          <w:p w14:paraId="5E14DFE3"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creación de respaldos automáticos y periódicos de toda la base de datos.</w:t>
            </w:r>
          </w:p>
        </w:tc>
      </w:tr>
      <w:tr w:rsidR="00EF65D2" w:rsidRPr="00EF65D2" w14:paraId="451A2E88"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1A8EC2B0"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RNF10</w:t>
            </w:r>
          </w:p>
        </w:tc>
        <w:tc>
          <w:tcPr>
            <w:tcW w:w="7238" w:type="dxa"/>
            <w:tcBorders>
              <w:top w:val="single" w:sz="6" w:space="0" w:color="C4C7C5"/>
              <w:left w:val="single" w:sz="6" w:space="0" w:color="C4C7C5"/>
              <w:bottom w:val="single" w:sz="6" w:space="0" w:color="C4C7C5"/>
              <w:right w:val="single" w:sz="6" w:space="0" w:color="C4C7C5"/>
            </w:tcBorders>
            <w:vAlign w:val="center"/>
          </w:tcPr>
          <w:p w14:paraId="71CF9F2B"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el re</w:t>
            </w:r>
            <w:r w:rsidRPr="00EF65D2">
              <w:rPr>
                <w:rFonts w:ascii="Times New Roman" w:hAnsi="Times New Roman" w:cs="Times New Roman"/>
                <w:color w:val="000000" w:themeColor="text1"/>
                <w:sz w:val="24"/>
                <w:szCs w:val="24"/>
              </w:rPr>
              <w:t>gistro automático de las acciones clave de los usuarios para facilitar auditorías futuras.</w:t>
            </w:r>
          </w:p>
        </w:tc>
      </w:tr>
      <w:tr w:rsidR="00EF65D2" w:rsidRPr="00EF65D2" w14:paraId="701A3494"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1877DF44"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RNF11</w:t>
            </w:r>
          </w:p>
        </w:tc>
        <w:tc>
          <w:tcPr>
            <w:tcW w:w="7238" w:type="dxa"/>
            <w:tcBorders>
              <w:top w:val="single" w:sz="6" w:space="0" w:color="C4C7C5"/>
              <w:left w:val="single" w:sz="6" w:space="0" w:color="C4C7C5"/>
              <w:bottom w:val="single" w:sz="6" w:space="0" w:color="C4C7C5"/>
              <w:right w:val="single" w:sz="6" w:space="0" w:color="C4C7C5"/>
            </w:tcBorders>
            <w:vAlign w:val="center"/>
          </w:tcPr>
          <w:p w14:paraId="49BCEE99"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un mantenimiento y actualización sencilla mediante una estructura modular de código.</w:t>
            </w:r>
          </w:p>
        </w:tc>
      </w:tr>
      <w:tr w:rsidR="00EF65D2" w:rsidRPr="00EF65D2" w14:paraId="3183D6C9"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385FF92B"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RNF12</w:t>
            </w:r>
          </w:p>
        </w:tc>
        <w:tc>
          <w:tcPr>
            <w:tcW w:w="7238" w:type="dxa"/>
            <w:tcBorders>
              <w:top w:val="single" w:sz="6" w:space="0" w:color="C4C7C5"/>
              <w:left w:val="single" w:sz="6" w:space="0" w:color="C4C7C5"/>
              <w:bottom w:val="single" w:sz="6" w:space="0" w:color="C4C7C5"/>
              <w:right w:val="single" w:sz="6" w:space="0" w:color="C4C7C5"/>
            </w:tcBorders>
            <w:vAlign w:val="center"/>
          </w:tcPr>
          <w:p w14:paraId="54E6B392"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permitir la recuperación </w:t>
            </w:r>
            <w:r w:rsidRPr="00EF65D2">
              <w:rPr>
                <w:rFonts w:ascii="Times New Roman" w:hAnsi="Times New Roman" w:cs="Times New Roman"/>
                <w:color w:val="000000" w:themeColor="text1"/>
                <w:sz w:val="24"/>
                <w:szCs w:val="24"/>
              </w:rPr>
              <w:t>oportuna de los datos guardados en caso de caídas o fallas del servidor.</w:t>
            </w:r>
          </w:p>
        </w:tc>
      </w:tr>
      <w:tr w:rsidR="00EF65D2" w:rsidRPr="00EF65D2" w14:paraId="2DD63591"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29D3A254"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lastRenderedPageBreak/>
              <w:t>RNF13</w:t>
            </w:r>
          </w:p>
        </w:tc>
        <w:tc>
          <w:tcPr>
            <w:tcW w:w="7238" w:type="dxa"/>
            <w:tcBorders>
              <w:top w:val="single" w:sz="6" w:space="0" w:color="C4C7C5"/>
              <w:left w:val="single" w:sz="6" w:space="0" w:color="C4C7C5"/>
              <w:bottom w:val="single" w:sz="6" w:space="0" w:color="C4C7C5"/>
              <w:right w:val="single" w:sz="6" w:space="0" w:color="C4C7C5"/>
            </w:tcBorders>
            <w:vAlign w:val="center"/>
          </w:tcPr>
          <w:p w14:paraId="37074B08"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permitir el despliegue simplificado ejecutando sus componentes en contenedores Docker mediante Docker </w:t>
            </w:r>
            <w:proofErr w:type="spellStart"/>
            <w:r w:rsidRPr="00EF65D2">
              <w:rPr>
                <w:rFonts w:ascii="Times New Roman" w:hAnsi="Times New Roman" w:cs="Times New Roman"/>
                <w:color w:val="000000" w:themeColor="text1"/>
                <w:sz w:val="24"/>
                <w:szCs w:val="24"/>
              </w:rPr>
              <w:t>Compose</w:t>
            </w:r>
            <w:proofErr w:type="spellEnd"/>
            <w:r w:rsidRPr="00EF65D2">
              <w:rPr>
                <w:rFonts w:ascii="Times New Roman" w:hAnsi="Times New Roman" w:cs="Times New Roman"/>
                <w:color w:val="000000" w:themeColor="text1"/>
                <w:sz w:val="24"/>
                <w:szCs w:val="24"/>
              </w:rPr>
              <w:t>.</w:t>
            </w:r>
          </w:p>
        </w:tc>
      </w:tr>
      <w:tr w:rsidR="00EF65D2" w:rsidRPr="00EF65D2" w14:paraId="38BA3250"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0DD1D658"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RNF14</w:t>
            </w:r>
          </w:p>
        </w:tc>
        <w:tc>
          <w:tcPr>
            <w:tcW w:w="7238" w:type="dxa"/>
            <w:tcBorders>
              <w:top w:val="single" w:sz="6" w:space="0" w:color="C4C7C5"/>
              <w:left w:val="single" w:sz="6" w:space="0" w:color="C4C7C5"/>
              <w:bottom w:val="single" w:sz="6" w:space="0" w:color="C4C7C5"/>
              <w:right w:val="single" w:sz="6" w:space="0" w:color="C4C7C5"/>
            </w:tcBorders>
            <w:vAlign w:val="center"/>
          </w:tcPr>
          <w:p w14:paraId="46189934"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permitir el </w:t>
            </w:r>
            <w:r w:rsidRPr="00EF65D2">
              <w:rPr>
                <w:rFonts w:ascii="Times New Roman" w:hAnsi="Times New Roman" w:cs="Times New Roman"/>
                <w:color w:val="000000" w:themeColor="text1"/>
                <w:sz w:val="24"/>
                <w:szCs w:val="24"/>
              </w:rPr>
              <w:t>resguardo de claves y configuraciones privadas en archivos de variables de entorno (.</w:t>
            </w:r>
            <w:proofErr w:type="spellStart"/>
            <w:r w:rsidRPr="00EF65D2">
              <w:rPr>
                <w:rFonts w:ascii="Times New Roman" w:hAnsi="Times New Roman" w:cs="Times New Roman"/>
                <w:color w:val="000000" w:themeColor="text1"/>
                <w:sz w:val="24"/>
                <w:szCs w:val="24"/>
              </w:rPr>
              <w:t>env</w:t>
            </w:r>
            <w:proofErr w:type="spellEnd"/>
            <w:r w:rsidRPr="00EF65D2">
              <w:rPr>
                <w:rFonts w:ascii="Times New Roman" w:hAnsi="Times New Roman" w:cs="Times New Roman"/>
                <w:color w:val="000000" w:themeColor="text1"/>
                <w:sz w:val="24"/>
                <w:szCs w:val="24"/>
              </w:rPr>
              <w:t>).</w:t>
            </w:r>
          </w:p>
        </w:tc>
      </w:tr>
      <w:tr w:rsidR="00EF65D2" w:rsidRPr="00EF65D2" w14:paraId="0188702F"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5A28F968"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RNF15</w:t>
            </w:r>
          </w:p>
        </w:tc>
        <w:tc>
          <w:tcPr>
            <w:tcW w:w="7238" w:type="dxa"/>
            <w:tcBorders>
              <w:top w:val="single" w:sz="6" w:space="0" w:color="C4C7C5"/>
              <w:left w:val="single" w:sz="6" w:space="0" w:color="C4C7C5"/>
              <w:bottom w:val="single" w:sz="6" w:space="0" w:color="C4C7C5"/>
              <w:right w:val="single" w:sz="6" w:space="0" w:color="C4C7C5"/>
            </w:tcBorders>
            <w:vAlign w:val="center"/>
          </w:tcPr>
          <w:p w14:paraId="70F4FC85"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revisión constante del estado de salud operativo de cada uno de sus microservicios.</w:t>
            </w:r>
          </w:p>
        </w:tc>
      </w:tr>
      <w:tr w:rsidR="00EF65D2" w:rsidRPr="00EF65D2" w14:paraId="5C51C192"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6A4463E8"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RNF16</w:t>
            </w:r>
          </w:p>
        </w:tc>
        <w:tc>
          <w:tcPr>
            <w:tcW w:w="7238" w:type="dxa"/>
            <w:tcBorders>
              <w:top w:val="single" w:sz="6" w:space="0" w:color="C4C7C5"/>
              <w:left w:val="single" w:sz="6" w:space="0" w:color="C4C7C5"/>
              <w:bottom w:val="single" w:sz="6" w:space="0" w:color="C4C7C5"/>
              <w:right w:val="single" w:sz="6" w:space="0" w:color="C4C7C5"/>
            </w:tcBorders>
            <w:vAlign w:val="center"/>
          </w:tcPr>
          <w:p w14:paraId="5CB9BB42"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el uso de base</w:t>
            </w:r>
            <w:r w:rsidRPr="00EF65D2">
              <w:rPr>
                <w:rFonts w:ascii="Times New Roman" w:hAnsi="Times New Roman" w:cs="Times New Roman"/>
                <w:color w:val="000000" w:themeColor="text1"/>
                <w:sz w:val="24"/>
                <w:szCs w:val="24"/>
              </w:rPr>
              <w:t>s de datos independientes por microservicio para evitar la dependencia entre ellos.</w:t>
            </w:r>
          </w:p>
        </w:tc>
      </w:tr>
      <w:tr w:rsidR="00EF65D2" w:rsidRPr="00EF65D2" w14:paraId="409EABD9"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477BDBC6"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RNF17</w:t>
            </w:r>
          </w:p>
        </w:tc>
        <w:tc>
          <w:tcPr>
            <w:tcW w:w="7238" w:type="dxa"/>
            <w:tcBorders>
              <w:top w:val="single" w:sz="6" w:space="0" w:color="C4C7C5"/>
              <w:left w:val="single" w:sz="6" w:space="0" w:color="C4C7C5"/>
              <w:bottom w:val="single" w:sz="6" w:space="0" w:color="C4C7C5"/>
              <w:right w:val="single" w:sz="6" w:space="0" w:color="C4C7C5"/>
            </w:tcBorders>
            <w:vAlign w:val="center"/>
          </w:tcPr>
          <w:p w14:paraId="75AB1DAF"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una apariencia uniforme y coherente en todas sus pantallas.</w:t>
            </w:r>
          </w:p>
        </w:tc>
      </w:tr>
      <w:tr w:rsidR="00EF65D2" w:rsidRPr="00EF65D2" w14:paraId="7C860D54"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2233859E"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RNF18</w:t>
            </w:r>
          </w:p>
        </w:tc>
        <w:tc>
          <w:tcPr>
            <w:tcW w:w="7238" w:type="dxa"/>
            <w:tcBorders>
              <w:top w:val="single" w:sz="6" w:space="0" w:color="C4C7C5"/>
              <w:left w:val="single" w:sz="6" w:space="0" w:color="C4C7C5"/>
              <w:bottom w:val="single" w:sz="6" w:space="0" w:color="C4C7C5"/>
              <w:right w:val="single" w:sz="6" w:space="0" w:color="C4C7C5"/>
            </w:tcBorders>
            <w:vAlign w:val="center"/>
          </w:tcPr>
          <w:p w14:paraId="2D99B373"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una lectura cómoda mediante una paleta basada en</w:t>
            </w:r>
            <w:r w:rsidRPr="00EF65D2">
              <w:rPr>
                <w:rFonts w:ascii="Times New Roman" w:hAnsi="Times New Roman" w:cs="Times New Roman"/>
                <w:color w:val="000000" w:themeColor="text1"/>
                <w:sz w:val="24"/>
                <w:szCs w:val="24"/>
              </w:rPr>
              <w:t xml:space="preserve"> verde ecológico (#2E7D32) y café tierra (#6D4C41) sobre fondos en gris suave (#F4F6F4) o blanco (#FFFFFF) para garantizar alto contraste.</w:t>
            </w:r>
          </w:p>
        </w:tc>
      </w:tr>
      <w:tr w:rsidR="00EF65D2" w:rsidRPr="00EF65D2" w14:paraId="68971110"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3DBA4574"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RNF19</w:t>
            </w:r>
          </w:p>
        </w:tc>
        <w:tc>
          <w:tcPr>
            <w:tcW w:w="7238" w:type="dxa"/>
            <w:tcBorders>
              <w:top w:val="single" w:sz="6" w:space="0" w:color="C4C7C5"/>
              <w:left w:val="single" w:sz="6" w:space="0" w:color="C4C7C5"/>
              <w:bottom w:val="single" w:sz="6" w:space="0" w:color="C4C7C5"/>
              <w:right w:val="single" w:sz="6" w:space="0" w:color="C4C7C5"/>
            </w:tcBorders>
            <w:vAlign w:val="center"/>
          </w:tcPr>
          <w:p w14:paraId="2E074962"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alineación gráfica de botones, iconos, menús y fuentes a lo largo de toda la aplic</w:t>
            </w:r>
            <w:r w:rsidRPr="00EF65D2">
              <w:rPr>
                <w:rFonts w:ascii="Times New Roman" w:hAnsi="Times New Roman" w:cs="Times New Roman"/>
                <w:color w:val="000000" w:themeColor="text1"/>
                <w:sz w:val="24"/>
                <w:szCs w:val="24"/>
              </w:rPr>
              <w:t>ación.</w:t>
            </w:r>
          </w:p>
        </w:tc>
      </w:tr>
      <w:tr w:rsidR="00EF65D2" w:rsidRPr="00EF65D2" w14:paraId="0AFAC2E8"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06767233"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RNF20</w:t>
            </w:r>
          </w:p>
        </w:tc>
        <w:tc>
          <w:tcPr>
            <w:tcW w:w="7238" w:type="dxa"/>
            <w:tcBorders>
              <w:top w:val="single" w:sz="6" w:space="0" w:color="C4C7C5"/>
              <w:left w:val="single" w:sz="6" w:space="0" w:color="C4C7C5"/>
              <w:bottom w:val="single" w:sz="6" w:space="0" w:color="C4C7C5"/>
              <w:right w:val="single" w:sz="6" w:space="0" w:color="C4C7C5"/>
            </w:tcBorders>
            <w:vAlign w:val="center"/>
          </w:tcPr>
          <w:p w14:paraId="0907CAC6"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notificación de mensajes claros usando una escala tipo semáforo: verde (#16A34A) para procesos exitosos, amarillo (#F59E0B) para advertencias o novedades y rojo (#DC2626) para errores.</w:t>
            </w:r>
          </w:p>
        </w:tc>
      </w:tr>
      <w:tr w:rsidR="00EF65D2" w:rsidRPr="00EF65D2" w14:paraId="7EDA86AF"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511401DE"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lastRenderedPageBreak/>
              <w:t>RNF21</w:t>
            </w:r>
          </w:p>
        </w:tc>
        <w:tc>
          <w:tcPr>
            <w:tcW w:w="7238" w:type="dxa"/>
            <w:tcBorders>
              <w:top w:val="single" w:sz="6" w:space="0" w:color="C4C7C5"/>
              <w:left w:val="single" w:sz="6" w:space="0" w:color="C4C7C5"/>
              <w:bottom w:val="single" w:sz="6" w:space="0" w:color="C4C7C5"/>
              <w:right w:val="single" w:sz="6" w:space="0" w:color="C4C7C5"/>
            </w:tcBorders>
            <w:vAlign w:val="center"/>
          </w:tcPr>
          <w:p w14:paraId="07987559"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w:t>
            </w:r>
            <w:r w:rsidRPr="00EF65D2">
              <w:rPr>
                <w:rFonts w:ascii="Times New Roman" w:hAnsi="Times New Roman" w:cs="Times New Roman"/>
                <w:color w:val="000000" w:themeColor="text1"/>
                <w:sz w:val="24"/>
                <w:szCs w:val="24"/>
              </w:rPr>
              <w:t>permitir la validación de los datos que ingrese el usuario antes de guardarlos en la base de datos.</w:t>
            </w:r>
          </w:p>
        </w:tc>
      </w:tr>
      <w:tr w:rsidR="00EF65D2" w:rsidRPr="00EF65D2" w14:paraId="741E4E5C"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206DDFFC"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RNF22</w:t>
            </w:r>
          </w:p>
        </w:tc>
        <w:tc>
          <w:tcPr>
            <w:tcW w:w="7238" w:type="dxa"/>
            <w:tcBorders>
              <w:top w:val="single" w:sz="6" w:space="0" w:color="C4C7C5"/>
              <w:left w:val="single" w:sz="6" w:space="0" w:color="C4C7C5"/>
              <w:bottom w:val="single" w:sz="6" w:space="0" w:color="C4C7C5"/>
              <w:right w:val="single" w:sz="6" w:space="0" w:color="C4C7C5"/>
            </w:tcBorders>
            <w:vAlign w:val="center"/>
          </w:tcPr>
          <w:p w14:paraId="32369C7E"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el estampado automático de fecha y hora al crear o editar registros clave.</w:t>
            </w:r>
          </w:p>
        </w:tc>
      </w:tr>
      <w:tr w:rsidR="00EF65D2" w:rsidRPr="00EF65D2" w14:paraId="46AC3534"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49B10F4A"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RNF23</w:t>
            </w:r>
          </w:p>
        </w:tc>
        <w:tc>
          <w:tcPr>
            <w:tcW w:w="7238" w:type="dxa"/>
            <w:tcBorders>
              <w:top w:val="single" w:sz="6" w:space="0" w:color="C4C7C5"/>
              <w:left w:val="single" w:sz="6" w:space="0" w:color="C4C7C5"/>
              <w:bottom w:val="single" w:sz="6" w:space="0" w:color="C4C7C5"/>
              <w:right w:val="single" w:sz="6" w:space="0" w:color="C4C7C5"/>
            </w:tcBorders>
            <w:vAlign w:val="center"/>
          </w:tcPr>
          <w:p w14:paraId="28A46B11"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organización l</w:t>
            </w:r>
            <w:r w:rsidRPr="00EF65D2">
              <w:rPr>
                <w:rFonts w:ascii="Times New Roman" w:hAnsi="Times New Roman" w:cs="Times New Roman"/>
                <w:color w:val="000000" w:themeColor="text1"/>
                <w:sz w:val="24"/>
                <w:szCs w:val="24"/>
              </w:rPr>
              <w:t>impia del contenido para facilitar la lectura y el recorrido por las pantallas.</w:t>
            </w:r>
          </w:p>
        </w:tc>
      </w:tr>
      <w:tr w:rsidR="00EF65D2" w:rsidRPr="00EF65D2" w14:paraId="27DB99E5"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5781F769"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RNF24</w:t>
            </w:r>
          </w:p>
        </w:tc>
        <w:tc>
          <w:tcPr>
            <w:tcW w:w="7238" w:type="dxa"/>
            <w:tcBorders>
              <w:top w:val="single" w:sz="6" w:space="0" w:color="C4C7C5"/>
              <w:left w:val="single" w:sz="6" w:space="0" w:color="C4C7C5"/>
              <w:bottom w:val="single" w:sz="6" w:space="0" w:color="C4C7C5"/>
              <w:right w:val="single" w:sz="6" w:space="0" w:color="C4C7C5"/>
            </w:tcBorders>
            <w:vAlign w:val="center"/>
          </w:tcPr>
          <w:p w14:paraId="2FFD6A16"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la lectura sin esfuerzo en cualquier pantalla ajustando adecuadamente el tamaño de los textos.</w:t>
            </w:r>
          </w:p>
        </w:tc>
      </w:tr>
      <w:tr w:rsidR="00EF65D2" w:rsidRPr="00EF65D2" w14:paraId="23B2A50C"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2EABC01B"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RNF25</w:t>
            </w:r>
          </w:p>
        </w:tc>
        <w:tc>
          <w:tcPr>
            <w:tcW w:w="7238" w:type="dxa"/>
            <w:tcBorders>
              <w:top w:val="single" w:sz="6" w:space="0" w:color="C4C7C5"/>
              <w:left w:val="single" w:sz="6" w:space="0" w:color="C4C7C5"/>
              <w:bottom w:val="single" w:sz="6" w:space="0" w:color="C4C7C5"/>
              <w:right w:val="single" w:sz="6" w:space="0" w:color="C4C7C5"/>
            </w:tcBorders>
            <w:vAlign w:val="center"/>
          </w:tcPr>
          <w:p w14:paraId="0DF5A474"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sistema debe permitir una navegación co</w:t>
            </w:r>
            <w:r w:rsidRPr="00EF65D2">
              <w:rPr>
                <w:rFonts w:ascii="Times New Roman" w:hAnsi="Times New Roman" w:cs="Times New Roman"/>
                <w:color w:val="000000" w:themeColor="text1"/>
                <w:sz w:val="24"/>
                <w:szCs w:val="24"/>
              </w:rPr>
              <w:t>ntinua y clara mediante menús estandarizados en todos los módulos.</w:t>
            </w:r>
          </w:p>
        </w:tc>
      </w:tr>
      <w:tr w:rsidR="00EF65D2" w:rsidRPr="00EF65D2" w14:paraId="0938DF52" w14:textId="77777777">
        <w:tc>
          <w:tcPr>
            <w:tcW w:w="1266" w:type="dxa"/>
            <w:tcBorders>
              <w:top w:val="single" w:sz="6" w:space="0" w:color="C4C7C5"/>
              <w:left w:val="single" w:sz="6" w:space="0" w:color="C4C7C5"/>
              <w:bottom w:val="single" w:sz="6" w:space="0" w:color="C4C7C5"/>
              <w:right w:val="single" w:sz="6" w:space="0" w:color="C4C7C5"/>
            </w:tcBorders>
            <w:vAlign w:val="center"/>
          </w:tcPr>
          <w:p w14:paraId="17728BF6" w14:textId="77777777" w:rsidR="00841986" w:rsidRPr="00EF65D2" w:rsidRDefault="00EF65D2">
            <w:pPr>
              <w:pStyle w:val="Contenidodelatabla"/>
              <w:widowControl/>
              <w:spacing w:after="48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RNF26</w:t>
            </w:r>
          </w:p>
        </w:tc>
        <w:tc>
          <w:tcPr>
            <w:tcW w:w="7238" w:type="dxa"/>
            <w:tcBorders>
              <w:top w:val="single" w:sz="6" w:space="0" w:color="C4C7C5"/>
              <w:left w:val="single" w:sz="6" w:space="0" w:color="C4C7C5"/>
              <w:bottom w:val="single" w:sz="6" w:space="0" w:color="C4C7C5"/>
              <w:right w:val="single" w:sz="6" w:space="0" w:color="C4C7C5"/>
            </w:tcBorders>
            <w:vAlign w:val="center"/>
          </w:tcPr>
          <w:p w14:paraId="2070249A" w14:textId="77777777" w:rsidR="00841986" w:rsidRPr="00EF65D2" w:rsidRDefault="00EF65D2">
            <w:pPr>
              <w:pStyle w:val="Contenidodelatabla"/>
              <w:widowControl/>
              <w:spacing w:after="48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El sistema debe permitir conservar la identidad de </w:t>
            </w:r>
            <w:proofErr w:type="spellStart"/>
            <w:r w:rsidRPr="00EF65D2">
              <w:rPr>
                <w:rFonts w:ascii="Times New Roman" w:hAnsi="Times New Roman" w:cs="Times New Roman"/>
                <w:color w:val="000000" w:themeColor="text1"/>
                <w:sz w:val="24"/>
                <w:szCs w:val="24"/>
              </w:rPr>
              <w:t>BioCircular</w:t>
            </w:r>
            <w:proofErr w:type="spellEnd"/>
            <w:r w:rsidRPr="00EF65D2">
              <w:rPr>
                <w:rFonts w:ascii="Times New Roman" w:hAnsi="Times New Roman" w:cs="Times New Roman"/>
                <w:color w:val="000000" w:themeColor="text1"/>
                <w:sz w:val="24"/>
                <w:szCs w:val="24"/>
              </w:rPr>
              <w:t xml:space="preserve"> aplicando sus colores corporativos verde (#2E7D32), café (#6D4C41) y blanco (#FFFFFF) en logotipos, encabezados y eleme</w:t>
            </w:r>
            <w:r w:rsidRPr="00EF65D2">
              <w:rPr>
                <w:rFonts w:ascii="Times New Roman" w:hAnsi="Times New Roman" w:cs="Times New Roman"/>
                <w:color w:val="000000" w:themeColor="text1"/>
                <w:sz w:val="24"/>
                <w:szCs w:val="24"/>
              </w:rPr>
              <w:t>ntos visuales.</w:t>
            </w:r>
          </w:p>
        </w:tc>
      </w:tr>
    </w:tbl>
    <w:p w14:paraId="65DC092E" w14:textId="77777777" w:rsidR="00841986" w:rsidRPr="00EF65D2" w:rsidRDefault="00EF65D2">
      <w:pPr>
        <w:pStyle w:val="Textoindependiente"/>
        <w:spacing w:after="240" w:line="331" w:lineRule="auto"/>
        <w:rPr>
          <w:rFonts w:ascii="Times New Roman" w:hAnsi="Times New Roman" w:cs="Times New Roman"/>
          <w:b/>
          <w:color w:val="000000" w:themeColor="text1"/>
          <w:sz w:val="24"/>
          <w:szCs w:val="24"/>
        </w:rPr>
      </w:pPr>
      <w:r w:rsidRPr="00EF65D2">
        <w:rPr>
          <w:rFonts w:ascii="Times New Roman" w:hAnsi="Times New Roman" w:cs="Times New Roman"/>
          <w:b/>
          <w:color w:val="000000" w:themeColor="text1"/>
          <w:sz w:val="24"/>
          <w:szCs w:val="24"/>
        </w:rPr>
        <w:br/>
      </w:r>
    </w:p>
    <w:p w14:paraId="455912FC" w14:textId="77777777" w:rsidR="00841986" w:rsidRPr="00EF65D2" w:rsidRDefault="00841986">
      <w:pPr>
        <w:rPr>
          <w:rFonts w:ascii="Times New Roman" w:hAnsi="Times New Roman" w:cs="Times New Roman"/>
          <w:color w:val="000000" w:themeColor="text1"/>
          <w:sz w:val="24"/>
          <w:szCs w:val="24"/>
        </w:rPr>
        <w:sectPr w:rsidR="00841986" w:rsidRPr="00EF65D2">
          <w:pgSz w:w="11906" w:h="16838"/>
          <w:pgMar w:top="1417" w:right="1701" w:bottom="1417" w:left="1701" w:header="0" w:footer="0" w:gutter="0"/>
          <w:cols w:space="720"/>
          <w:formProt w:val="0"/>
          <w:docGrid w:linePitch="360"/>
        </w:sectPr>
      </w:pPr>
    </w:p>
    <w:p w14:paraId="053A2F42"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2433A50F"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 xml:space="preserve">3. </w:t>
      </w:r>
      <w:proofErr w:type="spellStart"/>
      <w:r w:rsidRPr="00EF65D2">
        <w:rPr>
          <w:rFonts w:ascii="Times New Roman" w:hAnsi="Times New Roman" w:cs="Times New Roman"/>
          <w:b/>
          <w:bCs/>
          <w:color w:val="000000" w:themeColor="text1"/>
          <w:sz w:val="24"/>
          <w:szCs w:val="24"/>
        </w:rPr>
        <w:t>Product</w:t>
      </w:r>
      <w:proofErr w:type="spellEnd"/>
      <w:r w:rsidRPr="00EF65D2">
        <w:rPr>
          <w:rFonts w:ascii="Times New Roman" w:hAnsi="Times New Roman" w:cs="Times New Roman"/>
          <w:b/>
          <w:bCs/>
          <w:color w:val="000000" w:themeColor="text1"/>
          <w:sz w:val="24"/>
          <w:szCs w:val="24"/>
        </w:rPr>
        <w:t xml:space="preserve"> Backlog</w:t>
      </w:r>
    </w:p>
    <w:p w14:paraId="6C4FFF1F" w14:textId="6E4627DD" w:rsidR="00841986" w:rsidRPr="00EF65D2" w:rsidRDefault="00EF65D2">
      <w:pPr>
        <w:pStyle w:val="Textoindependiente"/>
        <w:spacing w:after="240" w:line="331" w:lineRule="auto"/>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La gestión de los requisitos del sistema se llevó a cabo mediante Trello, un entorno basado en el flujo de trabajo Kanban que destaca por su claridad e interactividad. Esta herramienta facilitó el seguimiento transparente de cada actividad y promovió una c</w:t>
      </w:r>
      <w:r w:rsidRPr="00EF65D2">
        <w:rPr>
          <w:rFonts w:ascii="Times New Roman" w:hAnsi="Times New Roman" w:cs="Times New Roman"/>
          <w:color w:val="000000" w:themeColor="text1"/>
          <w:sz w:val="24"/>
          <w:szCs w:val="24"/>
        </w:rPr>
        <w:t>olaboración fluida entre los integrantes durante el diseño del sistema. Su implementación fue clave al momento de estructurar el backlog: creamos listas personalizadas que actuaron como filtros de prioridad. Esto nos permitió organizar y categorizar las 22</w:t>
      </w:r>
      <w:r w:rsidRPr="00EF65D2">
        <w:rPr>
          <w:rFonts w:ascii="Times New Roman" w:hAnsi="Times New Roman" w:cs="Times New Roman"/>
          <w:color w:val="000000" w:themeColor="text1"/>
          <w:sz w:val="24"/>
          <w:szCs w:val="24"/>
        </w:rPr>
        <w:t xml:space="preserve"> </w:t>
      </w:r>
      <w:r w:rsidRPr="00EF65D2">
        <w:rPr>
          <w:rFonts w:ascii="Times New Roman" w:hAnsi="Times New Roman" w:cs="Times New Roman"/>
          <w:color w:val="000000" w:themeColor="text1"/>
          <w:sz w:val="24"/>
          <w:szCs w:val="24"/>
        </w:rPr>
        <w:lastRenderedPageBreak/>
        <w:t>Historias de Usuario bajo el esquema MoSCoW, asegurando que el equipo enfocara sus esfuerzos en las funcionalidades con mayor impacto para el proyecto.</w:t>
      </w:r>
    </w:p>
    <w:p w14:paraId="53FB3DD3"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lang w:val="en-US"/>
        </w:rPr>
      </w:pPr>
      <w:r w:rsidRPr="00EF65D2">
        <w:rPr>
          <w:rFonts w:ascii="Times New Roman" w:hAnsi="Times New Roman" w:cs="Times New Roman"/>
          <w:color w:val="000000" w:themeColor="text1"/>
          <w:sz w:val="24"/>
          <w:szCs w:val="24"/>
          <w:lang w:val="en-US"/>
        </w:rPr>
        <w:t xml:space="preserve">Link: </w:t>
      </w:r>
      <w:hyperlink r:id="rId7">
        <w:r w:rsidR="00841986" w:rsidRPr="00EF65D2">
          <w:rPr>
            <w:rStyle w:val="Hipervnculo"/>
            <w:rFonts w:ascii="Times New Roman" w:hAnsi="Times New Roman" w:cs="Times New Roman"/>
            <w:color w:val="000000" w:themeColor="text1"/>
            <w:sz w:val="24"/>
            <w:szCs w:val="24"/>
            <w:lang w:val="en-US"/>
          </w:rPr>
          <w:t>https://trello.com/invite/b/6a67a3ada156d984318fa0fa/ATTI454f0dc617e9a5fd03d229521831df7944235244/plataforma-de-gestion-de-residuos-organicos</w:t>
        </w:r>
      </w:hyperlink>
    </w:p>
    <w:p w14:paraId="687FA157"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4. Modelo C4</w:t>
      </w:r>
    </w:p>
    <w:p w14:paraId="035D70B5"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 xml:space="preserve">4.1. C1-Contexto </w:t>
      </w:r>
    </w:p>
    <w:p w14:paraId="32B98B06" w14:textId="79274610" w:rsidR="00841986" w:rsidRPr="00EF65D2" w:rsidRDefault="008036AC">
      <w:pPr>
        <w:pStyle w:val="Textoindependiente"/>
        <w:tabs>
          <w:tab w:val="left" w:pos="2680"/>
        </w:tabs>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noProof/>
          <w:color w:val="000000" w:themeColor="text1"/>
          <w:sz w:val="24"/>
          <w:szCs w:val="24"/>
        </w:rPr>
        <mc:AlternateContent>
          <mc:Choice Requires="wps">
            <w:drawing>
              <wp:anchor distT="0" distB="8255" distL="0" distR="0" simplePos="0" relativeHeight="251658240" behindDoc="1" locked="0" layoutInCell="0" allowOverlap="1" wp14:anchorId="408FD2B0" wp14:editId="65FFB153">
                <wp:simplePos x="0" y="0"/>
                <wp:positionH relativeFrom="margin">
                  <wp:posOffset>553619</wp:posOffset>
                </wp:positionH>
                <wp:positionV relativeFrom="paragraph">
                  <wp:posOffset>5576737</wp:posOffset>
                </wp:positionV>
                <wp:extent cx="4273550" cy="260985"/>
                <wp:effectExtent l="0" t="0" r="0" b="8890"/>
                <wp:wrapNone/>
                <wp:docPr id="2" name="Cuadro de texto 1"/>
                <wp:cNvGraphicFramePr/>
                <a:graphic xmlns:a="http://schemas.openxmlformats.org/drawingml/2006/main">
                  <a:graphicData uri="http://schemas.microsoft.com/office/word/2010/wordprocessingShape">
                    <wps:wsp>
                      <wps:cNvSpPr/>
                      <wps:spPr>
                        <a:xfrm>
                          <a:off x="0" y="0"/>
                          <a:ext cx="4273550" cy="26098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1C93253"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w:instrText>
                            </w:r>
                            <w:r>
                              <w:rPr>
                                <w:color w:val="000000"/>
                              </w:rPr>
                              <w:instrText xml:space="preserve">en \* ARABIC </w:instrText>
                            </w:r>
                            <w:r>
                              <w:rPr>
                                <w:color w:val="000000"/>
                              </w:rPr>
                              <w:fldChar w:fldCharType="separate"/>
                            </w:r>
                            <w:r>
                              <w:rPr>
                                <w:color w:val="000000"/>
                              </w:rPr>
                              <w:t>1</w:t>
                            </w:r>
                            <w:r>
                              <w:rPr>
                                <w:color w:val="000000"/>
                              </w:rPr>
                              <w:fldChar w:fldCharType="end"/>
                            </w:r>
                            <w:r>
                              <w:rPr>
                                <w:color w:val="000000"/>
                              </w:rPr>
                              <w:t xml:space="preserve"> C1- Diagrama de Contexto</w:t>
                            </w:r>
                          </w:p>
                        </w:txbxContent>
                      </wps:txbx>
                      <wps:bodyPr lIns="0" tIns="0" rIns="0" bIns="0" anchor="t">
                        <a:spAutoFit/>
                      </wps:bodyPr>
                    </wps:wsp>
                  </a:graphicData>
                </a:graphic>
              </wp:anchor>
            </w:drawing>
          </mc:Choice>
          <mc:Fallback>
            <w:pict>
              <v:rect w14:anchorId="408FD2B0" id="Cuadro de texto 1" o:spid="_x0000_s1026" style="position:absolute;margin-left:43.6pt;margin-top:439.1pt;width:336.5pt;height:20.55pt;z-index:-251658240;visibility:visible;mso-wrap-style:square;mso-wrap-distance-left:0;mso-wrap-distance-top:0;mso-wrap-distance-right:0;mso-wrap-distance-bottom:.6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" o:allowincell="f" stroked="f" strokeweight="0">
                <v:textbox style="mso-fit-shape-to-text:t" inset="0,0,0,0">
                  <w:txbxContent>
                    <w:p w14:paraId="21C93253"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w:instrText>
                      </w:r>
                      <w:r>
                        <w:rPr>
                          <w:color w:val="000000"/>
                        </w:rPr>
                        <w:instrText xml:space="preserve">en \* ARABIC </w:instrText>
                      </w:r>
                      <w:r>
                        <w:rPr>
                          <w:color w:val="000000"/>
                        </w:rPr>
                        <w:fldChar w:fldCharType="separate"/>
                      </w:r>
                      <w:r>
                        <w:rPr>
                          <w:color w:val="000000"/>
                        </w:rPr>
                        <w:t>1</w:t>
                      </w:r>
                      <w:r>
                        <w:rPr>
                          <w:color w:val="000000"/>
                        </w:rPr>
                        <w:fldChar w:fldCharType="end"/>
                      </w:r>
                      <w:r>
                        <w:rPr>
                          <w:color w:val="000000"/>
                        </w:rPr>
                        <w:t xml:space="preserve"> C1- Diagrama de Contexto</w:t>
                      </w:r>
                    </w:p>
                  </w:txbxContent>
                </v:textbox>
                <w10:wrap anchorx="margin"/>
              </v:rect>
            </w:pict>
          </mc:Fallback>
        </mc:AlternateContent>
      </w:r>
      <w:r w:rsidRPr="00EF65D2">
        <w:rPr>
          <w:rFonts w:ascii="Times New Roman" w:hAnsi="Times New Roman" w:cs="Times New Roman"/>
          <w:b/>
          <w:bCs/>
          <w:noProof/>
          <w:color w:val="000000" w:themeColor="text1"/>
          <w:sz w:val="24"/>
          <w:szCs w:val="24"/>
        </w:rPr>
        <w:drawing>
          <wp:anchor distT="0" distB="0" distL="114300" distR="114300" simplePos="0" relativeHeight="251658249" behindDoc="0" locked="0" layoutInCell="0" allowOverlap="1" wp14:anchorId="4C7F7409" wp14:editId="50935E27">
            <wp:simplePos x="0" y="0"/>
            <wp:positionH relativeFrom="column">
              <wp:posOffset>83185</wp:posOffset>
            </wp:positionH>
            <wp:positionV relativeFrom="paragraph">
              <wp:posOffset>167005</wp:posOffset>
            </wp:positionV>
            <wp:extent cx="5282565" cy="5334635"/>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8"/>
                    <a:stretch>
                      <a:fillRect/>
                    </a:stretch>
                  </pic:blipFill>
                  <pic:spPr bwMode="auto">
                    <a:xfrm>
                      <a:off x="0" y="0"/>
                      <a:ext cx="5282565" cy="5334635"/>
                    </a:xfrm>
                    <a:prstGeom prst="rect">
                      <a:avLst/>
                    </a:prstGeom>
                    <a:noFill/>
                  </pic:spPr>
                </pic:pic>
              </a:graphicData>
            </a:graphic>
          </wp:anchor>
        </w:drawing>
      </w:r>
    </w:p>
    <w:p w14:paraId="131732A9" w14:textId="49EDC7F1" w:rsidR="00841986" w:rsidRPr="00EF65D2" w:rsidRDefault="00841986">
      <w:pPr>
        <w:pStyle w:val="Textoindependiente"/>
        <w:tabs>
          <w:tab w:val="left" w:pos="2773"/>
        </w:tabs>
        <w:spacing w:after="240" w:line="331" w:lineRule="auto"/>
        <w:jc w:val="both"/>
        <w:rPr>
          <w:rFonts w:ascii="Times New Roman" w:hAnsi="Times New Roman" w:cs="Times New Roman"/>
          <w:b/>
          <w:bCs/>
          <w:color w:val="000000" w:themeColor="text1"/>
          <w:sz w:val="24"/>
          <w:szCs w:val="24"/>
        </w:rPr>
      </w:pPr>
    </w:p>
    <w:p w14:paraId="7BFF29D3" w14:textId="4E8A21E9" w:rsidR="00841986" w:rsidRPr="00EF65D2" w:rsidRDefault="00841986">
      <w:pPr>
        <w:pStyle w:val="Textoindependiente"/>
        <w:tabs>
          <w:tab w:val="left" w:pos="2773"/>
        </w:tabs>
        <w:spacing w:after="240" w:line="331" w:lineRule="auto"/>
        <w:jc w:val="both"/>
        <w:rPr>
          <w:rFonts w:ascii="Times New Roman" w:hAnsi="Times New Roman" w:cs="Times New Roman"/>
          <w:b/>
          <w:bCs/>
          <w:color w:val="000000" w:themeColor="text1"/>
          <w:sz w:val="24"/>
          <w:szCs w:val="24"/>
        </w:rPr>
      </w:pPr>
    </w:p>
    <w:p w14:paraId="4E1DCC3D" w14:textId="13025B8C" w:rsidR="00841986" w:rsidRPr="00EF65D2" w:rsidRDefault="00EF65D2" w:rsidP="008036AC">
      <w:pPr>
        <w:pStyle w:val="Textoindependiente"/>
        <w:tabs>
          <w:tab w:val="left" w:pos="3560"/>
        </w:tabs>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noProof/>
          <w:color w:val="000000" w:themeColor="text1"/>
          <w:sz w:val="24"/>
          <w:szCs w:val="24"/>
        </w:rPr>
        <w:lastRenderedPageBreak/>
        <mc:AlternateContent>
          <mc:Choice Requires="wps">
            <w:drawing>
              <wp:anchor distT="0" distB="0" distL="112395" distR="114935" simplePos="0" relativeHeight="251658242" behindDoc="0" locked="0" layoutInCell="0" allowOverlap="1" wp14:anchorId="57354235" wp14:editId="4E83E00E">
                <wp:simplePos x="0" y="0"/>
                <wp:positionH relativeFrom="column">
                  <wp:posOffset>818515</wp:posOffset>
                </wp:positionH>
                <wp:positionV relativeFrom="paragraph">
                  <wp:posOffset>3959860</wp:posOffset>
                </wp:positionV>
                <wp:extent cx="3759200" cy="260985"/>
                <wp:effectExtent l="0" t="0" r="0" b="0"/>
                <wp:wrapTopAndBottom/>
                <wp:docPr id="3" name="Cuadro de texto 5"/>
                <wp:cNvGraphicFramePr/>
                <a:graphic xmlns:a="http://schemas.openxmlformats.org/drawingml/2006/main">
                  <a:graphicData uri="http://schemas.microsoft.com/office/word/2010/wordprocessingShape">
                    <wps:wsp>
                      <wps:cNvSpPr/>
                      <wps:spPr>
                        <a:xfrm>
                          <a:off x="0" y="0"/>
                          <a:ext cx="3759200" cy="26098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09F6588"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2</w:t>
                            </w:r>
                            <w:r>
                              <w:rPr>
                                <w:color w:val="000000"/>
                              </w:rPr>
                              <w:fldChar w:fldCharType="end"/>
                            </w:r>
                            <w:r>
                              <w:rPr>
                                <w:color w:val="000000"/>
                              </w:rPr>
                              <w:t xml:space="preserve"> C2- Diagrama de Contenedores</w:t>
                            </w:r>
                          </w:p>
                        </w:txbxContent>
                      </wps:txbx>
                      <wps:bodyPr lIns="0" tIns="0" rIns="0" bIns="0" anchor="t">
                        <a:prstTxWarp prst="textNoShape">
                          <a:avLst/>
                        </a:prstTxWarp>
                        <a:spAutoFit/>
                      </wps:bodyPr>
                    </wps:wsp>
                  </a:graphicData>
                </a:graphic>
              </wp:anchor>
            </w:drawing>
          </mc:Choice>
          <mc:Fallback>
            <w:pict>
              <v:rect w14:anchorId="57354235" id="Cuadro de texto 5" o:spid="_x0000_s1027" style="position:absolute;margin-left:64.45pt;margin-top:311.8pt;width:296pt;height:20.55pt;z-index:251658242;visibility:visible;mso-wrap-style:square;mso-wrap-distance-left:8.8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" o:allowincell="f" stroked="f" strokeweight="0">
                <v:textbox style="mso-fit-shape-to-text:t" inset="0,0,0,0">
                  <w:txbxContent>
                    <w:p w14:paraId="109F6588"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2</w:t>
                      </w:r>
                      <w:r>
                        <w:rPr>
                          <w:color w:val="000000"/>
                        </w:rPr>
                        <w:fldChar w:fldCharType="end"/>
                      </w:r>
                      <w:r>
                        <w:rPr>
                          <w:color w:val="000000"/>
                        </w:rPr>
                        <w:t xml:space="preserve"> C2- Diagrama de Contenedores</w:t>
                      </w:r>
                    </w:p>
                  </w:txbxContent>
                </v:textbox>
                <w10:wrap type="topAndBottom"/>
              </v:rect>
            </w:pict>
          </mc:Fallback>
        </mc:AlternateContent>
      </w:r>
      <w:r w:rsidRPr="00EF65D2">
        <w:rPr>
          <w:rFonts w:ascii="Times New Roman" w:hAnsi="Times New Roman" w:cs="Times New Roman"/>
          <w:noProof/>
          <w:color w:val="000000" w:themeColor="text1"/>
          <w:sz w:val="24"/>
          <w:szCs w:val="24"/>
        </w:rPr>
        <w:drawing>
          <wp:anchor distT="0" distB="0" distL="114300" distR="114300" simplePos="0" relativeHeight="251658248" behindDoc="0" locked="0" layoutInCell="0" allowOverlap="1" wp14:anchorId="1050BB23" wp14:editId="5656AD79">
            <wp:simplePos x="0" y="0"/>
            <wp:positionH relativeFrom="margin">
              <wp:posOffset>818515</wp:posOffset>
            </wp:positionH>
            <wp:positionV relativeFrom="margin">
              <wp:posOffset>291465</wp:posOffset>
            </wp:positionV>
            <wp:extent cx="3759835" cy="361188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9"/>
                    <a:stretch>
                      <a:fillRect/>
                    </a:stretch>
                  </pic:blipFill>
                  <pic:spPr bwMode="auto">
                    <a:xfrm>
                      <a:off x="0" y="0"/>
                      <a:ext cx="3759835" cy="3611880"/>
                    </a:xfrm>
                    <a:prstGeom prst="rect">
                      <a:avLst/>
                    </a:prstGeom>
                    <a:noFill/>
                  </pic:spPr>
                </pic:pic>
              </a:graphicData>
            </a:graphic>
          </wp:anchor>
        </w:drawing>
      </w:r>
      <w:r w:rsidRPr="00EF65D2">
        <w:rPr>
          <w:rFonts w:ascii="Times New Roman" w:hAnsi="Times New Roman" w:cs="Times New Roman"/>
          <w:b/>
          <w:bCs/>
          <w:color w:val="000000" w:themeColor="text1"/>
          <w:sz w:val="24"/>
          <w:szCs w:val="24"/>
        </w:rPr>
        <w:t>4.2. C2 – Contenedores</w:t>
      </w:r>
    </w:p>
    <w:p w14:paraId="683115F3" w14:textId="42E3AF2D"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lang w:val="es-ES"/>
        </w:rPr>
        <w:t>4.3. C3 – Componentes</w:t>
      </w:r>
    </w:p>
    <w:p w14:paraId="3E240AA8" w14:textId="007EDE46"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noProof/>
          <w:color w:val="000000" w:themeColor="text1"/>
          <w:sz w:val="24"/>
          <w:szCs w:val="24"/>
        </w:rPr>
        <w:drawing>
          <wp:anchor distT="0" distB="0" distL="114300" distR="114300" simplePos="0" relativeHeight="251658241" behindDoc="0" locked="0" layoutInCell="0" allowOverlap="1" wp14:anchorId="07A9757A" wp14:editId="43BF5B67">
            <wp:simplePos x="0" y="0"/>
            <wp:positionH relativeFrom="margin">
              <wp:posOffset>772160</wp:posOffset>
            </wp:positionH>
            <wp:positionV relativeFrom="margin">
              <wp:posOffset>5065395</wp:posOffset>
            </wp:positionV>
            <wp:extent cx="3855720" cy="3175000"/>
            <wp:effectExtent l="0" t="0" r="0" b="0"/>
            <wp:wrapSquare wrapText="bothSides"/>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pic:cNvPicPr>
                      <a:picLocks noChangeAspect="1" noChangeArrowheads="1"/>
                    </pic:cNvPicPr>
                  </pic:nvPicPr>
                  <pic:blipFill>
                    <a:blip r:embed="rId10"/>
                    <a:stretch>
                      <a:fillRect/>
                    </a:stretch>
                  </pic:blipFill>
                  <pic:spPr bwMode="auto">
                    <a:xfrm>
                      <a:off x="0" y="0"/>
                      <a:ext cx="3855720" cy="3175000"/>
                    </a:xfrm>
                    <a:prstGeom prst="rect">
                      <a:avLst/>
                    </a:prstGeom>
                    <a:noFill/>
                  </pic:spPr>
                </pic:pic>
              </a:graphicData>
            </a:graphic>
          </wp:anchor>
        </w:drawing>
      </w:r>
      <w:r w:rsidRPr="00EF65D2">
        <w:rPr>
          <w:rFonts w:ascii="Times New Roman" w:hAnsi="Times New Roman" w:cs="Times New Roman"/>
          <w:noProof/>
          <w:color w:val="000000" w:themeColor="text1"/>
          <w:sz w:val="24"/>
          <w:szCs w:val="24"/>
        </w:rPr>
        <mc:AlternateContent>
          <mc:Choice Requires="wps">
            <w:drawing>
              <wp:anchor distT="0" distB="0" distL="114300" distR="114300" simplePos="0" relativeHeight="251658243" behindDoc="0" locked="0" layoutInCell="0" allowOverlap="1" wp14:anchorId="7BB19208" wp14:editId="663C47E5">
                <wp:simplePos x="0" y="0"/>
                <wp:positionH relativeFrom="column">
                  <wp:posOffset>772160</wp:posOffset>
                </wp:positionH>
                <wp:positionV relativeFrom="paragraph">
                  <wp:posOffset>3589655</wp:posOffset>
                </wp:positionV>
                <wp:extent cx="3855720" cy="260985"/>
                <wp:effectExtent l="0" t="0" r="0" b="0"/>
                <wp:wrapSquare wrapText="bothSides"/>
                <wp:docPr id="6" name="Cuadro de texto 8"/>
                <wp:cNvGraphicFramePr/>
                <a:graphic xmlns:a="http://schemas.openxmlformats.org/drawingml/2006/main">
                  <a:graphicData uri="http://schemas.microsoft.com/office/word/2010/wordprocessingShape">
                    <wps:wsp>
                      <wps:cNvSpPr/>
                      <wps:spPr>
                        <a:xfrm>
                          <a:off x="0" y="0"/>
                          <a:ext cx="3855600" cy="261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352B2BF"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3</w:t>
                            </w:r>
                            <w:r>
                              <w:rPr>
                                <w:color w:val="000000"/>
                              </w:rPr>
                              <w:fldChar w:fldCharType="end"/>
                            </w:r>
                            <w:r>
                              <w:rPr>
                                <w:color w:val="000000"/>
                              </w:rPr>
                              <w:t xml:space="preserve"> C3 - Diagrama de Gestión</w:t>
                            </w:r>
                          </w:p>
                        </w:txbxContent>
                      </wps:txbx>
                      <wps:bodyPr lIns="0" tIns="0" rIns="0" bIns="0" anchor="t">
                        <a:prstTxWarp prst="textNoShape">
                          <a:avLst/>
                        </a:prstTxWarp>
                        <a:spAutoFit/>
                      </wps:bodyPr>
                    </wps:wsp>
                  </a:graphicData>
                </a:graphic>
              </wp:anchor>
            </w:drawing>
          </mc:Choice>
          <mc:Fallback>
            <w:pict>
              <v:rect w14:anchorId="7BB19208" id="Cuadro de texto 8" o:spid="_x0000_s1028" style="position:absolute;margin-left:60.8pt;margin-top:282.65pt;width:303.6pt;height:20.5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" o:allowincell="f" stroked="f" strokeweight="0">
                <v:textbox style="mso-fit-shape-to-text:t" inset="0,0,0,0">
                  <w:txbxContent>
                    <w:p w14:paraId="7352B2BF"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3</w:t>
                      </w:r>
                      <w:r>
                        <w:rPr>
                          <w:color w:val="000000"/>
                        </w:rPr>
                        <w:fldChar w:fldCharType="end"/>
                      </w:r>
                      <w:r>
                        <w:rPr>
                          <w:color w:val="000000"/>
                        </w:rPr>
                        <w:t xml:space="preserve"> C3 - Diagrama de Gestión</w:t>
                      </w:r>
                    </w:p>
                  </w:txbxContent>
                </v:textbox>
                <w10:wrap type="square"/>
              </v:rect>
            </w:pict>
          </mc:Fallback>
        </mc:AlternateContent>
      </w:r>
      <w:r w:rsidRPr="00EF65D2">
        <w:rPr>
          <w:rFonts w:ascii="Times New Roman" w:hAnsi="Times New Roman" w:cs="Times New Roman"/>
          <w:b/>
          <w:bCs/>
          <w:color w:val="000000" w:themeColor="text1"/>
          <w:sz w:val="24"/>
          <w:szCs w:val="24"/>
          <w:lang w:val="es-ES"/>
        </w:rPr>
        <w:t xml:space="preserve">4.3.1 C3 – Diagrama de </w:t>
      </w:r>
      <w:r w:rsidRPr="00EF65D2">
        <w:rPr>
          <w:rFonts w:ascii="Times New Roman" w:hAnsi="Times New Roman" w:cs="Times New Roman"/>
          <w:b/>
          <w:bCs/>
          <w:color w:val="000000" w:themeColor="text1"/>
          <w:sz w:val="24"/>
          <w:szCs w:val="24"/>
          <w:lang w:val="es-ES"/>
        </w:rPr>
        <w:t>Gestión</w:t>
      </w:r>
    </w:p>
    <w:p w14:paraId="07B9A0C8"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lang w:val="es-ES"/>
        </w:rPr>
      </w:pPr>
    </w:p>
    <w:p w14:paraId="7759D2A6"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lang w:val="es-ES"/>
        </w:rPr>
      </w:pPr>
    </w:p>
    <w:p w14:paraId="4BF31AC6"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4856EA22"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4960E9C6"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25F53F73"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4C8FF58B"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49CBBC5F"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2806716A"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1A39AE60"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31E35B90"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58245" behindDoc="0" locked="0" layoutInCell="0" allowOverlap="1" wp14:anchorId="319F1A4C" wp14:editId="3FC0A3FC">
                <wp:simplePos x="0" y="0"/>
                <wp:positionH relativeFrom="column">
                  <wp:posOffset>0</wp:posOffset>
                </wp:positionH>
                <wp:positionV relativeFrom="paragraph">
                  <wp:posOffset>3916680</wp:posOffset>
                </wp:positionV>
                <wp:extent cx="5400040" cy="260985"/>
                <wp:effectExtent l="0" t="0" r="0" b="0"/>
                <wp:wrapSquare wrapText="bothSides"/>
                <wp:docPr id="7" name="Cuadro de texto 11"/>
                <wp:cNvGraphicFramePr/>
                <a:graphic xmlns:a="http://schemas.openxmlformats.org/drawingml/2006/main">
                  <a:graphicData uri="http://schemas.microsoft.com/office/word/2010/wordprocessingShape">
                    <wps:wsp>
                      <wps:cNvSpPr/>
                      <wps:spPr>
                        <a:xfrm>
                          <a:off x="0" y="0"/>
                          <a:ext cx="5400000" cy="261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DBE1CFC"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4</w:t>
                            </w:r>
                            <w:r>
                              <w:rPr>
                                <w:color w:val="000000"/>
                              </w:rPr>
                              <w:fldChar w:fldCharType="end"/>
                            </w:r>
                            <w:r>
                              <w:rPr>
                                <w:color w:val="000000"/>
                              </w:rPr>
                              <w:t xml:space="preserve"> C3 - Diagrama de Autenticación</w:t>
                            </w:r>
                          </w:p>
                        </w:txbxContent>
                      </wps:txbx>
                      <wps:bodyPr lIns="0" tIns="0" rIns="0" bIns="0" anchor="t">
                        <a:prstTxWarp prst="textNoShape">
                          <a:avLst/>
                        </a:prstTxWarp>
                        <a:spAutoFit/>
                      </wps:bodyPr>
                    </wps:wsp>
                  </a:graphicData>
                </a:graphic>
              </wp:anchor>
            </w:drawing>
          </mc:Choice>
          <mc:Fallback>
            <w:pict>
              <v:rect w14:anchorId="319F1A4C" id="Cuadro de texto 11" o:spid="_x0000_s1029" style="position:absolute;margin-left:0;margin-top:308.4pt;width:425.2pt;height:20.5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" o:allowincell="f" stroked="f" strokeweight="0">
                <v:textbox style="mso-fit-shape-to-text:t" inset="0,0,0,0">
                  <w:txbxContent>
                    <w:p w14:paraId="0DBE1CFC"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4</w:t>
                      </w:r>
                      <w:r>
                        <w:rPr>
                          <w:color w:val="000000"/>
                        </w:rPr>
                        <w:fldChar w:fldCharType="end"/>
                      </w:r>
                      <w:r>
                        <w:rPr>
                          <w:color w:val="000000"/>
                        </w:rPr>
                        <w:t xml:space="preserve"> C3 - Diagrama de Autenticación</w:t>
                      </w:r>
                    </w:p>
                  </w:txbxContent>
                </v:textbox>
                <w10:wrap type="square"/>
              </v:rect>
            </w:pict>
          </mc:Fallback>
        </mc:AlternateContent>
      </w:r>
      <w:r w:rsidRPr="00EF65D2">
        <w:rPr>
          <w:rFonts w:ascii="Times New Roman" w:hAnsi="Times New Roman" w:cs="Times New Roman"/>
          <w:noProof/>
          <w:color w:val="000000" w:themeColor="text1"/>
          <w:sz w:val="24"/>
          <w:szCs w:val="24"/>
        </w:rPr>
        <w:drawing>
          <wp:anchor distT="0" distB="0" distL="114300" distR="114300" simplePos="0" relativeHeight="251658250" behindDoc="0" locked="0" layoutInCell="0" allowOverlap="1" wp14:anchorId="5C5FD43C" wp14:editId="635DEBE5">
            <wp:simplePos x="0" y="0"/>
            <wp:positionH relativeFrom="margin">
              <wp:posOffset>0</wp:posOffset>
            </wp:positionH>
            <wp:positionV relativeFrom="margin">
              <wp:posOffset>303530</wp:posOffset>
            </wp:positionV>
            <wp:extent cx="5400040" cy="3556635"/>
            <wp:effectExtent l="0" t="0" r="0" b="0"/>
            <wp:wrapSquare wrapText="bothSides"/>
            <wp:docPr id="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0"/>
                    <pic:cNvPicPr>
                      <a:picLocks noChangeAspect="1" noChangeArrowheads="1"/>
                    </pic:cNvPicPr>
                  </pic:nvPicPr>
                  <pic:blipFill>
                    <a:blip r:embed="rId11"/>
                    <a:stretch>
                      <a:fillRect/>
                    </a:stretch>
                  </pic:blipFill>
                  <pic:spPr bwMode="auto">
                    <a:xfrm>
                      <a:off x="0" y="0"/>
                      <a:ext cx="5400040" cy="3556635"/>
                    </a:xfrm>
                    <a:prstGeom prst="rect">
                      <a:avLst/>
                    </a:prstGeom>
                    <a:noFill/>
                  </pic:spPr>
                </pic:pic>
              </a:graphicData>
            </a:graphic>
          </wp:anchor>
        </w:drawing>
      </w:r>
      <w:r w:rsidRPr="00EF65D2">
        <w:rPr>
          <w:rFonts w:ascii="Times New Roman" w:hAnsi="Times New Roman" w:cs="Times New Roman"/>
          <w:b/>
          <w:bCs/>
          <w:color w:val="000000" w:themeColor="text1"/>
          <w:sz w:val="24"/>
          <w:szCs w:val="24"/>
        </w:rPr>
        <w:t xml:space="preserve">4.3.2. C3 – Diagrama de Autenticación </w:t>
      </w:r>
    </w:p>
    <w:p w14:paraId="7A3C701C"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noProof/>
          <w:color w:val="000000" w:themeColor="text1"/>
          <w:sz w:val="24"/>
          <w:szCs w:val="24"/>
        </w:rPr>
        <w:drawing>
          <wp:anchor distT="0" distB="0" distL="114300" distR="114300" simplePos="0" relativeHeight="251658244" behindDoc="0" locked="0" layoutInCell="0" allowOverlap="1" wp14:anchorId="252F91D3" wp14:editId="2CFA1921">
            <wp:simplePos x="0" y="0"/>
            <wp:positionH relativeFrom="margin">
              <wp:posOffset>0</wp:posOffset>
            </wp:positionH>
            <wp:positionV relativeFrom="margin">
              <wp:posOffset>4598670</wp:posOffset>
            </wp:positionV>
            <wp:extent cx="5400040" cy="3596005"/>
            <wp:effectExtent l="0" t="0" r="0" b="0"/>
            <wp:wrapSquare wrapText="bothSides"/>
            <wp:docPr id="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3"/>
                    <pic:cNvPicPr>
                      <a:picLocks noChangeAspect="1" noChangeArrowheads="1"/>
                    </pic:cNvPicPr>
                  </pic:nvPicPr>
                  <pic:blipFill>
                    <a:blip r:embed="rId12"/>
                    <a:stretch>
                      <a:fillRect/>
                    </a:stretch>
                  </pic:blipFill>
                  <pic:spPr bwMode="auto">
                    <a:xfrm>
                      <a:off x="0" y="0"/>
                      <a:ext cx="5400040" cy="3596005"/>
                    </a:xfrm>
                    <a:prstGeom prst="rect">
                      <a:avLst/>
                    </a:prstGeom>
                    <a:noFill/>
                  </pic:spPr>
                </pic:pic>
              </a:graphicData>
            </a:graphic>
          </wp:anchor>
        </w:drawing>
      </w:r>
      <w:r w:rsidRPr="00EF65D2">
        <w:rPr>
          <w:rFonts w:ascii="Times New Roman" w:hAnsi="Times New Roman" w:cs="Times New Roman"/>
          <w:noProof/>
          <w:color w:val="000000" w:themeColor="text1"/>
          <w:sz w:val="24"/>
          <w:szCs w:val="24"/>
        </w:rPr>
        <mc:AlternateContent>
          <mc:Choice Requires="wps">
            <w:drawing>
              <wp:anchor distT="0" distB="0" distL="114300" distR="114300" simplePos="0" relativeHeight="251658246" behindDoc="0" locked="0" layoutInCell="0" allowOverlap="1" wp14:anchorId="11A2D9CA" wp14:editId="2F89C2D8">
                <wp:simplePos x="0" y="0"/>
                <wp:positionH relativeFrom="column">
                  <wp:posOffset>0</wp:posOffset>
                </wp:positionH>
                <wp:positionV relativeFrom="paragraph">
                  <wp:posOffset>7856855</wp:posOffset>
                </wp:positionV>
                <wp:extent cx="5400040" cy="260985"/>
                <wp:effectExtent l="0" t="0" r="0" b="0"/>
                <wp:wrapSquare wrapText="bothSides"/>
                <wp:docPr id="10" name="Cuadro de texto 14"/>
                <wp:cNvGraphicFramePr/>
                <a:graphic xmlns:a="http://schemas.openxmlformats.org/drawingml/2006/main">
                  <a:graphicData uri="http://schemas.microsoft.com/office/word/2010/wordprocessingShape">
                    <wps:wsp>
                      <wps:cNvSpPr/>
                      <wps:spPr>
                        <a:xfrm>
                          <a:off x="0" y="0"/>
                          <a:ext cx="5400000" cy="261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1959F05"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5</w:t>
                            </w:r>
                            <w:r>
                              <w:rPr>
                                <w:color w:val="000000"/>
                              </w:rPr>
                              <w:fldChar w:fldCharType="end"/>
                            </w:r>
                            <w:r>
                              <w:rPr>
                                <w:color w:val="000000"/>
                              </w:rPr>
                              <w:t xml:space="preserve"> C3 - Diagrama de Compostaje</w:t>
                            </w:r>
                          </w:p>
                        </w:txbxContent>
                      </wps:txbx>
                      <wps:bodyPr lIns="0" tIns="0" rIns="0" bIns="0" anchor="t">
                        <a:prstTxWarp prst="textNoShape">
                          <a:avLst/>
                        </a:prstTxWarp>
                        <a:spAutoFit/>
                      </wps:bodyPr>
                    </wps:wsp>
                  </a:graphicData>
                </a:graphic>
              </wp:anchor>
            </w:drawing>
          </mc:Choice>
          <mc:Fallback>
            <w:pict>
              <v:rect w14:anchorId="11A2D9CA" id="Cuadro de texto 14" o:spid="_x0000_s1030" style="position:absolute;margin-left:0;margin-top:618.65pt;width:425.2pt;height:20.5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" o:allowincell="f" stroked="f" strokeweight="0">
                <v:textbox style="mso-fit-shape-to-text:t" inset="0,0,0,0">
                  <w:txbxContent>
                    <w:p w14:paraId="01959F05"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5</w:t>
                      </w:r>
                      <w:r>
                        <w:rPr>
                          <w:color w:val="000000"/>
                        </w:rPr>
                        <w:fldChar w:fldCharType="end"/>
                      </w:r>
                      <w:r>
                        <w:rPr>
                          <w:color w:val="000000"/>
                        </w:rPr>
                        <w:t xml:space="preserve"> C3 - Diagrama de Compostaje</w:t>
                      </w:r>
                    </w:p>
                  </w:txbxContent>
                </v:textbox>
                <w10:wrap type="square"/>
              </v:rect>
            </w:pict>
          </mc:Fallback>
        </mc:AlternateContent>
      </w:r>
      <w:r w:rsidRPr="00EF65D2">
        <w:rPr>
          <w:rFonts w:ascii="Times New Roman" w:hAnsi="Times New Roman" w:cs="Times New Roman"/>
          <w:b/>
          <w:bCs/>
          <w:color w:val="000000" w:themeColor="text1"/>
          <w:sz w:val="24"/>
          <w:szCs w:val="24"/>
          <w:lang w:val="es-ES"/>
        </w:rPr>
        <w:t>4.3.3. C3 – Diagrama de Compostaje</w:t>
      </w:r>
    </w:p>
    <w:p w14:paraId="7BA5E957"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lang w:val="es-ES"/>
        </w:rPr>
      </w:pPr>
    </w:p>
    <w:p w14:paraId="26F5A285"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58247" behindDoc="0" locked="0" layoutInCell="0" allowOverlap="1" wp14:anchorId="5304B59B" wp14:editId="76B7CCAD">
                <wp:simplePos x="0" y="0"/>
                <wp:positionH relativeFrom="column">
                  <wp:posOffset>0</wp:posOffset>
                </wp:positionH>
                <wp:positionV relativeFrom="paragraph">
                  <wp:posOffset>4044315</wp:posOffset>
                </wp:positionV>
                <wp:extent cx="5400040" cy="260985"/>
                <wp:effectExtent l="0" t="0" r="0" b="0"/>
                <wp:wrapSquare wrapText="bothSides"/>
                <wp:docPr id="11" name="Cuadro de texto 17"/>
                <wp:cNvGraphicFramePr/>
                <a:graphic xmlns:a="http://schemas.openxmlformats.org/drawingml/2006/main">
                  <a:graphicData uri="http://schemas.microsoft.com/office/word/2010/wordprocessingShape">
                    <wps:wsp>
                      <wps:cNvSpPr/>
                      <wps:spPr>
                        <a:xfrm>
                          <a:off x="0" y="0"/>
                          <a:ext cx="5400000" cy="261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64DF15F"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6</w:t>
                            </w:r>
                            <w:r>
                              <w:rPr>
                                <w:color w:val="000000"/>
                              </w:rPr>
                              <w:fldChar w:fldCharType="end"/>
                            </w:r>
                            <w:r>
                              <w:rPr>
                                <w:color w:val="000000"/>
                              </w:rPr>
                              <w:t xml:space="preserve"> C3 - Diagrama de Reportes</w:t>
                            </w:r>
                          </w:p>
                        </w:txbxContent>
                      </wps:txbx>
                      <wps:bodyPr lIns="0" tIns="0" rIns="0" bIns="0" anchor="t">
                        <a:prstTxWarp prst="textNoShape">
                          <a:avLst/>
                        </a:prstTxWarp>
                        <a:spAutoFit/>
                      </wps:bodyPr>
                    </wps:wsp>
                  </a:graphicData>
                </a:graphic>
              </wp:anchor>
            </w:drawing>
          </mc:Choice>
          <mc:Fallback>
            <w:pict>
              <v:rect w14:anchorId="5304B59B" id="Cuadro de texto 17" o:spid="_x0000_s1031" style="position:absolute;margin-left:0;margin-top:318.45pt;width:425.2pt;height:20.5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" o:allowincell="f" stroked="f" strokeweight="0">
                <v:textbox style="mso-fit-shape-to-text:t" inset="0,0,0,0">
                  <w:txbxContent>
                    <w:p w14:paraId="464DF15F"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6</w:t>
                      </w:r>
                      <w:r>
                        <w:rPr>
                          <w:color w:val="000000"/>
                        </w:rPr>
                        <w:fldChar w:fldCharType="end"/>
                      </w:r>
                      <w:r>
                        <w:rPr>
                          <w:color w:val="000000"/>
                        </w:rPr>
                        <w:t xml:space="preserve"> C3 - Diagrama de Reportes</w:t>
                      </w:r>
                    </w:p>
                  </w:txbxContent>
                </v:textbox>
                <w10:wrap type="square"/>
              </v:rect>
            </w:pict>
          </mc:Fallback>
        </mc:AlternateContent>
      </w:r>
      <w:r w:rsidRPr="00EF65D2">
        <w:rPr>
          <w:rFonts w:ascii="Times New Roman" w:hAnsi="Times New Roman" w:cs="Times New Roman"/>
          <w:noProof/>
          <w:color w:val="000000" w:themeColor="text1"/>
          <w:sz w:val="24"/>
          <w:szCs w:val="24"/>
        </w:rPr>
        <w:drawing>
          <wp:anchor distT="0" distB="0" distL="114300" distR="114300" simplePos="0" relativeHeight="251658253" behindDoc="0" locked="0" layoutInCell="0" allowOverlap="1" wp14:anchorId="04341318" wp14:editId="5CCD3823">
            <wp:simplePos x="0" y="0"/>
            <wp:positionH relativeFrom="margin">
              <wp:posOffset>0</wp:posOffset>
            </wp:positionH>
            <wp:positionV relativeFrom="margin">
              <wp:posOffset>215265</wp:posOffset>
            </wp:positionV>
            <wp:extent cx="5400040" cy="3772535"/>
            <wp:effectExtent l="0" t="0" r="0" b="0"/>
            <wp:wrapSquare wrapText="bothSides"/>
            <wp:docPr id="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6"/>
                    <pic:cNvPicPr>
                      <a:picLocks noChangeAspect="1" noChangeArrowheads="1"/>
                    </pic:cNvPicPr>
                  </pic:nvPicPr>
                  <pic:blipFill>
                    <a:blip r:embed="rId13"/>
                    <a:stretch>
                      <a:fillRect/>
                    </a:stretch>
                  </pic:blipFill>
                  <pic:spPr bwMode="auto">
                    <a:xfrm>
                      <a:off x="0" y="0"/>
                      <a:ext cx="5400040" cy="3772535"/>
                    </a:xfrm>
                    <a:prstGeom prst="rect">
                      <a:avLst/>
                    </a:prstGeom>
                    <a:noFill/>
                  </pic:spPr>
                </pic:pic>
              </a:graphicData>
            </a:graphic>
          </wp:anchor>
        </w:drawing>
      </w:r>
      <w:r w:rsidRPr="00EF65D2">
        <w:rPr>
          <w:rFonts w:ascii="Times New Roman" w:hAnsi="Times New Roman" w:cs="Times New Roman"/>
          <w:b/>
          <w:bCs/>
          <w:color w:val="000000" w:themeColor="text1"/>
          <w:sz w:val="24"/>
          <w:szCs w:val="24"/>
          <w:lang w:val="es-ES"/>
        </w:rPr>
        <w:t>4.3.4. C3 – Diagrama de Reportes</w:t>
      </w:r>
    </w:p>
    <w:p w14:paraId="3868A228" w14:textId="77777777" w:rsidR="00841986" w:rsidRPr="00EF65D2" w:rsidRDefault="00EF65D2">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noProof/>
          <w:color w:val="000000" w:themeColor="text1"/>
          <w:sz w:val="24"/>
          <w:szCs w:val="24"/>
        </w:rPr>
        <w:drawing>
          <wp:anchor distT="0" distB="0" distL="114300" distR="114300" simplePos="0" relativeHeight="251658251" behindDoc="0" locked="0" layoutInCell="0" allowOverlap="1" wp14:anchorId="47EF8E4D" wp14:editId="4C32F5EA">
            <wp:simplePos x="0" y="0"/>
            <wp:positionH relativeFrom="margin">
              <wp:posOffset>-635635</wp:posOffset>
            </wp:positionH>
            <wp:positionV relativeFrom="margin">
              <wp:posOffset>4686935</wp:posOffset>
            </wp:positionV>
            <wp:extent cx="6671310" cy="2868295"/>
            <wp:effectExtent l="0" t="0" r="0" b="0"/>
            <wp:wrapSquare wrapText="bothSides"/>
            <wp:docPr id="1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9"/>
                    <pic:cNvPicPr>
                      <a:picLocks noChangeAspect="1" noChangeArrowheads="1"/>
                    </pic:cNvPicPr>
                  </pic:nvPicPr>
                  <pic:blipFill>
                    <a:blip r:embed="rId14"/>
                    <a:stretch>
                      <a:fillRect/>
                    </a:stretch>
                  </pic:blipFill>
                  <pic:spPr bwMode="auto">
                    <a:xfrm>
                      <a:off x="0" y="0"/>
                      <a:ext cx="6671310" cy="2868295"/>
                    </a:xfrm>
                    <a:prstGeom prst="rect">
                      <a:avLst/>
                    </a:prstGeom>
                    <a:noFill/>
                  </pic:spPr>
                </pic:pic>
              </a:graphicData>
            </a:graphic>
          </wp:anchor>
        </w:drawing>
      </w:r>
      <w:r w:rsidRPr="00EF65D2">
        <w:rPr>
          <w:rFonts w:ascii="Times New Roman" w:hAnsi="Times New Roman" w:cs="Times New Roman"/>
          <w:noProof/>
          <w:color w:val="000000" w:themeColor="text1"/>
          <w:sz w:val="24"/>
          <w:szCs w:val="24"/>
        </w:rPr>
        <mc:AlternateContent>
          <mc:Choice Requires="wps">
            <w:drawing>
              <wp:anchor distT="0" distB="0" distL="114300" distR="114300" simplePos="0" relativeHeight="251658252" behindDoc="0" locked="0" layoutInCell="0" allowOverlap="1" wp14:anchorId="5A10F8F5" wp14:editId="582BBEDF">
                <wp:simplePos x="0" y="0"/>
                <wp:positionH relativeFrom="column">
                  <wp:posOffset>-635635</wp:posOffset>
                </wp:positionH>
                <wp:positionV relativeFrom="paragraph">
                  <wp:posOffset>7217410</wp:posOffset>
                </wp:positionV>
                <wp:extent cx="6671310" cy="260985"/>
                <wp:effectExtent l="0" t="0" r="0" b="0"/>
                <wp:wrapSquare wrapText="bothSides"/>
                <wp:docPr id="14" name="Cuadro de texto 20"/>
                <wp:cNvGraphicFramePr/>
                <a:graphic xmlns:a="http://schemas.openxmlformats.org/drawingml/2006/main">
                  <a:graphicData uri="http://schemas.microsoft.com/office/word/2010/wordprocessingShape">
                    <wps:wsp>
                      <wps:cNvSpPr/>
                      <wps:spPr>
                        <a:xfrm>
                          <a:off x="0" y="0"/>
                          <a:ext cx="6671160" cy="261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8AA6A79"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7</w:t>
                            </w:r>
                            <w:r>
                              <w:rPr>
                                <w:color w:val="000000"/>
                              </w:rPr>
                              <w:fldChar w:fldCharType="end"/>
                            </w:r>
                            <w:r>
                              <w:rPr>
                                <w:color w:val="000000"/>
                              </w:rPr>
                              <w:t xml:space="preserve"> C4- Diagrama de Clase</w:t>
                            </w:r>
                          </w:p>
                        </w:txbxContent>
                      </wps:txbx>
                      <wps:bodyPr lIns="0" tIns="0" rIns="0" bIns="0" anchor="t">
                        <a:prstTxWarp prst="textNoShape">
                          <a:avLst/>
                        </a:prstTxWarp>
                        <a:spAutoFit/>
                      </wps:bodyPr>
                    </wps:wsp>
                  </a:graphicData>
                </a:graphic>
              </wp:anchor>
            </w:drawing>
          </mc:Choice>
          <mc:Fallback>
            <w:pict>
              <v:rect w14:anchorId="5A10F8F5" id="Cuadro de texto 20" o:spid="_x0000_s1032" style="position:absolute;margin-left:-50.05pt;margin-top:568.3pt;width:525.3pt;height:20.5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" o:allowincell="f" stroked="f" strokeweight="0">
                <v:textbox style="mso-fit-shape-to-text:t" inset="0,0,0,0">
                  <w:txbxContent>
                    <w:p w14:paraId="08AA6A79" w14:textId="77777777" w:rsidR="00841986" w:rsidRDefault="00EF65D2">
                      <w:pPr>
                        <w:pStyle w:val="Descripcin"/>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7</w:t>
                      </w:r>
                      <w:r>
                        <w:rPr>
                          <w:color w:val="000000"/>
                        </w:rPr>
                        <w:fldChar w:fldCharType="end"/>
                      </w:r>
                      <w:r>
                        <w:rPr>
                          <w:color w:val="000000"/>
                        </w:rPr>
                        <w:t xml:space="preserve"> C4- Diagrama de Clase</w:t>
                      </w:r>
                    </w:p>
                  </w:txbxContent>
                </v:textbox>
                <w10:wrap type="square"/>
              </v:rect>
            </w:pict>
          </mc:Fallback>
        </mc:AlternateContent>
      </w:r>
      <w:r w:rsidRPr="00EF65D2">
        <w:rPr>
          <w:rFonts w:ascii="Times New Roman" w:hAnsi="Times New Roman" w:cs="Times New Roman"/>
          <w:b/>
          <w:bCs/>
          <w:color w:val="000000" w:themeColor="text1"/>
          <w:sz w:val="24"/>
          <w:szCs w:val="24"/>
          <w:lang w:val="es-ES"/>
        </w:rPr>
        <w:t>4.4. C4 – Código</w:t>
      </w:r>
    </w:p>
    <w:p w14:paraId="044C6844" w14:textId="77777777" w:rsidR="008036AC" w:rsidRPr="00EF65D2" w:rsidRDefault="008036AC">
      <w:pPr>
        <w:pStyle w:val="Textoindependiente"/>
        <w:spacing w:after="240" w:line="331" w:lineRule="auto"/>
        <w:rPr>
          <w:rFonts w:ascii="Times New Roman" w:hAnsi="Times New Roman" w:cs="Times New Roman"/>
          <w:b/>
          <w:bCs/>
          <w:color w:val="000000" w:themeColor="text1"/>
          <w:sz w:val="24"/>
          <w:szCs w:val="24"/>
          <w:lang w:val="es-ES"/>
        </w:rPr>
      </w:pPr>
    </w:p>
    <w:p w14:paraId="369B0E0F" w14:textId="77777777" w:rsidR="008036AC" w:rsidRPr="00EF65D2" w:rsidRDefault="008036AC">
      <w:pPr>
        <w:pStyle w:val="Textoindependiente"/>
        <w:spacing w:after="240" w:line="331" w:lineRule="auto"/>
        <w:rPr>
          <w:rFonts w:ascii="Times New Roman" w:hAnsi="Times New Roman" w:cs="Times New Roman"/>
          <w:b/>
          <w:bCs/>
          <w:color w:val="000000" w:themeColor="text1"/>
          <w:sz w:val="24"/>
          <w:szCs w:val="24"/>
          <w:lang w:val="es-ES"/>
        </w:rPr>
      </w:pPr>
    </w:p>
    <w:p w14:paraId="277C5318" w14:textId="68EF061A" w:rsidR="008036AC" w:rsidRPr="00EF65D2" w:rsidRDefault="008036AC">
      <w:pPr>
        <w:pStyle w:val="Textoindependiente"/>
        <w:spacing w:after="240" w:line="331" w:lineRule="auto"/>
        <w:rPr>
          <w:rFonts w:ascii="Times New Roman" w:hAnsi="Times New Roman" w:cs="Times New Roman"/>
          <w:b/>
          <w:bCs/>
          <w:color w:val="000000" w:themeColor="text1"/>
          <w:sz w:val="24"/>
          <w:szCs w:val="24"/>
          <w:lang w:val="es-ES"/>
        </w:rPr>
      </w:pPr>
      <w:r w:rsidRPr="00EF65D2">
        <w:rPr>
          <w:rFonts w:ascii="Times New Roman" w:hAnsi="Times New Roman" w:cs="Times New Roman"/>
          <w:b/>
          <w:bCs/>
          <w:color w:val="000000" w:themeColor="text1"/>
          <w:sz w:val="24"/>
          <w:szCs w:val="24"/>
          <w:lang w:val="es-ES"/>
        </w:rPr>
        <w:lastRenderedPageBreak/>
        <w:t xml:space="preserve">5. ADR </w:t>
      </w:r>
      <w:r w:rsidRPr="00EF65D2">
        <w:rPr>
          <w:rFonts w:ascii="Times New Roman" w:hAnsi="Times New Roman" w:cs="Times New Roman"/>
          <w:b/>
          <w:bCs/>
          <w:color w:val="000000" w:themeColor="text1"/>
          <w:sz w:val="24"/>
          <w:szCs w:val="24"/>
        </w:rPr>
        <w:t>(</w:t>
      </w:r>
      <w:proofErr w:type="spellStart"/>
      <w:r w:rsidRPr="00EF65D2">
        <w:rPr>
          <w:rFonts w:ascii="Times New Roman" w:hAnsi="Times New Roman" w:cs="Times New Roman"/>
          <w:b/>
          <w:bCs/>
          <w:color w:val="000000" w:themeColor="text1"/>
          <w:sz w:val="24"/>
          <w:szCs w:val="24"/>
        </w:rPr>
        <w:t>Architecture</w:t>
      </w:r>
      <w:proofErr w:type="spellEnd"/>
      <w:r w:rsidRPr="00EF65D2">
        <w:rPr>
          <w:rFonts w:ascii="Times New Roman" w:hAnsi="Times New Roman" w:cs="Times New Roman"/>
          <w:b/>
          <w:bCs/>
          <w:color w:val="000000" w:themeColor="text1"/>
          <w:sz w:val="24"/>
          <w:szCs w:val="24"/>
        </w:rPr>
        <w:t xml:space="preserve"> </w:t>
      </w:r>
      <w:proofErr w:type="spellStart"/>
      <w:r w:rsidRPr="00EF65D2">
        <w:rPr>
          <w:rFonts w:ascii="Times New Roman" w:hAnsi="Times New Roman" w:cs="Times New Roman"/>
          <w:b/>
          <w:bCs/>
          <w:color w:val="000000" w:themeColor="text1"/>
          <w:sz w:val="24"/>
          <w:szCs w:val="24"/>
        </w:rPr>
        <w:t>Decision</w:t>
      </w:r>
      <w:proofErr w:type="spellEnd"/>
      <w:r w:rsidRPr="00EF65D2">
        <w:rPr>
          <w:rFonts w:ascii="Times New Roman" w:hAnsi="Times New Roman" w:cs="Times New Roman"/>
          <w:b/>
          <w:bCs/>
          <w:color w:val="000000" w:themeColor="text1"/>
          <w:sz w:val="24"/>
          <w:szCs w:val="24"/>
        </w:rPr>
        <w:t xml:space="preserve"> </w:t>
      </w:r>
      <w:proofErr w:type="spellStart"/>
      <w:r w:rsidRPr="00EF65D2">
        <w:rPr>
          <w:rFonts w:ascii="Times New Roman" w:hAnsi="Times New Roman" w:cs="Times New Roman"/>
          <w:b/>
          <w:bCs/>
          <w:color w:val="000000" w:themeColor="text1"/>
          <w:sz w:val="24"/>
          <w:szCs w:val="24"/>
        </w:rPr>
        <w:t>Records</w:t>
      </w:r>
      <w:proofErr w:type="spellEnd"/>
      <w:r w:rsidRPr="00EF65D2">
        <w:rPr>
          <w:rFonts w:ascii="Times New Roman" w:hAnsi="Times New Roman" w:cs="Times New Roman"/>
          <w:b/>
          <w:bCs/>
          <w:color w:val="000000" w:themeColor="text1"/>
          <w:sz w:val="24"/>
          <w:szCs w:val="24"/>
        </w:rPr>
        <w:t>)</w:t>
      </w:r>
    </w:p>
    <w:p w14:paraId="160807BC" w14:textId="77777777" w:rsidR="005705AE" w:rsidRPr="00EF65D2" w:rsidRDefault="008036AC" w:rsidP="002000C6">
      <w:pPr>
        <w:pStyle w:val="Textoindependiente"/>
        <w:numPr>
          <w:ilvl w:val="0"/>
          <w:numId w:val="5"/>
        </w:numPr>
        <w:spacing w:after="0" w:line="331" w:lineRule="auto"/>
        <w:rPr>
          <w:rFonts w:ascii="Times New Roman" w:hAnsi="Times New Roman" w:cs="Times New Roman"/>
          <w:b/>
          <w:bCs/>
          <w:color w:val="000000" w:themeColor="text1"/>
          <w:sz w:val="24"/>
          <w:szCs w:val="24"/>
          <w:lang w:val="es-ES"/>
        </w:rPr>
      </w:pPr>
      <w:r w:rsidRPr="00EF65D2">
        <w:rPr>
          <w:rFonts w:ascii="Times New Roman" w:hAnsi="Times New Roman" w:cs="Times New Roman"/>
          <w:b/>
          <w:bCs/>
          <w:color w:val="000000" w:themeColor="text1"/>
          <w:sz w:val="24"/>
          <w:szCs w:val="24"/>
        </w:rPr>
        <w:t>ADR-001: ¿Por qué arquitectura de microservicios?</w:t>
      </w:r>
      <w:r w:rsidRPr="00EF65D2">
        <w:rPr>
          <w:rFonts w:ascii="Times New Roman" w:hAnsi="Times New Roman" w:cs="Times New Roman"/>
          <w:b/>
          <w:bCs/>
          <w:color w:val="000000" w:themeColor="text1"/>
          <w:sz w:val="24"/>
          <w:szCs w:val="24"/>
          <w:lang w:val="es-ES"/>
        </w:rPr>
        <w:t xml:space="preserve"> </w:t>
      </w:r>
    </w:p>
    <w:p w14:paraId="49729AD1" w14:textId="39087F4A" w:rsidR="005705AE" w:rsidRPr="00EF65D2" w:rsidRDefault="005705AE" w:rsidP="002000C6">
      <w:pPr>
        <w:pStyle w:val="Textoindependiente"/>
        <w:spacing w:after="0" w:line="331" w:lineRule="auto"/>
        <w:rPr>
          <w:rFonts w:ascii="Times New Roman" w:hAnsi="Times New Roman" w:cs="Times New Roman"/>
          <w:b/>
          <w:bCs/>
          <w:color w:val="000000" w:themeColor="text1"/>
          <w:sz w:val="24"/>
          <w:szCs w:val="24"/>
          <w:lang w:val="es-ES"/>
        </w:rPr>
      </w:pPr>
      <w:r w:rsidRPr="00EF65D2">
        <w:rPr>
          <w:rFonts w:ascii="Times New Roman" w:hAnsi="Times New Roman" w:cs="Times New Roman"/>
          <w:b/>
          <w:bCs/>
          <w:color w:val="000000" w:themeColor="text1"/>
          <w:sz w:val="24"/>
          <w:szCs w:val="24"/>
        </w:rPr>
        <w:t>Problema a resolver</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5705AE" w:rsidRPr="00EF65D2" w14:paraId="4335741F" w14:textId="77777777" w:rsidTr="005705AE">
        <w:trPr>
          <w:jc w:val="center"/>
        </w:trPr>
        <w:tc>
          <w:tcPr>
            <w:tcW w:w="2600" w:type="dxa"/>
            <w:tcMar>
              <w:top w:w="80" w:type="dxa"/>
              <w:left w:w="100" w:type="dxa"/>
              <w:bottom w:w="80" w:type="dxa"/>
              <w:right w:w="100" w:type="dxa"/>
            </w:tcMar>
            <w:vAlign w:val="center"/>
          </w:tcPr>
          <w:p w14:paraId="4CAA23E9" w14:textId="77777777" w:rsidR="005705AE" w:rsidRPr="00EF65D2" w:rsidRDefault="005705AE" w:rsidP="005705A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Necesidad</w:t>
            </w:r>
          </w:p>
        </w:tc>
        <w:tc>
          <w:tcPr>
            <w:tcW w:w="7000" w:type="dxa"/>
            <w:tcMar>
              <w:top w:w="80" w:type="dxa"/>
              <w:left w:w="100" w:type="dxa"/>
              <w:bottom w:w="80" w:type="dxa"/>
              <w:right w:w="100" w:type="dxa"/>
            </w:tcMar>
            <w:vAlign w:val="center"/>
          </w:tcPr>
          <w:p w14:paraId="36306F45"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Una arquitectura monolítica concentraría todos los módulos en una única aplicación.</w:t>
            </w:r>
          </w:p>
          <w:p w14:paraId="7B298ACC"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Esto genera alto acoplamiento entre funcionalidades, dificultad de mantenimiento, escalabilidad limitada, mayor impacto ante errores y necesidad de desplegar todo el sistema ante cualquier cambio.</w:t>
            </w:r>
          </w:p>
          <w:p w14:paraId="03BEA10F"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necesita dividir el sistema en servicios independientes con responsabilidades específicas.</w:t>
            </w:r>
          </w:p>
        </w:tc>
      </w:tr>
    </w:tbl>
    <w:p w14:paraId="7568A41C" w14:textId="77777777" w:rsidR="005705AE" w:rsidRPr="00EF65D2" w:rsidRDefault="005705AE" w:rsidP="005705AE">
      <w:pPr>
        <w:pStyle w:val="Textoindependiente"/>
        <w:spacing w:after="240" w:line="331" w:lineRule="auto"/>
        <w:rPr>
          <w:rFonts w:ascii="Times New Roman" w:hAnsi="Times New Roman" w:cs="Times New Roman"/>
          <w:b/>
          <w:bCs/>
          <w:color w:val="000000" w:themeColor="text1"/>
          <w:sz w:val="24"/>
          <w:szCs w:val="24"/>
        </w:rPr>
      </w:pPr>
    </w:p>
    <w:p w14:paraId="51ABD151" w14:textId="639C11ED" w:rsidR="005705AE" w:rsidRPr="00EF65D2" w:rsidRDefault="005705AE" w:rsidP="005705A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Alternativas consideradas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F65D2" w:rsidRPr="00EF65D2" w14:paraId="17251373" w14:textId="77777777" w:rsidTr="005705AE">
        <w:trPr>
          <w:tblHeader/>
          <w:jc w:val="center"/>
        </w:trPr>
        <w:tc>
          <w:tcPr>
            <w:tcW w:w="2400" w:type="dxa"/>
            <w:tcMar>
              <w:top w:w="80" w:type="dxa"/>
              <w:left w:w="100" w:type="dxa"/>
              <w:bottom w:w="80" w:type="dxa"/>
              <w:right w:w="100" w:type="dxa"/>
            </w:tcMar>
            <w:vAlign w:val="center"/>
          </w:tcPr>
          <w:p w14:paraId="4789FDAC" w14:textId="77777777" w:rsidR="005705AE" w:rsidRPr="00EF65D2" w:rsidRDefault="005705AE" w:rsidP="005705A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Alternativa</w:t>
            </w:r>
          </w:p>
        </w:tc>
        <w:tc>
          <w:tcPr>
            <w:tcW w:w="3600" w:type="dxa"/>
            <w:tcMar>
              <w:top w:w="80" w:type="dxa"/>
              <w:left w:w="100" w:type="dxa"/>
              <w:bottom w:w="80" w:type="dxa"/>
              <w:right w:w="100" w:type="dxa"/>
            </w:tcMar>
            <w:vAlign w:val="center"/>
          </w:tcPr>
          <w:p w14:paraId="13D582E2" w14:textId="77777777" w:rsidR="005705AE" w:rsidRPr="00EF65D2" w:rsidRDefault="005705AE" w:rsidP="005705A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Ventajas</w:t>
            </w:r>
          </w:p>
        </w:tc>
        <w:tc>
          <w:tcPr>
            <w:tcW w:w="3600" w:type="dxa"/>
            <w:tcMar>
              <w:top w:w="80" w:type="dxa"/>
              <w:left w:w="100" w:type="dxa"/>
              <w:bottom w:w="80" w:type="dxa"/>
              <w:right w:w="100" w:type="dxa"/>
            </w:tcMar>
            <w:vAlign w:val="center"/>
          </w:tcPr>
          <w:p w14:paraId="010AD1F3" w14:textId="77777777" w:rsidR="005705AE" w:rsidRPr="00EF65D2" w:rsidRDefault="005705AE" w:rsidP="005705A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Desventajas</w:t>
            </w:r>
          </w:p>
        </w:tc>
      </w:tr>
      <w:tr w:rsidR="00EF65D2" w:rsidRPr="00EF65D2" w14:paraId="6435A785" w14:textId="77777777" w:rsidTr="005705AE">
        <w:trPr>
          <w:trHeight w:val="821"/>
          <w:jc w:val="center"/>
        </w:trPr>
        <w:tc>
          <w:tcPr>
            <w:tcW w:w="2400" w:type="dxa"/>
            <w:tcMar>
              <w:top w:w="80" w:type="dxa"/>
              <w:left w:w="100" w:type="dxa"/>
              <w:bottom w:w="80" w:type="dxa"/>
              <w:right w:w="100" w:type="dxa"/>
            </w:tcMar>
            <w:vAlign w:val="center"/>
          </w:tcPr>
          <w:p w14:paraId="0467D0CA" w14:textId="77777777" w:rsidR="005705AE" w:rsidRPr="00EF65D2" w:rsidRDefault="005705AE"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Monolítica</w:t>
            </w:r>
          </w:p>
        </w:tc>
        <w:tc>
          <w:tcPr>
            <w:tcW w:w="3600" w:type="dxa"/>
            <w:tcMar>
              <w:top w:w="80" w:type="dxa"/>
              <w:left w:w="100" w:type="dxa"/>
              <w:bottom w:w="80" w:type="dxa"/>
              <w:right w:w="100" w:type="dxa"/>
            </w:tcMar>
            <w:vAlign w:val="center"/>
          </w:tcPr>
          <w:p w14:paraId="1DC1823B"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Implementación inicial sencilla</w:t>
            </w:r>
          </w:p>
          <w:p w14:paraId="23ADCD0B"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Menor complejidad de infraestructura</w:t>
            </w:r>
          </w:p>
        </w:tc>
        <w:tc>
          <w:tcPr>
            <w:tcW w:w="3600" w:type="dxa"/>
            <w:tcMar>
              <w:top w:w="80" w:type="dxa"/>
              <w:left w:w="100" w:type="dxa"/>
              <w:bottom w:w="80" w:type="dxa"/>
              <w:right w:w="100" w:type="dxa"/>
            </w:tcMar>
            <w:vAlign w:val="center"/>
          </w:tcPr>
          <w:p w14:paraId="5D9FD248"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Difícil escalabilidad</w:t>
            </w:r>
          </w:p>
          <w:p w14:paraId="57530DF3"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Alto acoplamiento</w:t>
            </w:r>
          </w:p>
          <w:p w14:paraId="284B1A1E"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Cambios afectan todo el sistema</w:t>
            </w:r>
          </w:p>
        </w:tc>
      </w:tr>
      <w:tr w:rsidR="00EF65D2" w:rsidRPr="00EF65D2" w14:paraId="2531EC50" w14:textId="77777777" w:rsidTr="005705AE">
        <w:trPr>
          <w:trHeight w:val="583"/>
          <w:jc w:val="center"/>
        </w:trPr>
        <w:tc>
          <w:tcPr>
            <w:tcW w:w="2400" w:type="dxa"/>
            <w:tcMar>
              <w:top w:w="80" w:type="dxa"/>
              <w:left w:w="100" w:type="dxa"/>
              <w:bottom w:w="80" w:type="dxa"/>
              <w:right w:w="100" w:type="dxa"/>
            </w:tcMar>
            <w:vAlign w:val="center"/>
          </w:tcPr>
          <w:p w14:paraId="7968831D" w14:textId="77777777" w:rsidR="005705AE" w:rsidRPr="00EF65D2" w:rsidRDefault="005705AE"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SOA (Orientada a Servicios)</w:t>
            </w:r>
          </w:p>
        </w:tc>
        <w:tc>
          <w:tcPr>
            <w:tcW w:w="3600" w:type="dxa"/>
            <w:tcMar>
              <w:top w:w="80" w:type="dxa"/>
              <w:left w:w="100" w:type="dxa"/>
              <w:bottom w:w="80" w:type="dxa"/>
              <w:right w:w="100" w:type="dxa"/>
            </w:tcMar>
            <w:vAlign w:val="center"/>
          </w:tcPr>
          <w:p w14:paraId="397ADBA8"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Reutilización de servicios</w:t>
            </w:r>
          </w:p>
          <w:p w14:paraId="39499A11"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Separación funcional</w:t>
            </w:r>
          </w:p>
        </w:tc>
        <w:tc>
          <w:tcPr>
            <w:tcW w:w="3600" w:type="dxa"/>
            <w:tcMar>
              <w:top w:w="80" w:type="dxa"/>
              <w:left w:w="100" w:type="dxa"/>
              <w:bottom w:w="80" w:type="dxa"/>
              <w:right w:w="100" w:type="dxa"/>
            </w:tcMar>
            <w:vAlign w:val="center"/>
          </w:tcPr>
          <w:p w14:paraId="57A85671"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complejidad</w:t>
            </w:r>
          </w:p>
          <w:p w14:paraId="700905D7"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Requiere infraestructura adicional</w:t>
            </w:r>
          </w:p>
        </w:tc>
      </w:tr>
      <w:tr w:rsidR="00EF65D2" w:rsidRPr="00EF65D2" w14:paraId="036AA318" w14:textId="77777777" w:rsidTr="005705AE">
        <w:trPr>
          <w:jc w:val="center"/>
        </w:trPr>
        <w:tc>
          <w:tcPr>
            <w:tcW w:w="2400" w:type="dxa"/>
            <w:tcMar>
              <w:top w:w="80" w:type="dxa"/>
              <w:left w:w="100" w:type="dxa"/>
              <w:bottom w:w="80" w:type="dxa"/>
              <w:right w:w="100" w:type="dxa"/>
            </w:tcMar>
            <w:vAlign w:val="center"/>
          </w:tcPr>
          <w:p w14:paraId="07437F6D" w14:textId="77777777" w:rsidR="005705AE" w:rsidRPr="00EF65D2" w:rsidRDefault="005705AE"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Microservicios (elegida)</w:t>
            </w:r>
          </w:p>
        </w:tc>
        <w:tc>
          <w:tcPr>
            <w:tcW w:w="3600" w:type="dxa"/>
            <w:tcMar>
              <w:top w:w="80" w:type="dxa"/>
              <w:left w:w="100" w:type="dxa"/>
              <w:bottom w:w="80" w:type="dxa"/>
              <w:right w:w="100" w:type="dxa"/>
            </w:tcMar>
            <w:vAlign w:val="center"/>
          </w:tcPr>
          <w:p w14:paraId="437C1B37"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Escalabilidad independiente</w:t>
            </w:r>
          </w:p>
          <w:p w14:paraId="0B2CE3AD"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Bajo acoplamiento</w:t>
            </w:r>
          </w:p>
          <w:p w14:paraId="54271D64"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Mantenimiento más sencillo</w:t>
            </w:r>
          </w:p>
          <w:p w14:paraId="7B9F7258"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Despliegue independiente</w:t>
            </w:r>
          </w:p>
        </w:tc>
        <w:tc>
          <w:tcPr>
            <w:tcW w:w="3600" w:type="dxa"/>
            <w:tcMar>
              <w:top w:w="80" w:type="dxa"/>
              <w:left w:w="100" w:type="dxa"/>
              <w:bottom w:w="80" w:type="dxa"/>
              <w:right w:w="100" w:type="dxa"/>
            </w:tcMar>
            <w:vAlign w:val="center"/>
          </w:tcPr>
          <w:p w14:paraId="2EF2A530"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complejidad inicial</w:t>
            </w:r>
          </w:p>
          <w:p w14:paraId="2DB7E8CC"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Requiere monitoreo</w:t>
            </w:r>
          </w:p>
        </w:tc>
      </w:tr>
    </w:tbl>
    <w:p w14:paraId="5F493102" w14:textId="77777777" w:rsidR="005705AE" w:rsidRPr="00EF65D2" w:rsidRDefault="005705AE" w:rsidP="005705AE">
      <w:pPr>
        <w:pStyle w:val="Textoindependiente"/>
        <w:spacing w:after="240" w:line="331" w:lineRule="auto"/>
        <w:rPr>
          <w:rFonts w:ascii="Times New Roman" w:hAnsi="Times New Roman" w:cs="Times New Roman"/>
          <w:b/>
          <w:bCs/>
          <w:color w:val="000000" w:themeColor="text1"/>
          <w:sz w:val="24"/>
          <w:szCs w:val="24"/>
        </w:rPr>
      </w:pPr>
    </w:p>
    <w:p w14:paraId="57946572" w14:textId="32F7962E" w:rsidR="005705AE" w:rsidRPr="00EF65D2" w:rsidRDefault="005705AE" w:rsidP="005705A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Justificación</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5705AE" w:rsidRPr="00EF65D2" w14:paraId="262A5064" w14:textId="77777777" w:rsidTr="005705AE">
        <w:trPr>
          <w:jc w:val="center"/>
        </w:trPr>
        <w:tc>
          <w:tcPr>
            <w:tcW w:w="2600" w:type="dxa"/>
            <w:tcMar>
              <w:top w:w="80" w:type="dxa"/>
              <w:left w:w="100" w:type="dxa"/>
              <w:bottom w:w="80" w:type="dxa"/>
              <w:right w:w="100" w:type="dxa"/>
            </w:tcMar>
            <w:vAlign w:val="center"/>
          </w:tcPr>
          <w:p w14:paraId="7304B4EE" w14:textId="77777777" w:rsidR="005705AE" w:rsidRPr="00EF65D2" w:rsidRDefault="005705AE" w:rsidP="005705A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Detalle</w:t>
            </w:r>
          </w:p>
        </w:tc>
        <w:tc>
          <w:tcPr>
            <w:tcW w:w="7000" w:type="dxa"/>
            <w:tcMar>
              <w:top w:w="80" w:type="dxa"/>
              <w:left w:w="100" w:type="dxa"/>
              <w:bottom w:w="80" w:type="dxa"/>
              <w:right w:w="100" w:type="dxa"/>
            </w:tcMar>
            <w:vAlign w:val="center"/>
          </w:tcPr>
          <w:p w14:paraId="169E0B98"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implementará una arquitectura basada en microservicios.</w:t>
            </w:r>
          </w:p>
          <w:p w14:paraId="482F86E2"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 Cada microservicio tendrá: responsabilidad propia, código independiente, base de datos propia y </w:t>
            </w:r>
            <w:proofErr w:type="spellStart"/>
            <w:r w:rsidRPr="00EF65D2">
              <w:rPr>
                <w:rFonts w:ascii="Times New Roman" w:hAnsi="Times New Roman" w:cs="Times New Roman"/>
                <w:color w:val="000000" w:themeColor="text1"/>
                <w:sz w:val="24"/>
                <w:szCs w:val="24"/>
              </w:rPr>
              <w:t>APIs</w:t>
            </w:r>
            <w:proofErr w:type="spellEnd"/>
            <w:r w:rsidRPr="00EF65D2">
              <w:rPr>
                <w:rFonts w:ascii="Times New Roman" w:hAnsi="Times New Roman" w:cs="Times New Roman"/>
                <w:color w:val="000000" w:themeColor="text1"/>
                <w:sz w:val="24"/>
                <w:szCs w:val="24"/>
              </w:rPr>
              <w:t xml:space="preserve"> REST para comunicación.</w:t>
            </w:r>
          </w:p>
          <w:p w14:paraId="62565C93"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La distribución de servicios se detalla en la siguiente tabla:</w:t>
            </w:r>
          </w:p>
        </w:tc>
      </w:tr>
    </w:tbl>
    <w:p w14:paraId="48F7CEB9" w14:textId="77777777" w:rsidR="005705AE" w:rsidRPr="00EF65D2" w:rsidRDefault="005705AE" w:rsidP="005705AE">
      <w:pPr>
        <w:spacing w:after="100"/>
        <w:rPr>
          <w:rFonts w:ascii="Times New Roman" w:hAnsi="Times New Roman" w:cs="Times New Roman"/>
          <w:color w:val="000000" w:themeColor="text1"/>
          <w:sz w:val="24"/>
          <w:szCs w:val="24"/>
        </w:rPr>
      </w:pPr>
    </w:p>
    <w:p w14:paraId="4C400E35" w14:textId="72B1761C" w:rsidR="005705AE" w:rsidRPr="00EF65D2" w:rsidRDefault="005705AE" w:rsidP="005705A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Consecuencias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EF65D2" w:rsidRPr="00EF65D2" w14:paraId="4AD91EF1" w14:textId="77777777" w:rsidTr="005705AE">
        <w:trPr>
          <w:tblHeader/>
          <w:jc w:val="center"/>
        </w:trPr>
        <w:tc>
          <w:tcPr>
            <w:tcW w:w="4800" w:type="dxa"/>
            <w:tcMar>
              <w:top w:w="80" w:type="dxa"/>
              <w:left w:w="100" w:type="dxa"/>
              <w:bottom w:w="80" w:type="dxa"/>
              <w:right w:w="100" w:type="dxa"/>
            </w:tcMar>
            <w:vAlign w:val="center"/>
          </w:tcPr>
          <w:p w14:paraId="506DEA89" w14:textId="77777777" w:rsidR="005705AE" w:rsidRPr="00EF65D2" w:rsidRDefault="005705AE" w:rsidP="005705A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lastRenderedPageBreak/>
              <w:t>Positivas</w:t>
            </w:r>
          </w:p>
        </w:tc>
        <w:tc>
          <w:tcPr>
            <w:tcW w:w="4800" w:type="dxa"/>
            <w:tcMar>
              <w:top w:w="80" w:type="dxa"/>
              <w:left w:w="100" w:type="dxa"/>
              <w:bottom w:w="80" w:type="dxa"/>
              <w:right w:w="100" w:type="dxa"/>
            </w:tcMar>
            <w:vAlign w:val="center"/>
          </w:tcPr>
          <w:p w14:paraId="23CB5719" w14:textId="77777777" w:rsidR="005705AE" w:rsidRPr="00EF65D2" w:rsidRDefault="005705AE" w:rsidP="005705A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Negativas</w:t>
            </w:r>
          </w:p>
        </w:tc>
      </w:tr>
      <w:tr w:rsidR="00EF65D2" w:rsidRPr="00EF65D2" w14:paraId="1C71083D" w14:textId="77777777" w:rsidTr="005705AE">
        <w:trPr>
          <w:jc w:val="center"/>
        </w:trPr>
        <w:tc>
          <w:tcPr>
            <w:tcW w:w="4800" w:type="dxa"/>
            <w:tcMar>
              <w:top w:w="80" w:type="dxa"/>
              <w:left w:w="100" w:type="dxa"/>
              <w:bottom w:w="80" w:type="dxa"/>
              <w:right w:w="100" w:type="dxa"/>
            </w:tcMar>
            <w:vAlign w:val="center"/>
          </w:tcPr>
          <w:p w14:paraId="0684DA9F"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escalabilidad</w:t>
            </w:r>
          </w:p>
          <w:p w14:paraId="31C3BBC9"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Separación clara de responsabilidades</w:t>
            </w:r>
          </w:p>
          <w:p w14:paraId="3D07E66F"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Facilita mantenimiento</w:t>
            </w:r>
          </w:p>
          <w:p w14:paraId="7320170C"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Permite evolución independiente</w:t>
            </w:r>
          </w:p>
        </w:tc>
        <w:tc>
          <w:tcPr>
            <w:tcW w:w="4800" w:type="dxa"/>
            <w:tcMar>
              <w:top w:w="80" w:type="dxa"/>
              <w:left w:w="100" w:type="dxa"/>
              <w:bottom w:w="80" w:type="dxa"/>
              <w:right w:w="100" w:type="dxa"/>
            </w:tcMar>
            <w:vAlign w:val="center"/>
          </w:tcPr>
          <w:p w14:paraId="312128B0"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complejidad de despliegue</w:t>
            </w:r>
          </w:p>
          <w:p w14:paraId="6022AF31"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Necesidad de monitoreo</w:t>
            </w:r>
          </w:p>
          <w:p w14:paraId="2DA7E10A"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configuración inicial</w:t>
            </w:r>
          </w:p>
        </w:tc>
      </w:tr>
    </w:tbl>
    <w:p w14:paraId="6F0286FF" w14:textId="77777777" w:rsidR="005705AE" w:rsidRPr="00EF65D2" w:rsidRDefault="005705AE" w:rsidP="005705AE">
      <w:pPr>
        <w:spacing w:after="100"/>
        <w:rPr>
          <w:rFonts w:ascii="Times New Roman" w:hAnsi="Times New Roman" w:cs="Times New Roman"/>
          <w:color w:val="000000" w:themeColor="text1"/>
          <w:sz w:val="24"/>
          <w:szCs w:val="24"/>
        </w:rPr>
      </w:pPr>
    </w:p>
    <w:p w14:paraId="5A735454" w14:textId="49AF1A23" w:rsidR="008036AC" w:rsidRPr="00EF65D2" w:rsidRDefault="005705AE" w:rsidP="005705AE">
      <w:pPr>
        <w:pStyle w:val="Textoindependiente"/>
        <w:numPr>
          <w:ilvl w:val="0"/>
          <w:numId w:val="5"/>
        </w:numPr>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 xml:space="preserve">ADR-002: ¿Por qué Docker + Docker </w:t>
      </w:r>
      <w:proofErr w:type="spellStart"/>
      <w:r w:rsidRPr="00EF65D2">
        <w:rPr>
          <w:rFonts w:ascii="Times New Roman" w:hAnsi="Times New Roman" w:cs="Times New Roman"/>
          <w:b/>
          <w:bCs/>
          <w:color w:val="000000" w:themeColor="text1"/>
          <w:sz w:val="24"/>
          <w:szCs w:val="24"/>
        </w:rPr>
        <w:t>Compose</w:t>
      </w:r>
      <w:proofErr w:type="spellEnd"/>
      <w:r w:rsidRPr="00EF65D2">
        <w:rPr>
          <w:rFonts w:ascii="Times New Roman" w:hAnsi="Times New Roman" w:cs="Times New Roman"/>
          <w:b/>
          <w:bCs/>
          <w:color w:val="000000" w:themeColor="text1"/>
          <w:sz w:val="24"/>
          <w:szCs w:val="24"/>
        </w:rPr>
        <w:t>?</w:t>
      </w:r>
    </w:p>
    <w:p w14:paraId="396C525A" w14:textId="77777777" w:rsidR="005705AE" w:rsidRPr="00EF65D2" w:rsidRDefault="005705AE" w:rsidP="005705A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Problema a resolver</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5705AE" w:rsidRPr="00EF65D2" w14:paraId="52DA050F" w14:textId="77777777" w:rsidTr="005705AE">
        <w:trPr>
          <w:jc w:val="center"/>
        </w:trPr>
        <w:tc>
          <w:tcPr>
            <w:tcW w:w="2600" w:type="dxa"/>
            <w:tcMar>
              <w:top w:w="80" w:type="dxa"/>
              <w:left w:w="100" w:type="dxa"/>
              <w:bottom w:w="80" w:type="dxa"/>
              <w:right w:w="100" w:type="dxa"/>
            </w:tcMar>
            <w:vAlign w:val="center"/>
          </w:tcPr>
          <w:p w14:paraId="0BA02017" w14:textId="77777777" w:rsidR="005705AE" w:rsidRPr="00EF65D2" w:rsidRDefault="005705AE" w:rsidP="005705A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Necesidad</w:t>
            </w:r>
          </w:p>
        </w:tc>
        <w:tc>
          <w:tcPr>
            <w:tcW w:w="7000" w:type="dxa"/>
            <w:tcMar>
              <w:top w:w="80" w:type="dxa"/>
              <w:left w:w="100" w:type="dxa"/>
              <w:bottom w:w="80" w:type="dxa"/>
              <w:right w:w="100" w:type="dxa"/>
            </w:tcMar>
            <w:vAlign w:val="center"/>
          </w:tcPr>
          <w:p w14:paraId="18FBBA38" w14:textId="77777777" w:rsidR="005705AE" w:rsidRPr="00EF65D2" w:rsidRDefault="005705AE" w:rsidP="005705AE">
            <w:pPr>
              <w:spacing w:after="40"/>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La instalación manual puede provocar diferencias entre ambientes, errores de configuración, problemas con versiones y mayor tiempo de instalación.</w:t>
            </w:r>
          </w:p>
          <w:p w14:paraId="0C23C21A" w14:textId="77777777" w:rsidR="005705AE" w:rsidRPr="00EF65D2" w:rsidRDefault="005705AE" w:rsidP="005705A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requiere una solución que permita ejecutar todos los componentes de manera uniforme.</w:t>
            </w:r>
          </w:p>
        </w:tc>
      </w:tr>
    </w:tbl>
    <w:p w14:paraId="27F5AA7A"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p>
    <w:p w14:paraId="6C371E65" w14:textId="06C75432" w:rsidR="005705AE" w:rsidRPr="00EF65D2" w:rsidRDefault="005705AE" w:rsidP="002000C6">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Alternativas consideradas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F65D2" w:rsidRPr="00EF65D2" w14:paraId="53622E9C" w14:textId="77777777" w:rsidTr="005705AE">
        <w:trPr>
          <w:tblHeader/>
          <w:jc w:val="center"/>
        </w:trPr>
        <w:tc>
          <w:tcPr>
            <w:tcW w:w="2400" w:type="dxa"/>
            <w:tcMar>
              <w:top w:w="80" w:type="dxa"/>
              <w:left w:w="100" w:type="dxa"/>
              <w:bottom w:w="80" w:type="dxa"/>
              <w:right w:w="100" w:type="dxa"/>
            </w:tcMar>
            <w:vAlign w:val="center"/>
          </w:tcPr>
          <w:p w14:paraId="199604B3" w14:textId="77777777" w:rsidR="005705AE" w:rsidRPr="00EF65D2" w:rsidRDefault="005705A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Alternativa</w:t>
            </w:r>
          </w:p>
        </w:tc>
        <w:tc>
          <w:tcPr>
            <w:tcW w:w="3600" w:type="dxa"/>
            <w:tcMar>
              <w:top w:w="80" w:type="dxa"/>
              <w:left w:w="100" w:type="dxa"/>
              <w:bottom w:w="80" w:type="dxa"/>
              <w:right w:w="100" w:type="dxa"/>
            </w:tcMar>
            <w:vAlign w:val="center"/>
          </w:tcPr>
          <w:p w14:paraId="2B3F122F" w14:textId="77777777" w:rsidR="005705AE" w:rsidRPr="00EF65D2" w:rsidRDefault="005705A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Ventajas</w:t>
            </w:r>
          </w:p>
        </w:tc>
        <w:tc>
          <w:tcPr>
            <w:tcW w:w="3600" w:type="dxa"/>
            <w:tcMar>
              <w:top w:w="80" w:type="dxa"/>
              <w:left w:w="100" w:type="dxa"/>
              <w:bottom w:w="80" w:type="dxa"/>
              <w:right w:w="100" w:type="dxa"/>
            </w:tcMar>
            <w:vAlign w:val="center"/>
          </w:tcPr>
          <w:p w14:paraId="2DA94FAB" w14:textId="77777777" w:rsidR="005705AE" w:rsidRPr="00EF65D2" w:rsidRDefault="005705A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Desventajas</w:t>
            </w:r>
          </w:p>
        </w:tc>
      </w:tr>
      <w:tr w:rsidR="00EF65D2" w:rsidRPr="00EF65D2" w14:paraId="54886694" w14:textId="77777777" w:rsidTr="005705AE">
        <w:trPr>
          <w:jc w:val="center"/>
        </w:trPr>
        <w:tc>
          <w:tcPr>
            <w:tcW w:w="2400" w:type="dxa"/>
            <w:tcMar>
              <w:top w:w="80" w:type="dxa"/>
              <w:left w:w="100" w:type="dxa"/>
              <w:bottom w:w="80" w:type="dxa"/>
              <w:right w:w="100" w:type="dxa"/>
            </w:tcMar>
            <w:vAlign w:val="center"/>
          </w:tcPr>
          <w:p w14:paraId="78A2E831" w14:textId="77777777" w:rsidR="005705AE" w:rsidRPr="00EF65D2" w:rsidRDefault="005705AE" w:rsidP="00D2427E">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Instalación tradicional</w:t>
            </w:r>
          </w:p>
        </w:tc>
        <w:tc>
          <w:tcPr>
            <w:tcW w:w="3600" w:type="dxa"/>
            <w:tcMar>
              <w:top w:w="80" w:type="dxa"/>
              <w:left w:w="100" w:type="dxa"/>
              <w:bottom w:w="80" w:type="dxa"/>
              <w:right w:w="100" w:type="dxa"/>
            </w:tcMar>
            <w:vAlign w:val="center"/>
          </w:tcPr>
          <w:p w14:paraId="1CB2919F" w14:textId="77777777" w:rsidR="005705AE" w:rsidRPr="00EF65D2" w:rsidRDefault="005705A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Sin herramientas adicionales</w:t>
            </w:r>
          </w:p>
        </w:tc>
        <w:tc>
          <w:tcPr>
            <w:tcW w:w="3600" w:type="dxa"/>
            <w:tcMar>
              <w:top w:w="80" w:type="dxa"/>
              <w:left w:w="100" w:type="dxa"/>
              <w:bottom w:w="80" w:type="dxa"/>
              <w:right w:w="100" w:type="dxa"/>
            </w:tcMar>
            <w:vAlign w:val="center"/>
          </w:tcPr>
          <w:p w14:paraId="098930F2" w14:textId="77777777" w:rsidR="005705AE" w:rsidRPr="00EF65D2" w:rsidRDefault="005705A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Configuración manual</w:t>
            </w:r>
          </w:p>
          <w:p w14:paraId="6F275F85" w14:textId="77777777" w:rsidR="005705AE" w:rsidRPr="00EF65D2" w:rsidRDefault="005705A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Problemas de compatibilidad</w:t>
            </w:r>
          </w:p>
        </w:tc>
      </w:tr>
      <w:tr w:rsidR="00EF65D2" w:rsidRPr="00EF65D2" w14:paraId="3016FB9C" w14:textId="77777777" w:rsidTr="005705AE">
        <w:trPr>
          <w:jc w:val="center"/>
        </w:trPr>
        <w:tc>
          <w:tcPr>
            <w:tcW w:w="2400" w:type="dxa"/>
            <w:tcMar>
              <w:top w:w="80" w:type="dxa"/>
              <w:left w:w="100" w:type="dxa"/>
              <w:bottom w:w="80" w:type="dxa"/>
              <w:right w:w="100" w:type="dxa"/>
            </w:tcMar>
            <w:vAlign w:val="center"/>
          </w:tcPr>
          <w:p w14:paraId="0FD41FF3" w14:textId="77777777" w:rsidR="005705AE" w:rsidRPr="00EF65D2" w:rsidRDefault="005705AE" w:rsidP="00D2427E">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Máquinas virtuales</w:t>
            </w:r>
          </w:p>
        </w:tc>
        <w:tc>
          <w:tcPr>
            <w:tcW w:w="3600" w:type="dxa"/>
            <w:tcMar>
              <w:top w:w="80" w:type="dxa"/>
              <w:left w:w="100" w:type="dxa"/>
              <w:bottom w:w="80" w:type="dxa"/>
              <w:right w:w="100" w:type="dxa"/>
            </w:tcMar>
            <w:vAlign w:val="center"/>
          </w:tcPr>
          <w:p w14:paraId="57DA5B22" w14:textId="77777777" w:rsidR="005705AE" w:rsidRPr="00EF65D2" w:rsidRDefault="005705A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Alto aislamiento</w:t>
            </w:r>
          </w:p>
        </w:tc>
        <w:tc>
          <w:tcPr>
            <w:tcW w:w="3600" w:type="dxa"/>
            <w:tcMar>
              <w:top w:w="80" w:type="dxa"/>
              <w:left w:w="100" w:type="dxa"/>
              <w:bottom w:w="80" w:type="dxa"/>
              <w:right w:w="100" w:type="dxa"/>
            </w:tcMar>
            <w:vAlign w:val="center"/>
          </w:tcPr>
          <w:p w14:paraId="6EE7077B" w14:textId="77777777" w:rsidR="005705AE" w:rsidRPr="00EF65D2" w:rsidRDefault="005705A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consumo de recursos</w:t>
            </w:r>
          </w:p>
        </w:tc>
      </w:tr>
      <w:tr w:rsidR="00EF65D2" w:rsidRPr="00EF65D2" w14:paraId="665108EC" w14:textId="77777777" w:rsidTr="005705AE">
        <w:trPr>
          <w:jc w:val="center"/>
        </w:trPr>
        <w:tc>
          <w:tcPr>
            <w:tcW w:w="2400" w:type="dxa"/>
            <w:tcMar>
              <w:top w:w="80" w:type="dxa"/>
              <w:left w:w="100" w:type="dxa"/>
              <w:bottom w:w="80" w:type="dxa"/>
              <w:right w:w="100" w:type="dxa"/>
            </w:tcMar>
            <w:vAlign w:val="center"/>
          </w:tcPr>
          <w:p w14:paraId="7CBF684F" w14:textId="77777777" w:rsidR="005705AE" w:rsidRPr="00EF65D2" w:rsidRDefault="005705AE" w:rsidP="00D2427E">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Docker + Docker </w:t>
            </w:r>
            <w:proofErr w:type="spellStart"/>
            <w:r w:rsidRPr="00EF65D2">
              <w:rPr>
                <w:rFonts w:ascii="Times New Roman" w:hAnsi="Times New Roman" w:cs="Times New Roman"/>
                <w:color w:val="000000" w:themeColor="text1"/>
                <w:sz w:val="24"/>
                <w:szCs w:val="24"/>
              </w:rPr>
              <w:t>Compose</w:t>
            </w:r>
            <w:proofErr w:type="spellEnd"/>
            <w:r w:rsidRPr="00EF65D2">
              <w:rPr>
                <w:rFonts w:ascii="Times New Roman" w:hAnsi="Times New Roman" w:cs="Times New Roman"/>
                <w:color w:val="000000" w:themeColor="text1"/>
                <w:sz w:val="24"/>
                <w:szCs w:val="24"/>
              </w:rPr>
              <w:t xml:space="preserve"> (elegida)</w:t>
            </w:r>
          </w:p>
        </w:tc>
        <w:tc>
          <w:tcPr>
            <w:tcW w:w="3600" w:type="dxa"/>
            <w:tcMar>
              <w:top w:w="80" w:type="dxa"/>
              <w:left w:w="100" w:type="dxa"/>
              <w:bottom w:w="80" w:type="dxa"/>
              <w:right w:w="100" w:type="dxa"/>
            </w:tcMar>
            <w:vAlign w:val="center"/>
          </w:tcPr>
          <w:p w14:paraId="56119A54" w14:textId="77777777" w:rsidR="005705AE" w:rsidRPr="00EF65D2" w:rsidRDefault="005705A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Portabilidad</w:t>
            </w:r>
          </w:p>
          <w:p w14:paraId="7C5A7DA0" w14:textId="77777777" w:rsidR="005705AE" w:rsidRPr="00EF65D2" w:rsidRDefault="005705A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Fácil despliegue</w:t>
            </w:r>
          </w:p>
          <w:p w14:paraId="36925FA8" w14:textId="77777777" w:rsidR="005705AE" w:rsidRPr="00EF65D2" w:rsidRDefault="005705A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Ambientes reproducibles</w:t>
            </w:r>
          </w:p>
        </w:tc>
        <w:tc>
          <w:tcPr>
            <w:tcW w:w="3600" w:type="dxa"/>
            <w:tcMar>
              <w:top w:w="80" w:type="dxa"/>
              <w:left w:w="100" w:type="dxa"/>
              <w:bottom w:w="80" w:type="dxa"/>
              <w:right w:w="100" w:type="dxa"/>
            </w:tcMar>
            <w:vAlign w:val="center"/>
          </w:tcPr>
          <w:p w14:paraId="286C85AD" w14:textId="77777777" w:rsidR="005705AE" w:rsidRPr="00EF65D2" w:rsidRDefault="005705A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Requiere conocimientos de contenedores</w:t>
            </w:r>
          </w:p>
        </w:tc>
      </w:tr>
    </w:tbl>
    <w:p w14:paraId="67468FC5"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p>
    <w:p w14:paraId="4A1D999A" w14:textId="38B733AF" w:rsidR="005705AE" w:rsidRPr="00EF65D2" w:rsidRDefault="00D2427E" w:rsidP="002000C6">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J</w:t>
      </w:r>
      <w:r w:rsidR="005705AE" w:rsidRPr="00EF65D2">
        <w:rPr>
          <w:rFonts w:ascii="Times New Roman" w:hAnsi="Times New Roman" w:cs="Times New Roman"/>
          <w:b/>
          <w:bCs/>
          <w:color w:val="000000" w:themeColor="text1"/>
          <w:sz w:val="24"/>
          <w:szCs w:val="24"/>
        </w:rPr>
        <w:t>ustificación</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5705AE" w:rsidRPr="00EF65D2" w14:paraId="36C2A686" w14:textId="77777777" w:rsidTr="00D2427E">
        <w:trPr>
          <w:jc w:val="center"/>
        </w:trPr>
        <w:tc>
          <w:tcPr>
            <w:tcW w:w="2600" w:type="dxa"/>
            <w:tcMar>
              <w:top w:w="80" w:type="dxa"/>
              <w:left w:w="100" w:type="dxa"/>
              <w:bottom w:w="80" w:type="dxa"/>
              <w:right w:w="100" w:type="dxa"/>
            </w:tcMar>
            <w:vAlign w:val="center"/>
          </w:tcPr>
          <w:p w14:paraId="6C9A7A17" w14:textId="77777777" w:rsidR="005705AE" w:rsidRPr="00EF65D2" w:rsidRDefault="005705AE" w:rsidP="00D2427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Detalle</w:t>
            </w:r>
          </w:p>
        </w:tc>
        <w:tc>
          <w:tcPr>
            <w:tcW w:w="7000" w:type="dxa"/>
            <w:tcMar>
              <w:top w:w="80" w:type="dxa"/>
              <w:left w:w="100" w:type="dxa"/>
              <w:bottom w:w="80" w:type="dxa"/>
              <w:right w:w="100" w:type="dxa"/>
            </w:tcMar>
            <w:vAlign w:val="center"/>
          </w:tcPr>
          <w:p w14:paraId="7D4AB9B1" w14:textId="77777777" w:rsidR="005705AE" w:rsidRPr="00EF65D2" w:rsidRDefault="005705AE" w:rsidP="00D2427E">
            <w:pPr>
              <w:jc w:val="both"/>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 Se utilizará Docker </w:t>
            </w:r>
            <w:proofErr w:type="spellStart"/>
            <w:r w:rsidRPr="00EF65D2">
              <w:rPr>
                <w:rFonts w:ascii="Times New Roman" w:hAnsi="Times New Roman" w:cs="Times New Roman"/>
                <w:color w:val="000000" w:themeColor="text1"/>
                <w:sz w:val="24"/>
                <w:szCs w:val="24"/>
              </w:rPr>
              <w:t>Compose</w:t>
            </w:r>
            <w:proofErr w:type="spellEnd"/>
            <w:r w:rsidRPr="00EF65D2">
              <w:rPr>
                <w:rFonts w:ascii="Times New Roman" w:hAnsi="Times New Roman" w:cs="Times New Roman"/>
                <w:color w:val="000000" w:themeColor="text1"/>
                <w:sz w:val="24"/>
                <w:szCs w:val="24"/>
              </w:rPr>
              <w:t xml:space="preserve"> para administrar: </w:t>
            </w:r>
            <w:proofErr w:type="spellStart"/>
            <w:r w:rsidRPr="00EF65D2">
              <w:rPr>
                <w:rFonts w:ascii="Times New Roman" w:hAnsi="Times New Roman" w:cs="Times New Roman"/>
                <w:color w:val="000000" w:themeColor="text1"/>
                <w:sz w:val="24"/>
                <w:szCs w:val="24"/>
              </w:rPr>
              <w:t>frontend</w:t>
            </w:r>
            <w:proofErr w:type="spellEnd"/>
            <w:r w:rsidRPr="00EF65D2">
              <w:rPr>
                <w:rFonts w:ascii="Times New Roman" w:hAnsi="Times New Roman" w:cs="Times New Roman"/>
                <w:color w:val="000000" w:themeColor="text1"/>
                <w:sz w:val="24"/>
                <w:szCs w:val="24"/>
              </w:rPr>
              <w:t xml:space="preserve"> Angular, microservicios Spring Boot, bases PostgreSQL y servicios auxiliares.</w:t>
            </w:r>
          </w:p>
        </w:tc>
      </w:tr>
    </w:tbl>
    <w:p w14:paraId="534AE1E7"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p>
    <w:p w14:paraId="1463C75B"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p>
    <w:p w14:paraId="0DD1BB81"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p>
    <w:p w14:paraId="666610A4" w14:textId="7AC93784" w:rsidR="005705AE" w:rsidRPr="00EF65D2" w:rsidRDefault="005705AE" w:rsidP="002000C6">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Consecuencias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EF65D2" w:rsidRPr="00EF65D2" w14:paraId="1ACBF100" w14:textId="77777777" w:rsidTr="00D2427E">
        <w:trPr>
          <w:tblHeader/>
          <w:jc w:val="center"/>
        </w:trPr>
        <w:tc>
          <w:tcPr>
            <w:tcW w:w="4800" w:type="dxa"/>
            <w:tcMar>
              <w:top w:w="80" w:type="dxa"/>
              <w:left w:w="100" w:type="dxa"/>
              <w:bottom w:w="80" w:type="dxa"/>
              <w:right w:w="100" w:type="dxa"/>
            </w:tcMar>
            <w:vAlign w:val="center"/>
          </w:tcPr>
          <w:p w14:paraId="74995E3C" w14:textId="77777777" w:rsidR="005705AE" w:rsidRPr="00EF65D2" w:rsidRDefault="005705A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Positivas</w:t>
            </w:r>
          </w:p>
        </w:tc>
        <w:tc>
          <w:tcPr>
            <w:tcW w:w="4800" w:type="dxa"/>
            <w:tcMar>
              <w:top w:w="80" w:type="dxa"/>
              <w:left w:w="100" w:type="dxa"/>
              <w:bottom w:w="80" w:type="dxa"/>
              <w:right w:w="100" w:type="dxa"/>
            </w:tcMar>
            <w:vAlign w:val="center"/>
          </w:tcPr>
          <w:p w14:paraId="3AC10AE6" w14:textId="77777777" w:rsidR="005705AE" w:rsidRPr="00EF65D2" w:rsidRDefault="005705A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Negativas</w:t>
            </w:r>
          </w:p>
        </w:tc>
      </w:tr>
      <w:tr w:rsidR="00EF65D2" w:rsidRPr="00EF65D2" w14:paraId="0C60D82B" w14:textId="77777777" w:rsidTr="00D2427E">
        <w:trPr>
          <w:jc w:val="center"/>
        </w:trPr>
        <w:tc>
          <w:tcPr>
            <w:tcW w:w="4800" w:type="dxa"/>
            <w:tcMar>
              <w:top w:w="80" w:type="dxa"/>
              <w:left w:w="100" w:type="dxa"/>
              <w:bottom w:w="80" w:type="dxa"/>
              <w:right w:w="100" w:type="dxa"/>
            </w:tcMar>
            <w:vAlign w:val="center"/>
          </w:tcPr>
          <w:p w14:paraId="1CE93F81" w14:textId="77777777" w:rsidR="005705AE" w:rsidRPr="00EF65D2" w:rsidRDefault="005705A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Instalación rápida</w:t>
            </w:r>
          </w:p>
          <w:p w14:paraId="3B35FBAD" w14:textId="77777777" w:rsidR="005705AE" w:rsidRPr="00EF65D2" w:rsidRDefault="005705A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portabilidad</w:t>
            </w:r>
          </w:p>
          <w:p w14:paraId="2104DE16" w14:textId="77777777" w:rsidR="005705AE" w:rsidRPr="00EF65D2" w:rsidRDefault="005705A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Facilita pruebas</w:t>
            </w:r>
          </w:p>
        </w:tc>
        <w:tc>
          <w:tcPr>
            <w:tcW w:w="4800" w:type="dxa"/>
            <w:tcMar>
              <w:top w:w="80" w:type="dxa"/>
              <w:left w:w="100" w:type="dxa"/>
              <w:bottom w:w="80" w:type="dxa"/>
              <w:right w:w="100" w:type="dxa"/>
            </w:tcMar>
            <w:vAlign w:val="center"/>
          </w:tcPr>
          <w:p w14:paraId="52C8BB59" w14:textId="77777777" w:rsidR="005705AE" w:rsidRPr="00EF65D2" w:rsidRDefault="005705A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Administración adicional de imágenes</w:t>
            </w:r>
          </w:p>
          <w:p w14:paraId="79C81880" w14:textId="77777777" w:rsidR="005705AE" w:rsidRPr="00EF65D2" w:rsidRDefault="005705A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conocimiento técnico requerido</w:t>
            </w:r>
          </w:p>
        </w:tc>
      </w:tr>
    </w:tbl>
    <w:p w14:paraId="017F5908" w14:textId="77777777" w:rsidR="002000C6" w:rsidRPr="00EF65D2" w:rsidRDefault="002000C6" w:rsidP="00D2427E">
      <w:pPr>
        <w:pStyle w:val="Textoindependiente"/>
        <w:spacing w:after="240" w:line="331" w:lineRule="auto"/>
        <w:ind w:left="720"/>
        <w:rPr>
          <w:rFonts w:ascii="Times New Roman" w:hAnsi="Times New Roman" w:cs="Times New Roman"/>
          <w:b/>
          <w:bCs/>
          <w:color w:val="000000" w:themeColor="text1"/>
          <w:sz w:val="24"/>
          <w:szCs w:val="24"/>
        </w:rPr>
      </w:pPr>
    </w:p>
    <w:p w14:paraId="73A352F8" w14:textId="52E3A009" w:rsidR="00D2427E" w:rsidRPr="00EF65D2" w:rsidRDefault="00D2427E" w:rsidP="00D2427E">
      <w:pPr>
        <w:pStyle w:val="Textoindependiente"/>
        <w:spacing w:after="240" w:line="331" w:lineRule="auto"/>
        <w:ind w:left="720"/>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sym w:font="Symbol" w:char="F0B7"/>
      </w:r>
      <w:r w:rsidRPr="00EF65D2">
        <w:rPr>
          <w:rFonts w:ascii="Times New Roman" w:hAnsi="Times New Roman" w:cs="Times New Roman"/>
          <w:b/>
          <w:bCs/>
          <w:color w:val="000000" w:themeColor="text1"/>
          <w:sz w:val="24"/>
          <w:szCs w:val="24"/>
        </w:rPr>
        <w:t xml:space="preserve"> ADR-003: ¿Por qué PostgreSQL?</w:t>
      </w:r>
    </w:p>
    <w:p w14:paraId="7686672C" w14:textId="477BCE3A"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Problema a resolver</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D2427E" w:rsidRPr="00EF65D2" w14:paraId="3DFFD1C1" w14:textId="77777777" w:rsidTr="00D2427E">
        <w:trPr>
          <w:jc w:val="center"/>
        </w:trPr>
        <w:tc>
          <w:tcPr>
            <w:tcW w:w="2600" w:type="dxa"/>
            <w:tcMar>
              <w:top w:w="80" w:type="dxa"/>
              <w:left w:w="100" w:type="dxa"/>
              <w:bottom w:w="80" w:type="dxa"/>
              <w:right w:w="100" w:type="dxa"/>
            </w:tcMar>
            <w:vAlign w:val="center"/>
          </w:tcPr>
          <w:p w14:paraId="1D30E79E" w14:textId="77777777" w:rsidR="00D2427E" w:rsidRPr="00EF65D2" w:rsidRDefault="00D2427E" w:rsidP="00D2427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Necesidad</w:t>
            </w:r>
          </w:p>
        </w:tc>
        <w:tc>
          <w:tcPr>
            <w:tcW w:w="7000" w:type="dxa"/>
            <w:tcMar>
              <w:top w:w="80" w:type="dxa"/>
              <w:left w:w="100" w:type="dxa"/>
              <w:bottom w:w="80" w:type="dxa"/>
              <w:right w:w="100" w:type="dxa"/>
            </w:tcMar>
            <w:vAlign w:val="center"/>
          </w:tcPr>
          <w:p w14:paraId="78325550"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requiere un motor de base de datos que garantice seguridad, integridad de información, manejo de relaciones complejas y buen rendimiento.</w:t>
            </w:r>
          </w:p>
        </w:tc>
      </w:tr>
    </w:tbl>
    <w:p w14:paraId="7BE2F364" w14:textId="77777777" w:rsidR="002000C6" w:rsidRPr="00EF65D2" w:rsidRDefault="002000C6" w:rsidP="00D2427E">
      <w:pPr>
        <w:pStyle w:val="Textoindependiente"/>
        <w:spacing w:after="240" w:line="331" w:lineRule="auto"/>
        <w:rPr>
          <w:rFonts w:ascii="Times New Roman" w:hAnsi="Times New Roman" w:cs="Times New Roman"/>
          <w:b/>
          <w:bCs/>
          <w:color w:val="000000" w:themeColor="text1"/>
          <w:sz w:val="24"/>
          <w:szCs w:val="24"/>
        </w:rPr>
      </w:pPr>
    </w:p>
    <w:p w14:paraId="239F3087" w14:textId="078B08F2"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Alternativas consideradas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F65D2" w:rsidRPr="00EF65D2" w14:paraId="7D31A317" w14:textId="77777777" w:rsidTr="00D2427E">
        <w:trPr>
          <w:tblHeader/>
          <w:jc w:val="center"/>
        </w:trPr>
        <w:tc>
          <w:tcPr>
            <w:tcW w:w="2400" w:type="dxa"/>
            <w:tcMar>
              <w:top w:w="80" w:type="dxa"/>
              <w:left w:w="100" w:type="dxa"/>
              <w:bottom w:w="80" w:type="dxa"/>
              <w:right w:w="100" w:type="dxa"/>
            </w:tcMar>
            <w:vAlign w:val="center"/>
          </w:tcPr>
          <w:p w14:paraId="2D156111"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Alternativa</w:t>
            </w:r>
          </w:p>
        </w:tc>
        <w:tc>
          <w:tcPr>
            <w:tcW w:w="3600" w:type="dxa"/>
            <w:tcMar>
              <w:top w:w="80" w:type="dxa"/>
              <w:left w:w="100" w:type="dxa"/>
              <w:bottom w:w="80" w:type="dxa"/>
              <w:right w:w="100" w:type="dxa"/>
            </w:tcMar>
            <w:vAlign w:val="center"/>
          </w:tcPr>
          <w:p w14:paraId="2839A198"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Ventajas</w:t>
            </w:r>
          </w:p>
        </w:tc>
        <w:tc>
          <w:tcPr>
            <w:tcW w:w="3600" w:type="dxa"/>
            <w:tcMar>
              <w:top w:w="80" w:type="dxa"/>
              <w:left w:w="100" w:type="dxa"/>
              <w:bottom w:w="80" w:type="dxa"/>
              <w:right w:w="100" w:type="dxa"/>
            </w:tcMar>
            <w:vAlign w:val="center"/>
          </w:tcPr>
          <w:p w14:paraId="45F90495"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Desventajas</w:t>
            </w:r>
          </w:p>
        </w:tc>
      </w:tr>
      <w:tr w:rsidR="00EF65D2" w:rsidRPr="00EF65D2" w14:paraId="75648D28" w14:textId="77777777" w:rsidTr="00D2427E">
        <w:trPr>
          <w:jc w:val="center"/>
        </w:trPr>
        <w:tc>
          <w:tcPr>
            <w:tcW w:w="2400" w:type="dxa"/>
            <w:tcMar>
              <w:top w:w="80" w:type="dxa"/>
              <w:left w:w="100" w:type="dxa"/>
              <w:bottom w:w="80" w:type="dxa"/>
              <w:right w:w="100" w:type="dxa"/>
            </w:tcMar>
            <w:vAlign w:val="center"/>
          </w:tcPr>
          <w:p w14:paraId="744A96D3" w14:textId="77777777" w:rsidR="00D2427E" w:rsidRPr="00EF65D2" w:rsidRDefault="00D2427E" w:rsidP="00D2427E">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MySQL</w:t>
            </w:r>
          </w:p>
        </w:tc>
        <w:tc>
          <w:tcPr>
            <w:tcW w:w="3600" w:type="dxa"/>
            <w:tcMar>
              <w:top w:w="80" w:type="dxa"/>
              <w:left w:w="100" w:type="dxa"/>
              <w:bottom w:w="80" w:type="dxa"/>
              <w:right w:w="100" w:type="dxa"/>
            </w:tcMar>
            <w:vAlign w:val="center"/>
          </w:tcPr>
          <w:p w14:paraId="6C890506" w14:textId="77777777" w:rsidR="00D2427E" w:rsidRPr="00EF65D2" w:rsidRDefault="00D2427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Amplio uso empresarial</w:t>
            </w:r>
          </w:p>
          <w:p w14:paraId="5F92B86E" w14:textId="77777777" w:rsidR="00D2427E" w:rsidRPr="00EF65D2" w:rsidRDefault="00D2427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Fácil administración</w:t>
            </w:r>
          </w:p>
        </w:tc>
        <w:tc>
          <w:tcPr>
            <w:tcW w:w="3600" w:type="dxa"/>
            <w:tcMar>
              <w:top w:w="80" w:type="dxa"/>
              <w:left w:w="100" w:type="dxa"/>
              <w:bottom w:w="80" w:type="dxa"/>
              <w:right w:w="100" w:type="dxa"/>
            </w:tcMar>
            <w:vAlign w:val="center"/>
          </w:tcPr>
          <w:p w14:paraId="1ABA3A8A" w14:textId="77777777" w:rsidR="00D2427E" w:rsidRPr="00EF65D2" w:rsidRDefault="00D2427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Menor soporte para ciertas funcionalidades avanzadas</w:t>
            </w:r>
          </w:p>
        </w:tc>
      </w:tr>
      <w:tr w:rsidR="00EF65D2" w:rsidRPr="00EF65D2" w14:paraId="05DFBFC7" w14:textId="77777777" w:rsidTr="00D2427E">
        <w:trPr>
          <w:jc w:val="center"/>
        </w:trPr>
        <w:tc>
          <w:tcPr>
            <w:tcW w:w="2400" w:type="dxa"/>
            <w:tcMar>
              <w:top w:w="80" w:type="dxa"/>
              <w:left w:w="100" w:type="dxa"/>
              <w:bottom w:w="80" w:type="dxa"/>
              <w:right w:w="100" w:type="dxa"/>
            </w:tcMar>
            <w:vAlign w:val="center"/>
          </w:tcPr>
          <w:p w14:paraId="2D882D3F" w14:textId="77777777" w:rsidR="00D2427E" w:rsidRPr="00EF65D2" w:rsidRDefault="00D2427E" w:rsidP="00D2427E">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MongoDB</w:t>
            </w:r>
          </w:p>
        </w:tc>
        <w:tc>
          <w:tcPr>
            <w:tcW w:w="3600" w:type="dxa"/>
            <w:tcMar>
              <w:top w:w="80" w:type="dxa"/>
              <w:left w:w="100" w:type="dxa"/>
              <w:bottom w:w="80" w:type="dxa"/>
              <w:right w:w="100" w:type="dxa"/>
            </w:tcMar>
            <w:vAlign w:val="center"/>
          </w:tcPr>
          <w:p w14:paraId="5C3C8B26" w14:textId="77777777" w:rsidR="00D2427E" w:rsidRPr="00EF65D2" w:rsidRDefault="00D2427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Modelo flexible</w:t>
            </w:r>
          </w:p>
        </w:tc>
        <w:tc>
          <w:tcPr>
            <w:tcW w:w="3600" w:type="dxa"/>
            <w:tcMar>
              <w:top w:w="80" w:type="dxa"/>
              <w:left w:w="100" w:type="dxa"/>
              <w:bottom w:w="80" w:type="dxa"/>
              <w:right w:w="100" w:type="dxa"/>
            </w:tcMar>
            <w:vAlign w:val="center"/>
          </w:tcPr>
          <w:p w14:paraId="19B312AA" w14:textId="77777777" w:rsidR="00D2427E" w:rsidRPr="00EF65D2" w:rsidRDefault="00D2427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Menor adaptación para datos relacionales</w:t>
            </w:r>
          </w:p>
        </w:tc>
      </w:tr>
      <w:tr w:rsidR="00EF65D2" w:rsidRPr="00EF65D2" w14:paraId="0C7191EF" w14:textId="77777777" w:rsidTr="00D2427E">
        <w:trPr>
          <w:jc w:val="center"/>
        </w:trPr>
        <w:tc>
          <w:tcPr>
            <w:tcW w:w="2400" w:type="dxa"/>
            <w:tcMar>
              <w:top w:w="80" w:type="dxa"/>
              <w:left w:w="100" w:type="dxa"/>
              <w:bottom w:w="80" w:type="dxa"/>
              <w:right w:w="100" w:type="dxa"/>
            </w:tcMar>
            <w:vAlign w:val="center"/>
          </w:tcPr>
          <w:p w14:paraId="73CCFBB9" w14:textId="77777777" w:rsidR="00D2427E" w:rsidRPr="00EF65D2" w:rsidRDefault="00D2427E" w:rsidP="00D2427E">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PostgreSQL (elegida)</w:t>
            </w:r>
          </w:p>
        </w:tc>
        <w:tc>
          <w:tcPr>
            <w:tcW w:w="3600" w:type="dxa"/>
            <w:tcMar>
              <w:top w:w="80" w:type="dxa"/>
              <w:left w:w="100" w:type="dxa"/>
              <w:bottom w:w="80" w:type="dxa"/>
              <w:right w:w="100" w:type="dxa"/>
            </w:tcMar>
            <w:vAlign w:val="center"/>
          </w:tcPr>
          <w:p w14:paraId="19E1DE85" w14:textId="77777777" w:rsidR="00D2427E" w:rsidRPr="00EF65D2" w:rsidRDefault="00D2427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Código abierto</w:t>
            </w:r>
          </w:p>
          <w:p w14:paraId="092266F7" w14:textId="77777777" w:rsidR="00D2427E" w:rsidRPr="00EF65D2" w:rsidRDefault="00D2427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Alta estabilidad</w:t>
            </w:r>
          </w:p>
          <w:p w14:paraId="07D4D29F" w14:textId="77777777" w:rsidR="00D2427E" w:rsidRPr="00EF65D2" w:rsidRDefault="00D2427E" w:rsidP="00D2427E">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Soporte de transacciones</w:t>
            </w:r>
          </w:p>
          <w:p w14:paraId="0AA0DCC8" w14:textId="77777777" w:rsidR="00D2427E" w:rsidRPr="00EF65D2" w:rsidRDefault="00D2427E" w:rsidP="00D2427E">
            <w:pPr>
              <w:rPr>
                <w:rFonts w:ascii="Times New Roman" w:hAnsi="Times New Roman" w:cs="Times New Roman"/>
                <w:color w:val="000000" w:themeColor="text1"/>
                <w:sz w:val="24"/>
                <w:szCs w:val="24"/>
                <w:lang w:val="en-US"/>
              </w:rPr>
            </w:pPr>
            <w:r w:rsidRPr="00EF65D2">
              <w:rPr>
                <w:rFonts w:ascii="Times New Roman" w:hAnsi="Times New Roman" w:cs="Times New Roman"/>
                <w:color w:val="000000" w:themeColor="text1"/>
                <w:sz w:val="24"/>
                <w:szCs w:val="24"/>
                <w:lang w:val="en-US"/>
              </w:rPr>
              <w:t>• Compatible con Spring Data JPA</w:t>
            </w:r>
          </w:p>
        </w:tc>
        <w:tc>
          <w:tcPr>
            <w:tcW w:w="3600" w:type="dxa"/>
            <w:tcMar>
              <w:top w:w="80" w:type="dxa"/>
              <w:left w:w="100" w:type="dxa"/>
              <w:bottom w:w="80" w:type="dxa"/>
              <w:right w:w="100" w:type="dxa"/>
            </w:tcMar>
            <w:vAlign w:val="center"/>
          </w:tcPr>
          <w:p w14:paraId="58428EEA" w14:textId="77777777" w:rsidR="00D2427E" w:rsidRPr="00EF65D2" w:rsidRDefault="00D2427E" w:rsidP="00D2427E">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Requiere administración especializada</w:t>
            </w:r>
          </w:p>
        </w:tc>
      </w:tr>
    </w:tbl>
    <w:p w14:paraId="5D77B170" w14:textId="77777777"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p>
    <w:p w14:paraId="7CB03B52" w14:textId="745AC848"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Justificación</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EF65D2" w:rsidRPr="00EF65D2" w14:paraId="52EA7A54" w14:textId="77777777" w:rsidTr="00D2427E">
        <w:trPr>
          <w:jc w:val="center"/>
        </w:trPr>
        <w:tc>
          <w:tcPr>
            <w:tcW w:w="2600" w:type="dxa"/>
            <w:tcMar>
              <w:top w:w="80" w:type="dxa"/>
              <w:left w:w="100" w:type="dxa"/>
              <w:bottom w:w="80" w:type="dxa"/>
              <w:right w:w="100" w:type="dxa"/>
            </w:tcMar>
            <w:vAlign w:val="center"/>
          </w:tcPr>
          <w:p w14:paraId="0FE0B626" w14:textId="77777777" w:rsidR="00D2427E" w:rsidRPr="00EF65D2" w:rsidRDefault="00D2427E" w:rsidP="00D2427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Detalle</w:t>
            </w:r>
          </w:p>
        </w:tc>
        <w:tc>
          <w:tcPr>
            <w:tcW w:w="7000" w:type="dxa"/>
            <w:tcMar>
              <w:top w:w="80" w:type="dxa"/>
              <w:left w:w="100" w:type="dxa"/>
              <w:bottom w:w="80" w:type="dxa"/>
              <w:right w:w="100" w:type="dxa"/>
            </w:tcMar>
            <w:vAlign w:val="center"/>
          </w:tcPr>
          <w:p w14:paraId="3AB87EEF"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utilizará PostgreSQL para las siguientes bases: Base de Datos Autenticación, Base de Datos Gestión, Base de Datos Compostaje, Base de Datos Reportes, Base de Datos Auditoría.</w:t>
            </w:r>
          </w:p>
        </w:tc>
      </w:tr>
    </w:tbl>
    <w:p w14:paraId="2A0B060E" w14:textId="77777777"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lastRenderedPageBreak/>
        <w:t xml:space="preserve"> </w:t>
      </w:r>
    </w:p>
    <w:p w14:paraId="171F4CCD" w14:textId="77777777" w:rsidR="002000C6" w:rsidRPr="00EF65D2" w:rsidRDefault="002000C6" w:rsidP="00D2427E">
      <w:pPr>
        <w:pStyle w:val="Textoindependiente"/>
        <w:spacing w:after="240" w:line="331" w:lineRule="auto"/>
        <w:rPr>
          <w:rFonts w:ascii="Times New Roman" w:hAnsi="Times New Roman" w:cs="Times New Roman"/>
          <w:b/>
          <w:bCs/>
          <w:color w:val="000000" w:themeColor="text1"/>
          <w:sz w:val="24"/>
          <w:szCs w:val="24"/>
        </w:rPr>
      </w:pPr>
    </w:p>
    <w:p w14:paraId="6FB852F8" w14:textId="77777777" w:rsidR="002000C6" w:rsidRPr="00EF65D2" w:rsidRDefault="002000C6" w:rsidP="00D2427E">
      <w:pPr>
        <w:pStyle w:val="Textoindependiente"/>
        <w:spacing w:after="240" w:line="331" w:lineRule="auto"/>
        <w:rPr>
          <w:rFonts w:ascii="Times New Roman" w:hAnsi="Times New Roman" w:cs="Times New Roman"/>
          <w:b/>
          <w:bCs/>
          <w:color w:val="000000" w:themeColor="text1"/>
          <w:sz w:val="24"/>
          <w:szCs w:val="24"/>
        </w:rPr>
      </w:pPr>
    </w:p>
    <w:p w14:paraId="7765E03E" w14:textId="63964699"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Consecuencias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EF65D2" w:rsidRPr="00EF65D2" w14:paraId="0439B131" w14:textId="77777777" w:rsidTr="00D2427E">
        <w:trPr>
          <w:tblHeader/>
          <w:jc w:val="center"/>
        </w:trPr>
        <w:tc>
          <w:tcPr>
            <w:tcW w:w="4800" w:type="dxa"/>
            <w:tcMar>
              <w:top w:w="80" w:type="dxa"/>
              <w:left w:w="100" w:type="dxa"/>
              <w:bottom w:w="80" w:type="dxa"/>
              <w:right w:w="100" w:type="dxa"/>
            </w:tcMar>
            <w:vAlign w:val="center"/>
          </w:tcPr>
          <w:p w14:paraId="1A58A914"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Positivas</w:t>
            </w:r>
          </w:p>
        </w:tc>
        <w:tc>
          <w:tcPr>
            <w:tcW w:w="4800" w:type="dxa"/>
            <w:tcMar>
              <w:top w:w="80" w:type="dxa"/>
              <w:left w:w="100" w:type="dxa"/>
              <w:bottom w:w="80" w:type="dxa"/>
              <w:right w:w="100" w:type="dxa"/>
            </w:tcMar>
            <w:vAlign w:val="center"/>
          </w:tcPr>
          <w:p w14:paraId="565B3629"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Negativas</w:t>
            </w:r>
          </w:p>
        </w:tc>
      </w:tr>
      <w:tr w:rsidR="00EF65D2" w:rsidRPr="00EF65D2" w14:paraId="639900C5" w14:textId="77777777" w:rsidTr="00D2427E">
        <w:trPr>
          <w:jc w:val="center"/>
        </w:trPr>
        <w:tc>
          <w:tcPr>
            <w:tcW w:w="4800" w:type="dxa"/>
            <w:tcMar>
              <w:top w:w="80" w:type="dxa"/>
              <w:left w:w="100" w:type="dxa"/>
              <w:bottom w:w="80" w:type="dxa"/>
              <w:right w:w="100" w:type="dxa"/>
            </w:tcMar>
            <w:vAlign w:val="center"/>
          </w:tcPr>
          <w:p w14:paraId="344F66AA"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Alta confiabilidad</w:t>
            </w:r>
          </w:p>
          <w:p w14:paraId="652254A2"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Independencia entre servicios</w:t>
            </w:r>
          </w:p>
          <w:p w14:paraId="7115B2A0"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Buen rendimiento</w:t>
            </w:r>
          </w:p>
        </w:tc>
        <w:tc>
          <w:tcPr>
            <w:tcW w:w="4800" w:type="dxa"/>
            <w:tcMar>
              <w:top w:w="80" w:type="dxa"/>
              <w:left w:w="100" w:type="dxa"/>
              <w:bottom w:w="80" w:type="dxa"/>
              <w:right w:w="100" w:type="dxa"/>
            </w:tcMar>
            <w:vAlign w:val="center"/>
          </w:tcPr>
          <w:p w14:paraId="687293EA"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cantidad de bases administradas</w:t>
            </w:r>
          </w:p>
          <w:p w14:paraId="0EA17883"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Requiere estrategia de respaldo</w:t>
            </w:r>
          </w:p>
        </w:tc>
      </w:tr>
    </w:tbl>
    <w:p w14:paraId="7FBF74D5" w14:textId="03F4043B" w:rsidR="00D2427E" w:rsidRPr="00EF65D2" w:rsidRDefault="00D2427E" w:rsidP="00D2427E">
      <w:pPr>
        <w:rPr>
          <w:rFonts w:ascii="Times New Roman" w:hAnsi="Times New Roman" w:cs="Times New Roman"/>
          <w:color w:val="000000" w:themeColor="text1"/>
          <w:sz w:val="24"/>
          <w:szCs w:val="24"/>
        </w:rPr>
      </w:pPr>
    </w:p>
    <w:p w14:paraId="67144DAA" w14:textId="5E16A346" w:rsidR="00D2427E" w:rsidRPr="00EF65D2" w:rsidRDefault="00D2427E" w:rsidP="00D2427E">
      <w:pPr>
        <w:pStyle w:val="Textoindependiente"/>
        <w:numPr>
          <w:ilvl w:val="0"/>
          <w:numId w:val="5"/>
        </w:numPr>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ADR-004: ¿Por qué JWT?</w:t>
      </w:r>
    </w:p>
    <w:p w14:paraId="59C2646C" w14:textId="26FEDC96"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Problema a resolver</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D2427E" w:rsidRPr="00EF65D2" w14:paraId="1AF97B93" w14:textId="77777777" w:rsidTr="00D2427E">
        <w:trPr>
          <w:jc w:val="center"/>
        </w:trPr>
        <w:tc>
          <w:tcPr>
            <w:tcW w:w="2600" w:type="dxa"/>
            <w:tcMar>
              <w:top w:w="80" w:type="dxa"/>
              <w:left w:w="100" w:type="dxa"/>
              <w:bottom w:w="80" w:type="dxa"/>
              <w:right w:w="100" w:type="dxa"/>
            </w:tcMar>
            <w:vAlign w:val="center"/>
          </w:tcPr>
          <w:p w14:paraId="11935D3A" w14:textId="77777777" w:rsidR="00D2427E" w:rsidRPr="00EF65D2" w:rsidRDefault="00D2427E" w:rsidP="00D2427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Necesidad</w:t>
            </w:r>
          </w:p>
        </w:tc>
        <w:tc>
          <w:tcPr>
            <w:tcW w:w="7000" w:type="dxa"/>
            <w:tcMar>
              <w:top w:w="80" w:type="dxa"/>
              <w:left w:w="100" w:type="dxa"/>
              <w:bottom w:w="80" w:type="dxa"/>
              <w:right w:w="100" w:type="dxa"/>
            </w:tcMar>
            <w:vAlign w:val="center"/>
          </w:tcPr>
          <w:p w14:paraId="5D6C3350"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 Se requiere identificación de usuarios, protección de </w:t>
            </w:r>
            <w:proofErr w:type="spellStart"/>
            <w:r w:rsidRPr="00EF65D2">
              <w:rPr>
                <w:rFonts w:ascii="Times New Roman" w:hAnsi="Times New Roman" w:cs="Times New Roman"/>
                <w:color w:val="000000" w:themeColor="text1"/>
                <w:sz w:val="24"/>
                <w:szCs w:val="24"/>
              </w:rPr>
              <w:t>APIs</w:t>
            </w:r>
            <w:proofErr w:type="spellEnd"/>
            <w:r w:rsidRPr="00EF65D2">
              <w:rPr>
                <w:rFonts w:ascii="Times New Roman" w:hAnsi="Times New Roman" w:cs="Times New Roman"/>
                <w:color w:val="000000" w:themeColor="text1"/>
                <w:sz w:val="24"/>
                <w:szCs w:val="24"/>
              </w:rPr>
              <w:t>, control de acceso y escalabilidad en microservicios.</w:t>
            </w:r>
          </w:p>
        </w:tc>
      </w:tr>
    </w:tbl>
    <w:p w14:paraId="7B1F8DDE" w14:textId="77777777" w:rsidR="002000C6" w:rsidRPr="00EF65D2" w:rsidRDefault="002000C6" w:rsidP="00D2427E">
      <w:pPr>
        <w:pStyle w:val="Textoindependiente"/>
        <w:spacing w:after="240" w:line="331" w:lineRule="auto"/>
        <w:rPr>
          <w:rFonts w:ascii="Times New Roman" w:hAnsi="Times New Roman" w:cs="Times New Roman"/>
          <w:b/>
          <w:bCs/>
          <w:color w:val="000000" w:themeColor="text1"/>
          <w:sz w:val="24"/>
          <w:szCs w:val="24"/>
        </w:rPr>
      </w:pPr>
    </w:p>
    <w:p w14:paraId="45379EF3" w14:textId="53EE6182"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Alternativas consideradas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F65D2" w:rsidRPr="00EF65D2" w14:paraId="2EE1882D" w14:textId="77777777" w:rsidTr="00D2427E">
        <w:trPr>
          <w:tblHeader/>
          <w:jc w:val="center"/>
        </w:trPr>
        <w:tc>
          <w:tcPr>
            <w:tcW w:w="2400" w:type="dxa"/>
            <w:tcMar>
              <w:top w:w="80" w:type="dxa"/>
              <w:left w:w="100" w:type="dxa"/>
              <w:bottom w:w="80" w:type="dxa"/>
              <w:right w:w="100" w:type="dxa"/>
            </w:tcMar>
            <w:vAlign w:val="center"/>
          </w:tcPr>
          <w:p w14:paraId="01D9997D"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Alternativa</w:t>
            </w:r>
          </w:p>
        </w:tc>
        <w:tc>
          <w:tcPr>
            <w:tcW w:w="3600" w:type="dxa"/>
            <w:tcMar>
              <w:top w:w="80" w:type="dxa"/>
              <w:left w:w="100" w:type="dxa"/>
              <w:bottom w:w="80" w:type="dxa"/>
              <w:right w:w="100" w:type="dxa"/>
            </w:tcMar>
            <w:vAlign w:val="center"/>
          </w:tcPr>
          <w:p w14:paraId="13E1EF49"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Ventajas</w:t>
            </w:r>
          </w:p>
        </w:tc>
        <w:tc>
          <w:tcPr>
            <w:tcW w:w="3600" w:type="dxa"/>
            <w:tcMar>
              <w:top w:w="80" w:type="dxa"/>
              <w:left w:w="100" w:type="dxa"/>
              <w:bottom w:w="80" w:type="dxa"/>
              <w:right w:w="100" w:type="dxa"/>
            </w:tcMar>
            <w:vAlign w:val="center"/>
          </w:tcPr>
          <w:p w14:paraId="5DA570B4" w14:textId="77777777" w:rsidR="00D2427E" w:rsidRPr="00EF65D2" w:rsidRDefault="00D2427E" w:rsidP="00D2427E">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Desventajas</w:t>
            </w:r>
          </w:p>
        </w:tc>
      </w:tr>
      <w:tr w:rsidR="00EF65D2" w:rsidRPr="00EF65D2" w14:paraId="6494B538" w14:textId="77777777" w:rsidTr="00D2427E">
        <w:trPr>
          <w:jc w:val="center"/>
        </w:trPr>
        <w:tc>
          <w:tcPr>
            <w:tcW w:w="2400" w:type="dxa"/>
            <w:tcMar>
              <w:top w:w="80" w:type="dxa"/>
              <w:left w:w="100" w:type="dxa"/>
              <w:bottom w:w="80" w:type="dxa"/>
              <w:right w:w="100" w:type="dxa"/>
            </w:tcMar>
            <w:vAlign w:val="center"/>
          </w:tcPr>
          <w:p w14:paraId="1D31F793" w14:textId="77777777" w:rsidR="00D2427E" w:rsidRPr="00EF65D2" w:rsidRDefault="00D2427E"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Sesiones tradicionales</w:t>
            </w:r>
          </w:p>
        </w:tc>
        <w:tc>
          <w:tcPr>
            <w:tcW w:w="3600" w:type="dxa"/>
            <w:tcMar>
              <w:top w:w="80" w:type="dxa"/>
              <w:left w:w="100" w:type="dxa"/>
              <w:bottom w:w="80" w:type="dxa"/>
              <w:right w:w="100" w:type="dxa"/>
            </w:tcMar>
            <w:vAlign w:val="center"/>
          </w:tcPr>
          <w:p w14:paraId="20F371FC"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Implementación sencilla</w:t>
            </w:r>
          </w:p>
        </w:tc>
        <w:tc>
          <w:tcPr>
            <w:tcW w:w="3600" w:type="dxa"/>
            <w:tcMar>
              <w:top w:w="80" w:type="dxa"/>
              <w:left w:w="100" w:type="dxa"/>
              <w:bottom w:w="80" w:type="dxa"/>
              <w:right w:w="100" w:type="dxa"/>
            </w:tcMar>
            <w:vAlign w:val="center"/>
          </w:tcPr>
          <w:p w14:paraId="36689123"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Dificultad en arquitecturas distribuidas</w:t>
            </w:r>
          </w:p>
        </w:tc>
      </w:tr>
      <w:tr w:rsidR="00EF65D2" w:rsidRPr="00EF65D2" w14:paraId="3D0E5330" w14:textId="77777777" w:rsidTr="00D2427E">
        <w:trPr>
          <w:jc w:val="center"/>
        </w:trPr>
        <w:tc>
          <w:tcPr>
            <w:tcW w:w="2400" w:type="dxa"/>
            <w:tcMar>
              <w:top w:w="80" w:type="dxa"/>
              <w:left w:w="100" w:type="dxa"/>
              <w:bottom w:w="80" w:type="dxa"/>
              <w:right w:w="100" w:type="dxa"/>
            </w:tcMar>
            <w:vAlign w:val="center"/>
          </w:tcPr>
          <w:p w14:paraId="37F90674" w14:textId="77777777" w:rsidR="00D2427E" w:rsidRPr="00EF65D2" w:rsidRDefault="00D2427E"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OAuth2</w:t>
            </w:r>
          </w:p>
        </w:tc>
        <w:tc>
          <w:tcPr>
            <w:tcW w:w="3600" w:type="dxa"/>
            <w:tcMar>
              <w:top w:w="80" w:type="dxa"/>
              <w:left w:w="100" w:type="dxa"/>
              <w:bottom w:w="80" w:type="dxa"/>
              <w:right w:w="100" w:type="dxa"/>
            </w:tcMar>
            <w:vAlign w:val="center"/>
          </w:tcPr>
          <w:p w14:paraId="67795333"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Estándar empresarial</w:t>
            </w:r>
          </w:p>
        </w:tc>
        <w:tc>
          <w:tcPr>
            <w:tcW w:w="3600" w:type="dxa"/>
            <w:tcMar>
              <w:top w:w="80" w:type="dxa"/>
              <w:left w:w="100" w:type="dxa"/>
              <w:bottom w:w="80" w:type="dxa"/>
              <w:right w:w="100" w:type="dxa"/>
            </w:tcMar>
            <w:vAlign w:val="center"/>
          </w:tcPr>
          <w:p w14:paraId="3479BB2C"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complejidad</w:t>
            </w:r>
          </w:p>
        </w:tc>
      </w:tr>
      <w:tr w:rsidR="00EF65D2" w:rsidRPr="00EF65D2" w14:paraId="41C450BD" w14:textId="77777777" w:rsidTr="00D2427E">
        <w:trPr>
          <w:jc w:val="center"/>
        </w:trPr>
        <w:tc>
          <w:tcPr>
            <w:tcW w:w="2400" w:type="dxa"/>
            <w:tcMar>
              <w:top w:w="80" w:type="dxa"/>
              <w:left w:w="100" w:type="dxa"/>
              <w:bottom w:w="80" w:type="dxa"/>
              <w:right w:w="100" w:type="dxa"/>
            </w:tcMar>
            <w:vAlign w:val="center"/>
          </w:tcPr>
          <w:p w14:paraId="699A27DC" w14:textId="77777777" w:rsidR="00D2427E" w:rsidRPr="00EF65D2" w:rsidRDefault="00D2427E"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JWT (elegida)</w:t>
            </w:r>
          </w:p>
        </w:tc>
        <w:tc>
          <w:tcPr>
            <w:tcW w:w="3600" w:type="dxa"/>
            <w:tcMar>
              <w:top w:w="80" w:type="dxa"/>
              <w:left w:w="100" w:type="dxa"/>
              <w:bottom w:w="80" w:type="dxa"/>
              <w:right w:w="100" w:type="dxa"/>
            </w:tcMar>
            <w:vAlign w:val="center"/>
          </w:tcPr>
          <w:p w14:paraId="59F81171"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Sin estado</w:t>
            </w:r>
          </w:p>
          <w:p w14:paraId="1CC1F2D2"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Compatible con microservicios</w:t>
            </w:r>
          </w:p>
          <w:p w14:paraId="578D22CD"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Fácil integración con Angular</w:t>
            </w:r>
          </w:p>
        </w:tc>
        <w:tc>
          <w:tcPr>
            <w:tcW w:w="3600" w:type="dxa"/>
            <w:tcMar>
              <w:top w:w="80" w:type="dxa"/>
              <w:left w:w="100" w:type="dxa"/>
              <w:bottom w:w="80" w:type="dxa"/>
              <w:right w:w="100" w:type="dxa"/>
            </w:tcMar>
            <w:vAlign w:val="center"/>
          </w:tcPr>
          <w:p w14:paraId="5C7CFB5F"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Requiere manejo seguro de tokens</w:t>
            </w:r>
          </w:p>
        </w:tc>
      </w:tr>
    </w:tbl>
    <w:p w14:paraId="241CD2B7" w14:textId="77777777"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p>
    <w:p w14:paraId="5A1751EB" w14:textId="540CC473"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Justificación</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D2427E" w:rsidRPr="00EF65D2" w14:paraId="646B0583" w14:textId="77777777" w:rsidTr="00D2427E">
        <w:trPr>
          <w:jc w:val="center"/>
        </w:trPr>
        <w:tc>
          <w:tcPr>
            <w:tcW w:w="2600" w:type="dxa"/>
            <w:tcMar>
              <w:top w:w="80" w:type="dxa"/>
              <w:left w:w="100" w:type="dxa"/>
              <w:bottom w:w="80" w:type="dxa"/>
              <w:right w:w="100" w:type="dxa"/>
            </w:tcMar>
            <w:vAlign w:val="center"/>
          </w:tcPr>
          <w:p w14:paraId="4BAE852E" w14:textId="77777777" w:rsidR="00D2427E" w:rsidRPr="00EF65D2" w:rsidRDefault="00D2427E" w:rsidP="00D2427E">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Detalle</w:t>
            </w:r>
          </w:p>
        </w:tc>
        <w:tc>
          <w:tcPr>
            <w:tcW w:w="7000" w:type="dxa"/>
            <w:tcMar>
              <w:top w:w="80" w:type="dxa"/>
              <w:left w:w="100" w:type="dxa"/>
              <w:bottom w:w="80" w:type="dxa"/>
              <w:right w:w="100" w:type="dxa"/>
            </w:tcMar>
            <w:vAlign w:val="center"/>
          </w:tcPr>
          <w:p w14:paraId="01380344"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 Se utilizará: Spring Security, JWT, </w:t>
            </w:r>
            <w:proofErr w:type="spellStart"/>
            <w:r w:rsidRPr="00EF65D2">
              <w:rPr>
                <w:rFonts w:ascii="Times New Roman" w:hAnsi="Times New Roman" w:cs="Times New Roman"/>
                <w:color w:val="000000" w:themeColor="text1"/>
                <w:sz w:val="24"/>
                <w:szCs w:val="24"/>
              </w:rPr>
              <w:t>BCrypt</w:t>
            </w:r>
            <w:proofErr w:type="spellEnd"/>
            <w:r w:rsidRPr="00EF65D2">
              <w:rPr>
                <w:rFonts w:ascii="Times New Roman" w:hAnsi="Times New Roman" w:cs="Times New Roman"/>
                <w:color w:val="000000" w:themeColor="text1"/>
                <w:sz w:val="24"/>
                <w:szCs w:val="24"/>
              </w:rPr>
              <w:t xml:space="preserve"> y RBAC.</w:t>
            </w:r>
          </w:p>
          <w:p w14:paraId="5CE1FB1A"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El flujo de autenticación se detalla en la siguiente tabla:</w:t>
            </w:r>
          </w:p>
        </w:tc>
      </w:tr>
    </w:tbl>
    <w:p w14:paraId="3C4B01CA" w14:textId="77777777" w:rsidR="002000C6" w:rsidRPr="00EF65D2" w:rsidRDefault="002000C6" w:rsidP="00D2427E">
      <w:pPr>
        <w:pStyle w:val="Textoindependiente"/>
        <w:spacing w:after="240" w:line="331" w:lineRule="auto"/>
        <w:rPr>
          <w:rFonts w:ascii="Times New Roman" w:hAnsi="Times New Roman" w:cs="Times New Roman"/>
          <w:b/>
          <w:bCs/>
          <w:color w:val="000000" w:themeColor="text1"/>
          <w:sz w:val="24"/>
          <w:szCs w:val="24"/>
        </w:rPr>
      </w:pPr>
    </w:p>
    <w:p w14:paraId="5A02E915" w14:textId="033FA935" w:rsidR="00D2427E" w:rsidRPr="00EF65D2" w:rsidRDefault="00D2427E" w:rsidP="00D2427E">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Consecuencias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EF65D2" w:rsidRPr="00EF65D2" w14:paraId="40BBC00B" w14:textId="77777777" w:rsidTr="00D2427E">
        <w:trPr>
          <w:tblHeader/>
          <w:jc w:val="center"/>
        </w:trPr>
        <w:tc>
          <w:tcPr>
            <w:tcW w:w="4800" w:type="dxa"/>
            <w:tcMar>
              <w:top w:w="80" w:type="dxa"/>
              <w:left w:w="100" w:type="dxa"/>
              <w:bottom w:w="80" w:type="dxa"/>
              <w:right w:w="100" w:type="dxa"/>
            </w:tcMar>
            <w:vAlign w:val="center"/>
          </w:tcPr>
          <w:p w14:paraId="3CB4B9C0" w14:textId="77777777" w:rsidR="00D2427E" w:rsidRPr="00EF65D2" w:rsidRDefault="00D2427E"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Positivas</w:t>
            </w:r>
          </w:p>
        </w:tc>
        <w:tc>
          <w:tcPr>
            <w:tcW w:w="4800" w:type="dxa"/>
            <w:tcMar>
              <w:top w:w="80" w:type="dxa"/>
              <w:left w:w="100" w:type="dxa"/>
              <w:bottom w:w="80" w:type="dxa"/>
              <w:right w:w="100" w:type="dxa"/>
            </w:tcMar>
            <w:vAlign w:val="center"/>
          </w:tcPr>
          <w:p w14:paraId="7C46BC89" w14:textId="77777777" w:rsidR="00D2427E" w:rsidRPr="00EF65D2" w:rsidRDefault="00D2427E"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Negativas</w:t>
            </w:r>
          </w:p>
        </w:tc>
      </w:tr>
      <w:tr w:rsidR="00EF65D2" w:rsidRPr="00EF65D2" w14:paraId="0B98A576" w14:textId="77777777" w:rsidTr="00D2427E">
        <w:trPr>
          <w:jc w:val="center"/>
        </w:trPr>
        <w:tc>
          <w:tcPr>
            <w:tcW w:w="4800" w:type="dxa"/>
            <w:tcMar>
              <w:top w:w="80" w:type="dxa"/>
              <w:left w:w="100" w:type="dxa"/>
              <w:bottom w:w="80" w:type="dxa"/>
              <w:right w:w="100" w:type="dxa"/>
            </w:tcMar>
            <w:vAlign w:val="center"/>
          </w:tcPr>
          <w:p w14:paraId="7DC32B9A"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Seguridad en servicios</w:t>
            </w:r>
          </w:p>
          <w:p w14:paraId="436CA955"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Escalabilidad</w:t>
            </w:r>
          </w:p>
          <w:p w14:paraId="3AA8FB6B"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Separación de autenticación</w:t>
            </w:r>
          </w:p>
        </w:tc>
        <w:tc>
          <w:tcPr>
            <w:tcW w:w="4800" w:type="dxa"/>
            <w:tcMar>
              <w:top w:w="80" w:type="dxa"/>
              <w:left w:w="100" w:type="dxa"/>
              <w:bottom w:w="80" w:type="dxa"/>
              <w:right w:w="100" w:type="dxa"/>
            </w:tcMar>
            <w:vAlign w:val="center"/>
          </w:tcPr>
          <w:p w14:paraId="7FC21408" w14:textId="77777777" w:rsidR="00D2427E" w:rsidRPr="00EF65D2" w:rsidRDefault="00D2427E"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Gestión de expiración de tokens</w:t>
            </w:r>
          </w:p>
          <w:p w14:paraId="538760C7" w14:textId="77777777" w:rsidR="00D2427E" w:rsidRPr="00EF65D2" w:rsidRDefault="00D2427E"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Protección de claves secretas</w:t>
            </w:r>
          </w:p>
        </w:tc>
      </w:tr>
    </w:tbl>
    <w:p w14:paraId="7A105A4F" w14:textId="08CCFF86" w:rsidR="00D2427E" w:rsidRPr="00EF65D2" w:rsidRDefault="00D2427E" w:rsidP="00D2427E">
      <w:pPr>
        <w:rPr>
          <w:rFonts w:ascii="Times New Roman" w:hAnsi="Times New Roman" w:cs="Times New Roman"/>
          <w:color w:val="000000" w:themeColor="text1"/>
          <w:sz w:val="24"/>
          <w:szCs w:val="24"/>
        </w:rPr>
      </w:pPr>
    </w:p>
    <w:p w14:paraId="57A8DAC5" w14:textId="488A8FC2" w:rsidR="002000C6" w:rsidRPr="00EF65D2" w:rsidRDefault="002000C6" w:rsidP="002000C6">
      <w:pPr>
        <w:pStyle w:val="Textoindependiente"/>
        <w:numPr>
          <w:ilvl w:val="0"/>
          <w:numId w:val="5"/>
        </w:numPr>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 xml:space="preserve">ADR-005: ¿Por qué REST / </w:t>
      </w:r>
      <w:proofErr w:type="spellStart"/>
      <w:r w:rsidRPr="00EF65D2">
        <w:rPr>
          <w:rFonts w:ascii="Times New Roman" w:hAnsi="Times New Roman" w:cs="Times New Roman"/>
          <w:b/>
          <w:bCs/>
          <w:color w:val="000000" w:themeColor="text1"/>
          <w:sz w:val="24"/>
          <w:szCs w:val="24"/>
        </w:rPr>
        <w:t>GraphQL</w:t>
      </w:r>
      <w:proofErr w:type="spellEnd"/>
      <w:r w:rsidRPr="00EF65D2">
        <w:rPr>
          <w:rFonts w:ascii="Times New Roman" w:hAnsi="Times New Roman" w:cs="Times New Roman"/>
          <w:b/>
          <w:bCs/>
          <w:color w:val="000000" w:themeColor="text1"/>
          <w:sz w:val="24"/>
          <w:szCs w:val="24"/>
        </w:rPr>
        <w:t>?</w:t>
      </w:r>
    </w:p>
    <w:p w14:paraId="2541A604"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Problema a resolver</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2000C6" w:rsidRPr="00EF65D2" w14:paraId="1EFD9C14" w14:textId="77777777" w:rsidTr="002000C6">
        <w:trPr>
          <w:jc w:val="center"/>
        </w:trPr>
        <w:tc>
          <w:tcPr>
            <w:tcW w:w="2600" w:type="dxa"/>
            <w:tcMar>
              <w:top w:w="80" w:type="dxa"/>
              <w:left w:w="100" w:type="dxa"/>
              <w:bottom w:w="80" w:type="dxa"/>
              <w:right w:w="100" w:type="dxa"/>
            </w:tcMar>
            <w:vAlign w:val="center"/>
          </w:tcPr>
          <w:p w14:paraId="628AA44B" w14:textId="77777777" w:rsidR="002000C6" w:rsidRPr="00EF65D2" w:rsidRDefault="002000C6" w:rsidP="002000C6">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Necesidad</w:t>
            </w:r>
          </w:p>
        </w:tc>
        <w:tc>
          <w:tcPr>
            <w:tcW w:w="7000" w:type="dxa"/>
            <w:tcMar>
              <w:top w:w="80" w:type="dxa"/>
              <w:left w:w="100" w:type="dxa"/>
              <w:bottom w:w="80" w:type="dxa"/>
              <w:right w:w="100" w:type="dxa"/>
            </w:tcMar>
            <w:vAlign w:val="center"/>
          </w:tcPr>
          <w:p w14:paraId="7BCDBDF7"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necesita un mecanismo simple, compatible, fácil de implementar y adecuado para aplicaciones web.</w:t>
            </w:r>
          </w:p>
        </w:tc>
      </w:tr>
    </w:tbl>
    <w:p w14:paraId="5DFBFABA" w14:textId="77777777"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p>
    <w:p w14:paraId="392175DE" w14:textId="059FC958" w:rsidR="002000C6" w:rsidRPr="00EF65D2" w:rsidRDefault="002000C6" w:rsidP="002000C6">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Alternativas consideradas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F65D2" w:rsidRPr="00EF65D2" w14:paraId="3D46BB14" w14:textId="77777777" w:rsidTr="002000C6">
        <w:trPr>
          <w:tblHeader/>
          <w:jc w:val="center"/>
        </w:trPr>
        <w:tc>
          <w:tcPr>
            <w:tcW w:w="2400" w:type="dxa"/>
            <w:tcMar>
              <w:top w:w="80" w:type="dxa"/>
              <w:left w:w="100" w:type="dxa"/>
              <w:bottom w:w="80" w:type="dxa"/>
              <w:right w:w="100" w:type="dxa"/>
            </w:tcMar>
            <w:vAlign w:val="center"/>
          </w:tcPr>
          <w:p w14:paraId="53B3AA6E" w14:textId="77777777" w:rsidR="002000C6" w:rsidRPr="00EF65D2" w:rsidRDefault="002000C6"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Alternativa</w:t>
            </w:r>
          </w:p>
        </w:tc>
        <w:tc>
          <w:tcPr>
            <w:tcW w:w="3600" w:type="dxa"/>
            <w:tcMar>
              <w:top w:w="80" w:type="dxa"/>
              <w:left w:w="100" w:type="dxa"/>
              <w:bottom w:w="80" w:type="dxa"/>
              <w:right w:w="100" w:type="dxa"/>
            </w:tcMar>
            <w:vAlign w:val="center"/>
          </w:tcPr>
          <w:p w14:paraId="2E9E1434" w14:textId="77777777" w:rsidR="002000C6" w:rsidRPr="00EF65D2" w:rsidRDefault="002000C6"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Ventajas</w:t>
            </w:r>
          </w:p>
        </w:tc>
        <w:tc>
          <w:tcPr>
            <w:tcW w:w="3600" w:type="dxa"/>
            <w:tcMar>
              <w:top w:w="80" w:type="dxa"/>
              <w:left w:w="100" w:type="dxa"/>
              <w:bottom w:w="80" w:type="dxa"/>
              <w:right w:w="100" w:type="dxa"/>
            </w:tcMar>
            <w:vAlign w:val="center"/>
          </w:tcPr>
          <w:p w14:paraId="0179EB5B" w14:textId="77777777" w:rsidR="002000C6" w:rsidRPr="00EF65D2" w:rsidRDefault="002000C6"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Desventajas</w:t>
            </w:r>
          </w:p>
        </w:tc>
      </w:tr>
      <w:tr w:rsidR="00EF65D2" w:rsidRPr="00EF65D2" w14:paraId="21875583" w14:textId="77777777" w:rsidTr="002000C6">
        <w:trPr>
          <w:jc w:val="center"/>
        </w:trPr>
        <w:tc>
          <w:tcPr>
            <w:tcW w:w="2400" w:type="dxa"/>
            <w:tcMar>
              <w:top w:w="80" w:type="dxa"/>
              <w:left w:w="100" w:type="dxa"/>
              <w:bottom w:w="80" w:type="dxa"/>
              <w:right w:w="100" w:type="dxa"/>
            </w:tcMar>
            <w:vAlign w:val="center"/>
          </w:tcPr>
          <w:p w14:paraId="5D83D0DF" w14:textId="77777777" w:rsidR="002000C6" w:rsidRPr="00EF65D2" w:rsidRDefault="002000C6"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REST (elegida)</w:t>
            </w:r>
          </w:p>
        </w:tc>
        <w:tc>
          <w:tcPr>
            <w:tcW w:w="3600" w:type="dxa"/>
            <w:tcMar>
              <w:top w:w="80" w:type="dxa"/>
              <w:left w:w="100" w:type="dxa"/>
              <w:bottom w:w="80" w:type="dxa"/>
              <w:right w:w="100" w:type="dxa"/>
            </w:tcMar>
            <w:vAlign w:val="center"/>
          </w:tcPr>
          <w:p w14:paraId="24F0E1D1" w14:textId="77777777" w:rsidR="002000C6" w:rsidRPr="00EF65D2" w:rsidRDefault="002000C6"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Basado en HTTP</w:t>
            </w:r>
          </w:p>
          <w:p w14:paraId="4813CA7E" w14:textId="77777777" w:rsidR="002000C6" w:rsidRPr="00EF65D2" w:rsidRDefault="002000C6"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Compatible con Spring Boot</w:t>
            </w:r>
          </w:p>
          <w:p w14:paraId="3A4C2D20"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Fácil integración</w:t>
            </w:r>
          </w:p>
        </w:tc>
        <w:tc>
          <w:tcPr>
            <w:tcW w:w="3600" w:type="dxa"/>
            <w:tcMar>
              <w:top w:w="80" w:type="dxa"/>
              <w:left w:w="100" w:type="dxa"/>
              <w:bottom w:w="80" w:type="dxa"/>
              <w:right w:w="100" w:type="dxa"/>
            </w:tcMar>
            <w:vAlign w:val="center"/>
          </w:tcPr>
          <w:p w14:paraId="176BE6F0"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Puede requerir varias solicitudes</w:t>
            </w:r>
          </w:p>
        </w:tc>
      </w:tr>
      <w:tr w:rsidR="00EF65D2" w:rsidRPr="00EF65D2" w14:paraId="39A9DCA0" w14:textId="77777777" w:rsidTr="002000C6">
        <w:trPr>
          <w:jc w:val="center"/>
        </w:trPr>
        <w:tc>
          <w:tcPr>
            <w:tcW w:w="2400" w:type="dxa"/>
            <w:tcMar>
              <w:top w:w="80" w:type="dxa"/>
              <w:left w:w="100" w:type="dxa"/>
              <w:bottom w:w="80" w:type="dxa"/>
              <w:right w:w="100" w:type="dxa"/>
            </w:tcMar>
            <w:vAlign w:val="center"/>
          </w:tcPr>
          <w:p w14:paraId="5FE851A3" w14:textId="77777777" w:rsidR="002000C6" w:rsidRPr="00EF65D2" w:rsidRDefault="002000C6" w:rsidP="006B03CD">
            <w:pPr>
              <w:spacing w:after="60"/>
              <w:rPr>
                <w:rFonts w:ascii="Times New Roman" w:hAnsi="Times New Roman" w:cs="Times New Roman"/>
                <w:color w:val="000000" w:themeColor="text1"/>
                <w:sz w:val="24"/>
                <w:szCs w:val="24"/>
              </w:rPr>
            </w:pPr>
            <w:proofErr w:type="spellStart"/>
            <w:r w:rsidRPr="00EF65D2">
              <w:rPr>
                <w:rFonts w:ascii="Times New Roman" w:hAnsi="Times New Roman" w:cs="Times New Roman"/>
                <w:color w:val="000000" w:themeColor="text1"/>
                <w:sz w:val="24"/>
                <w:szCs w:val="24"/>
              </w:rPr>
              <w:t>GraphQL</w:t>
            </w:r>
            <w:proofErr w:type="spellEnd"/>
          </w:p>
        </w:tc>
        <w:tc>
          <w:tcPr>
            <w:tcW w:w="3600" w:type="dxa"/>
            <w:tcMar>
              <w:top w:w="80" w:type="dxa"/>
              <w:left w:w="100" w:type="dxa"/>
              <w:bottom w:w="80" w:type="dxa"/>
              <w:right w:w="100" w:type="dxa"/>
            </w:tcMar>
            <w:vAlign w:val="center"/>
          </w:tcPr>
          <w:p w14:paraId="6E90CC41"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Consultas flexibles</w:t>
            </w:r>
          </w:p>
        </w:tc>
        <w:tc>
          <w:tcPr>
            <w:tcW w:w="3600" w:type="dxa"/>
            <w:tcMar>
              <w:top w:w="80" w:type="dxa"/>
              <w:left w:w="100" w:type="dxa"/>
              <w:bottom w:w="80" w:type="dxa"/>
              <w:right w:w="100" w:type="dxa"/>
            </w:tcMar>
            <w:vAlign w:val="center"/>
          </w:tcPr>
          <w:p w14:paraId="43F8C4FC"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complejidad</w:t>
            </w:r>
          </w:p>
        </w:tc>
      </w:tr>
      <w:tr w:rsidR="00EF65D2" w:rsidRPr="00EF65D2" w14:paraId="0F5546E0" w14:textId="77777777" w:rsidTr="002000C6">
        <w:trPr>
          <w:jc w:val="center"/>
        </w:trPr>
        <w:tc>
          <w:tcPr>
            <w:tcW w:w="2400" w:type="dxa"/>
            <w:tcMar>
              <w:top w:w="80" w:type="dxa"/>
              <w:left w:w="100" w:type="dxa"/>
              <w:bottom w:w="80" w:type="dxa"/>
              <w:right w:w="100" w:type="dxa"/>
            </w:tcMar>
            <w:vAlign w:val="center"/>
          </w:tcPr>
          <w:p w14:paraId="4481C13D" w14:textId="77777777" w:rsidR="002000C6" w:rsidRPr="00EF65D2" w:rsidRDefault="002000C6" w:rsidP="006B03CD">
            <w:pPr>
              <w:spacing w:after="6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Mensajería (Kafka/</w:t>
            </w:r>
            <w:proofErr w:type="spellStart"/>
            <w:r w:rsidRPr="00EF65D2">
              <w:rPr>
                <w:rFonts w:ascii="Times New Roman" w:hAnsi="Times New Roman" w:cs="Times New Roman"/>
                <w:color w:val="000000" w:themeColor="text1"/>
                <w:sz w:val="24"/>
                <w:szCs w:val="24"/>
              </w:rPr>
              <w:t>RabbitMQ</w:t>
            </w:r>
            <w:proofErr w:type="spellEnd"/>
            <w:r w:rsidRPr="00EF65D2">
              <w:rPr>
                <w:rFonts w:ascii="Times New Roman" w:hAnsi="Times New Roman" w:cs="Times New Roman"/>
                <w:color w:val="000000" w:themeColor="text1"/>
                <w:sz w:val="24"/>
                <w:szCs w:val="24"/>
              </w:rPr>
              <w:t>)</w:t>
            </w:r>
          </w:p>
        </w:tc>
        <w:tc>
          <w:tcPr>
            <w:tcW w:w="3600" w:type="dxa"/>
            <w:tcMar>
              <w:top w:w="80" w:type="dxa"/>
              <w:left w:w="100" w:type="dxa"/>
              <w:bottom w:w="80" w:type="dxa"/>
              <w:right w:w="100" w:type="dxa"/>
            </w:tcMar>
            <w:vAlign w:val="center"/>
          </w:tcPr>
          <w:p w14:paraId="40DF1634"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Comunicación asíncrona</w:t>
            </w:r>
          </w:p>
        </w:tc>
        <w:tc>
          <w:tcPr>
            <w:tcW w:w="3600" w:type="dxa"/>
            <w:tcMar>
              <w:top w:w="80" w:type="dxa"/>
              <w:left w:w="100" w:type="dxa"/>
              <w:bottom w:w="80" w:type="dxa"/>
              <w:right w:w="100" w:type="dxa"/>
            </w:tcMar>
            <w:vAlign w:val="center"/>
          </w:tcPr>
          <w:p w14:paraId="4963A8F3"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Mayor infraestructura</w:t>
            </w:r>
          </w:p>
        </w:tc>
      </w:tr>
    </w:tbl>
    <w:p w14:paraId="12208216" w14:textId="1B105983" w:rsidR="002000C6" w:rsidRPr="00EF65D2" w:rsidRDefault="002000C6" w:rsidP="002000C6">
      <w:pPr>
        <w:pStyle w:val="Ttulo2"/>
        <w:spacing w:before="300" w:after="150"/>
        <w:rPr>
          <w:rFonts w:ascii="Times New Roman" w:hAnsi="Times New Roman" w:cs="Times New Roman"/>
          <w:color w:val="000000" w:themeColor="text1"/>
          <w:sz w:val="24"/>
          <w:szCs w:val="24"/>
        </w:rPr>
      </w:pPr>
      <w:r w:rsidRPr="00EF65D2">
        <w:rPr>
          <w:rFonts w:ascii="Times New Roman" w:eastAsia="Calibri" w:hAnsi="Times New Roman" w:cs="Times New Roman"/>
          <w:b/>
          <w:bCs/>
          <w:color w:val="000000" w:themeColor="text1"/>
          <w:sz w:val="24"/>
          <w:szCs w:val="24"/>
        </w:rPr>
        <w:t>Justificación</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EF65D2" w:rsidRPr="00EF65D2" w14:paraId="44E94C5D" w14:textId="77777777" w:rsidTr="002000C6">
        <w:trPr>
          <w:jc w:val="center"/>
        </w:trPr>
        <w:tc>
          <w:tcPr>
            <w:tcW w:w="2600" w:type="dxa"/>
            <w:tcMar>
              <w:top w:w="80" w:type="dxa"/>
              <w:left w:w="100" w:type="dxa"/>
              <w:bottom w:w="80" w:type="dxa"/>
              <w:right w:w="100" w:type="dxa"/>
            </w:tcMar>
            <w:vAlign w:val="center"/>
          </w:tcPr>
          <w:p w14:paraId="042B39FF" w14:textId="77777777" w:rsidR="002000C6" w:rsidRPr="00EF65D2" w:rsidRDefault="002000C6" w:rsidP="002000C6">
            <w:pPr>
              <w:spacing w:after="60"/>
              <w:jc w:val="center"/>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Detalle</w:t>
            </w:r>
          </w:p>
        </w:tc>
        <w:tc>
          <w:tcPr>
            <w:tcW w:w="7000" w:type="dxa"/>
            <w:tcMar>
              <w:top w:w="80" w:type="dxa"/>
              <w:left w:w="100" w:type="dxa"/>
              <w:bottom w:w="80" w:type="dxa"/>
              <w:right w:w="100" w:type="dxa"/>
            </w:tcMar>
            <w:vAlign w:val="center"/>
          </w:tcPr>
          <w:p w14:paraId="095CA15D" w14:textId="77777777" w:rsidR="002000C6" w:rsidRPr="00EF65D2" w:rsidRDefault="002000C6"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Se utilizará REST con Spring Boot, JSON, métodos HTTP y JWT para seguridad.</w:t>
            </w:r>
          </w:p>
          <w:p w14:paraId="41A72954"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Los elementos técnicos se resumen en la siguiente tabla:</w:t>
            </w:r>
          </w:p>
        </w:tc>
      </w:tr>
    </w:tbl>
    <w:p w14:paraId="7034574A" w14:textId="1B0CC388" w:rsidR="002000C6" w:rsidRPr="00EF65D2" w:rsidRDefault="002000C6" w:rsidP="002000C6">
      <w:pPr>
        <w:pStyle w:val="Ttulo2"/>
        <w:spacing w:before="300" w:after="150"/>
        <w:rPr>
          <w:rFonts w:ascii="Times New Roman" w:eastAsia="Calibri" w:hAnsi="Times New Roman" w:cs="Times New Roman"/>
          <w:b/>
          <w:bCs/>
          <w:color w:val="000000" w:themeColor="text1"/>
          <w:sz w:val="24"/>
          <w:szCs w:val="24"/>
        </w:rPr>
      </w:pPr>
      <w:r w:rsidRPr="00EF65D2">
        <w:rPr>
          <w:rFonts w:ascii="Times New Roman" w:eastAsia="Calibri" w:hAnsi="Times New Roman" w:cs="Times New Roman"/>
          <w:b/>
          <w:bCs/>
          <w:color w:val="000000" w:themeColor="text1"/>
          <w:sz w:val="24"/>
          <w:szCs w:val="24"/>
        </w:rPr>
        <w:lastRenderedPageBreak/>
        <w:t>Consecuencias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EF65D2" w:rsidRPr="00EF65D2" w14:paraId="77A488EF" w14:textId="77777777" w:rsidTr="002000C6">
        <w:trPr>
          <w:tblHeader/>
          <w:jc w:val="center"/>
        </w:trPr>
        <w:tc>
          <w:tcPr>
            <w:tcW w:w="4800" w:type="dxa"/>
            <w:tcMar>
              <w:top w:w="80" w:type="dxa"/>
              <w:left w:w="100" w:type="dxa"/>
              <w:bottom w:w="80" w:type="dxa"/>
              <w:right w:w="100" w:type="dxa"/>
            </w:tcMar>
            <w:vAlign w:val="center"/>
          </w:tcPr>
          <w:p w14:paraId="2305B41C" w14:textId="77777777" w:rsidR="002000C6" w:rsidRPr="00EF65D2" w:rsidRDefault="002000C6"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Positivas</w:t>
            </w:r>
          </w:p>
        </w:tc>
        <w:tc>
          <w:tcPr>
            <w:tcW w:w="4800" w:type="dxa"/>
            <w:tcMar>
              <w:top w:w="80" w:type="dxa"/>
              <w:left w:w="100" w:type="dxa"/>
              <w:bottom w:w="80" w:type="dxa"/>
              <w:right w:w="100" w:type="dxa"/>
            </w:tcMar>
            <w:vAlign w:val="center"/>
          </w:tcPr>
          <w:p w14:paraId="2CDB6453" w14:textId="77777777" w:rsidR="002000C6" w:rsidRPr="00EF65D2" w:rsidRDefault="002000C6" w:rsidP="002000C6">
            <w:pPr>
              <w:spacing w:after="60"/>
              <w:jc w:val="center"/>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Negativas</w:t>
            </w:r>
          </w:p>
        </w:tc>
      </w:tr>
      <w:tr w:rsidR="00EF65D2" w:rsidRPr="00EF65D2" w14:paraId="08611239" w14:textId="77777777" w:rsidTr="002000C6">
        <w:trPr>
          <w:jc w:val="center"/>
        </w:trPr>
        <w:tc>
          <w:tcPr>
            <w:tcW w:w="4800" w:type="dxa"/>
            <w:tcMar>
              <w:top w:w="80" w:type="dxa"/>
              <w:left w:w="100" w:type="dxa"/>
              <w:bottom w:w="80" w:type="dxa"/>
              <w:right w:w="100" w:type="dxa"/>
            </w:tcMar>
            <w:vAlign w:val="center"/>
          </w:tcPr>
          <w:p w14:paraId="7E262F48" w14:textId="77777777" w:rsidR="002000C6" w:rsidRPr="00EF65D2" w:rsidRDefault="002000C6"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Fácil integración</w:t>
            </w:r>
          </w:p>
          <w:p w14:paraId="19F0E41B" w14:textId="77777777" w:rsidR="002000C6" w:rsidRPr="00EF65D2" w:rsidRDefault="002000C6"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Amplio soporte</w:t>
            </w:r>
          </w:p>
          <w:p w14:paraId="496B9887"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Desarrollo rápido</w:t>
            </w:r>
          </w:p>
        </w:tc>
        <w:tc>
          <w:tcPr>
            <w:tcW w:w="4800" w:type="dxa"/>
            <w:tcMar>
              <w:top w:w="80" w:type="dxa"/>
              <w:left w:w="100" w:type="dxa"/>
              <w:bottom w:w="80" w:type="dxa"/>
              <w:right w:w="100" w:type="dxa"/>
            </w:tcMar>
            <w:vAlign w:val="center"/>
          </w:tcPr>
          <w:p w14:paraId="3FC76024" w14:textId="77777777" w:rsidR="002000C6" w:rsidRPr="00EF65D2" w:rsidRDefault="002000C6" w:rsidP="006B03CD">
            <w:pPr>
              <w:spacing w:after="40"/>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Puede aumentar tráfico en operaciones complejas</w:t>
            </w:r>
          </w:p>
          <w:p w14:paraId="5EC00A89" w14:textId="77777777" w:rsidR="002000C6" w:rsidRPr="00EF65D2" w:rsidRDefault="002000C6" w:rsidP="006B03CD">
            <w:pPr>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 Requiere documentación de </w:t>
            </w:r>
            <w:proofErr w:type="spellStart"/>
            <w:r w:rsidRPr="00EF65D2">
              <w:rPr>
                <w:rFonts w:ascii="Times New Roman" w:hAnsi="Times New Roman" w:cs="Times New Roman"/>
                <w:color w:val="000000" w:themeColor="text1"/>
                <w:sz w:val="24"/>
                <w:szCs w:val="24"/>
              </w:rPr>
              <w:t>APIs</w:t>
            </w:r>
            <w:proofErr w:type="spellEnd"/>
          </w:p>
        </w:tc>
      </w:tr>
    </w:tbl>
    <w:p w14:paraId="4DED7E9C" w14:textId="77777777" w:rsidR="00E47990" w:rsidRPr="00EF65D2" w:rsidRDefault="00E47990" w:rsidP="00D2427E">
      <w:pPr>
        <w:pStyle w:val="Textoindependiente"/>
        <w:spacing w:after="240" w:line="331" w:lineRule="auto"/>
        <w:rPr>
          <w:rFonts w:ascii="Times New Roman" w:hAnsi="Times New Roman" w:cs="Times New Roman"/>
          <w:color w:val="000000" w:themeColor="text1"/>
          <w:sz w:val="24"/>
          <w:szCs w:val="24"/>
        </w:rPr>
      </w:pPr>
    </w:p>
    <w:p w14:paraId="6F86AD74"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8"/>
          <w:szCs w:val="28"/>
        </w:rPr>
      </w:pPr>
      <w:r w:rsidRPr="00EF65D2">
        <w:rPr>
          <w:rFonts w:ascii="Times New Roman" w:hAnsi="Times New Roman" w:cs="Times New Roman"/>
          <w:b/>
          <w:bCs/>
          <w:color w:val="000000" w:themeColor="text1"/>
          <w:sz w:val="28"/>
          <w:szCs w:val="28"/>
        </w:rPr>
        <w:t>8. Arquitectura en la Nube y Justificación del Estilo Arquitectónico</w:t>
      </w:r>
    </w:p>
    <w:p w14:paraId="1CB927A4"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8.1 Estilo arquitectónico elegido: Microservicios</w:t>
      </w:r>
    </w:p>
    <w:p w14:paraId="063272A8"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Para el desarrollo de la Plataforma Integral de Trazabilidad y Gestión de Residuos Orgánicos se decidió utilizar una arquitectura basada en microservicios. Esta opción permite dividir el sistema en varios servicios independientes, donde cada uno se encarga de una función específica, como la gestión de usuarios, la recolección de residuos, el proceso de compostaje, la generación de reportes y la autenticación.</w:t>
      </w:r>
    </w:p>
    <w:p w14:paraId="586553B9"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Cada servicio trabaja de forma independiente y se comunica con los demás mediante servicios REST. Esto facilita el desarrollo del sistema, ya que cada módulo puede actualizarse o corregirse sin afectar el funcionamiento de los demás.</w:t>
      </w:r>
    </w:p>
    <w:p w14:paraId="4249BEFE"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8.2 Ventajas y desventajas en el contexto del proyecto</w:t>
      </w:r>
    </w:p>
    <w:p w14:paraId="2230E77F"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Ventajas</w:t>
      </w:r>
    </w:p>
    <w:p w14:paraId="492DC914" w14:textId="77777777" w:rsidR="00E47990" w:rsidRPr="00EF65D2" w:rsidRDefault="00E47990" w:rsidP="00E47990">
      <w:pPr>
        <w:pStyle w:val="Textoindependiente"/>
        <w:numPr>
          <w:ilvl w:val="0"/>
          <w:numId w:val="6"/>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Permite organizar mejor el sistema separando cada proceso según su función.</w:t>
      </w:r>
    </w:p>
    <w:p w14:paraId="7C87EB37" w14:textId="77777777" w:rsidR="00E47990" w:rsidRPr="00EF65D2" w:rsidRDefault="00E47990" w:rsidP="00E47990">
      <w:pPr>
        <w:pStyle w:val="Textoindependiente"/>
        <w:numPr>
          <w:ilvl w:val="0"/>
          <w:numId w:val="6"/>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Facilita el mantenimiento porque los cambios se realizan únicamente en el servicio correspondiente.</w:t>
      </w:r>
    </w:p>
    <w:p w14:paraId="05578CDA" w14:textId="77777777" w:rsidR="00E47990" w:rsidRPr="00EF65D2" w:rsidRDefault="00E47990" w:rsidP="00E47990">
      <w:pPr>
        <w:pStyle w:val="Textoindependiente"/>
        <w:numPr>
          <w:ilvl w:val="0"/>
          <w:numId w:val="6"/>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Hace posible ampliar solo los servicios que necesiten mayor capacidad, sin modificar toda la aplicación.</w:t>
      </w:r>
    </w:p>
    <w:p w14:paraId="0AC34205" w14:textId="77777777" w:rsidR="00E47990" w:rsidRPr="00EF65D2" w:rsidRDefault="00E47990" w:rsidP="00E47990">
      <w:pPr>
        <w:pStyle w:val="Textoindependiente"/>
        <w:numPr>
          <w:ilvl w:val="0"/>
          <w:numId w:val="6"/>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Si un servicio presenta un problema, los demás pueden seguir funcionando.</w:t>
      </w:r>
    </w:p>
    <w:p w14:paraId="7FC85D7B" w14:textId="77777777" w:rsidR="00E47990" w:rsidRPr="00EF65D2" w:rsidRDefault="00E47990" w:rsidP="00E47990">
      <w:pPr>
        <w:pStyle w:val="Textoindependiente"/>
        <w:numPr>
          <w:ilvl w:val="0"/>
          <w:numId w:val="6"/>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Favorece el trabajo en equipo, ya que cada integrante puede desarrollar un servicio diferente.</w:t>
      </w:r>
    </w:p>
    <w:p w14:paraId="44B72335"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Desventajas</w:t>
      </w:r>
    </w:p>
    <w:p w14:paraId="40CE74E8" w14:textId="77777777" w:rsidR="00E47990" w:rsidRPr="00EF65D2" w:rsidRDefault="00E47990" w:rsidP="00E47990">
      <w:pPr>
        <w:pStyle w:val="Textoindependiente"/>
        <w:numPr>
          <w:ilvl w:val="0"/>
          <w:numId w:val="7"/>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lastRenderedPageBreak/>
        <w:t>La configuración inicial requiere más tiempo porque existen varios servicios independientes.</w:t>
      </w:r>
    </w:p>
    <w:p w14:paraId="4B67BB27" w14:textId="77777777" w:rsidR="00E47990" w:rsidRPr="00EF65D2" w:rsidRDefault="00E47990" w:rsidP="00E47990">
      <w:pPr>
        <w:pStyle w:val="Textoindependiente"/>
        <w:numPr>
          <w:ilvl w:val="0"/>
          <w:numId w:val="7"/>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Es necesario controlar la comunicación entre los diferentes microservicios.</w:t>
      </w:r>
    </w:p>
    <w:p w14:paraId="65839CF5" w14:textId="77777777" w:rsidR="00E47990" w:rsidRPr="00EF65D2" w:rsidRDefault="00E47990" w:rsidP="00E47990">
      <w:pPr>
        <w:pStyle w:val="Textoindependiente"/>
        <w:numPr>
          <w:ilvl w:val="0"/>
          <w:numId w:val="7"/>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El monitoreo y la administración son un poco más complejos que en una aplicación tradicional.</w:t>
      </w:r>
    </w:p>
    <w:p w14:paraId="05296263" w14:textId="77777777" w:rsidR="00E47990" w:rsidRPr="00EF65D2" w:rsidRDefault="00E47990" w:rsidP="00E47990">
      <w:pPr>
        <w:pStyle w:val="Textoindependiente"/>
        <w:numPr>
          <w:ilvl w:val="0"/>
          <w:numId w:val="7"/>
        </w:numPr>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deben administrar varios contenedores y varias bases de datos.</w:t>
      </w:r>
    </w:p>
    <w:p w14:paraId="1FB01B5A"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8.3 ¿Por qué no se eligió una arquitectura monolítica?</w:t>
      </w:r>
    </w:p>
    <w:p w14:paraId="421605B1"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No se eligió una arquitectura monolítica porque todas las funciones estarían dentro de una sola aplicación. En un sistema como </w:t>
      </w:r>
      <w:proofErr w:type="spellStart"/>
      <w:r w:rsidRPr="00EF65D2">
        <w:rPr>
          <w:rFonts w:ascii="Times New Roman" w:hAnsi="Times New Roman" w:cs="Times New Roman"/>
          <w:color w:val="000000" w:themeColor="text1"/>
          <w:sz w:val="24"/>
          <w:szCs w:val="24"/>
        </w:rPr>
        <w:t>BioCircular</w:t>
      </w:r>
      <w:proofErr w:type="spellEnd"/>
      <w:r w:rsidRPr="00EF65D2">
        <w:rPr>
          <w:rFonts w:ascii="Times New Roman" w:hAnsi="Times New Roman" w:cs="Times New Roman"/>
          <w:color w:val="000000" w:themeColor="text1"/>
          <w:sz w:val="24"/>
          <w:szCs w:val="24"/>
        </w:rPr>
        <w:t>, donde se manejan usuarios, rutas, recolecciones, compostaje, reportes e indicadores ambientales, cualquier cambio obligaría a modificar y volver a desplegar todo el sistema.</w:t>
      </w:r>
    </w:p>
    <w:p w14:paraId="61E52167"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Además, si ocurre un error en una parte de la aplicación, podría afectar al resto del sistema. Con microservicios cada módulo funciona de manera independiente, por lo que el mantenimiento es más sencillo y el crecimiento futuro resulta más fácil.</w:t>
      </w:r>
    </w:p>
    <w:p w14:paraId="2E3F5EE9"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8.4 Impacto en la escalabilidad, mantenibilidad, despliegue y costos</w:t>
      </w:r>
    </w:p>
    <w:p w14:paraId="5028D919"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Escalabilidad</w:t>
      </w:r>
    </w:p>
    <w:p w14:paraId="4A1D86B9"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Los microservicios permiten aumentar los recursos únicamente en los módulos que lo necesiten. Por ejemplo, si aumenta la cantidad de clientes o de rutas de recolección, solo ese servicio puede ampliarse sin afectar los demás.</w:t>
      </w:r>
    </w:p>
    <w:p w14:paraId="69C63D99"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Mantenibilidad</w:t>
      </w:r>
    </w:p>
    <w:p w14:paraId="753600FA"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Cada servicio tiene una responsabilidad específica, lo que facilita encontrar errores, realizar mejoras y agregar nuevas funciones sin modificar toda la plataforma.</w:t>
      </w:r>
    </w:p>
    <w:p w14:paraId="33D07454"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Despliegue</w:t>
      </w:r>
    </w:p>
    <w:p w14:paraId="5F0B7795"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Cada microservicio puede actualizarse de manera independiente. Esto reduce el tiempo de mantenimiento y evita detener completamente el sistema cuando se realiza una actualización.</w:t>
      </w:r>
    </w:p>
    <w:p w14:paraId="55F76A64"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Costos en la nube</w:t>
      </w:r>
    </w:p>
    <w:p w14:paraId="0FB96150"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lastRenderedPageBreak/>
        <w:t>Los recursos pueden utilizarse únicamente donde sean necesarios. Esto ayuda a evitar gastos innecesarios, ya que no es obligatorio aumentar la capacidad de toda la aplicación cuando solo un servicio requiere más recursos.</w:t>
      </w:r>
    </w:p>
    <w:p w14:paraId="55D6EB84"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8.5 Relación con Docker y los contenedores</w:t>
      </w:r>
    </w:p>
    <w:p w14:paraId="3115FC4C"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Cada microservicio será ejecutado dentro de un contenedor Docker. Esto permite que todos los servicios funcionen de la misma manera sin importar el equipo donde se instalen.</w:t>
      </w:r>
    </w:p>
    <w:p w14:paraId="337CC52E"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 xml:space="preserve">Docker </w:t>
      </w:r>
      <w:proofErr w:type="spellStart"/>
      <w:r w:rsidRPr="00EF65D2">
        <w:rPr>
          <w:rFonts w:ascii="Times New Roman" w:hAnsi="Times New Roman" w:cs="Times New Roman"/>
          <w:color w:val="000000" w:themeColor="text1"/>
          <w:sz w:val="24"/>
          <w:szCs w:val="24"/>
        </w:rPr>
        <w:t>Compose</w:t>
      </w:r>
      <w:proofErr w:type="spellEnd"/>
      <w:r w:rsidRPr="00EF65D2">
        <w:rPr>
          <w:rFonts w:ascii="Times New Roman" w:hAnsi="Times New Roman" w:cs="Times New Roman"/>
          <w:color w:val="000000" w:themeColor="text1"/>
          <w:sz w:val="24"/>
          <w:szCs w:val="24"/>
        </w:rPr>
        <w:t xml:space="preserve"> facilitará iniciar todos los componentes del sistema con una sola ejecución, incluyendo los microservicios, las bases de datos y los demás servicios necesarios para el funcionamiento de la plataforma. Esto simplifica las pruebas, el desarrollo y futuras implementaciones.</w:t>
      </w:r>
    </w:p>
    <w:p w14:paraId="54A539D2"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8.6 Modelo de servicio en la nube</w:t>
      </w:r>
    </w:p>
    <w:p w14:paraId="61A80B66"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Modelo elegido: PaaS (</w:t>
      </w:r>
      <w:proofErr w:type="spellStart"/>
      <w:r w:rsidRPr="00EF65D2">
        <w:rPr>
          <w:rFonts w:ascii="Times New Roman" w:hAnsi="Times New Roman" w:cs="Times New Roman"/>
          <w:b/>
          <w:bCs/>
          <w:color w:val="000000" w:themeColor="text1"/>
          <w:sz w:val="24"/>
          <w:szCs w:val="24"/>
        </w:rPr>
        <w:t>Platform</w:t>
      </w:r>
      <w:proofErr w:type="spellEnd"/>
      <w:r w:rsidRPr="00EF65D2">
        <w:rPr>
          <w:rFonts w:ascii="Times New Roman" w:hAnsi="Times New Roman" w:cs="Times New Roman"/>
          <w:b/>
          <w:bCs/>
          <w:color w:val="000000" w:themeColor="text1"/>
          <w:sz w:val="24"/>
          <w:szCs w:val="24"/>
        </w:rPr>
        <w:t xml:space="preserve"> as a </w:t>
      </w:r>
      <w:proofErr w:type="spellStart"/>
      <w:r w:rsidRPr="00EF65D2">
        <w:rPr>
          <w:rFonts w:ascii="Times New Roman" w:hAnsi="Times New Roman" w:cs="Times New Roman"/>
          <w:b/>
          <w:bCs/>
          <w:color w:val="000000" w:themeColor="text1"/>
          <w:sz w:val="24"/>
          <w:szCs w:val="24"/>
        </w:rPr>
        <w:t>Service</w:t>
      </w:r>
      <w:proofErr w:type="spellEnd"/>
      <w:r w:rsidRPr="00EF65D2">
        <w:rPr>
          <w:rFonts w:ascii="Times New Roman" w:hAnsi="Times New Roman" w:cs="Times New Roman"/>
          <w:b/>
          <w:bCs/>
          <w:color w:val="000000" w:themeColor="text1"/>
          <w:sz w:val="24"/>
          <w:szCs w:val="24"/>
        </w:rPr>
        <w:t>).</w:t>
      </w:r>
    </w:p>
    <w:p w14:paraId="06CA274B"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eligió el modelo PaaS porque proporciona una plataforma lista para desarrollar, ejecutar y administrar la aplicación sin preocuparse por la administración del hardware o de los servidores físicos.</w:t>
      </w:r>
    </w:p>
    <w:p w14:paraId="1452168E"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Este modelo permite que el equipo se concentre en el desarrollo de la plataforma, mientras el proveedor de la nube administra aspectos como la infraestructura, la disponibilidad y el mantenimiento del entorno.</w:t>
      </w:r>
    </w:p>
    <w:p w14:paraId="2C3802CE"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8.7 Modelo de despliegue</w:t>
      </w:r>
    </w:p>
    <w:p w14:paraId="7BD05BAB"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b/>
          <w:bCs/>
          <w:color w:val="000000" w:themeColor="text1"/>
          <w:sz w:val="24"/>
          <w:szCs w:val="24"/>
        </w:rPr>
        <w:t>Modelo elegido: Nube Pública.</w:t>
      </w:r>
    </w:p>
    <w:p w14:paraId="0359B03A"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Se seleccionó la nube pública porque ofrece una infraestructura flexible, disponibilidad permanente y la posibilidad de aumentar los recursos cuando la empresa tenga más clientes o crezca la cantidad de información procesada.</w:t>
      </w:r>
    </w:p>
    <w:p w14:paraId="22CA5359"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Además, este modelo reduce los costos iniciales, ya que no es necesario adquirir servidores propios ni realizar inversiones elevadas en infraestructura tecnológica.</w:t>
      </w:r>
    </w:p>
    <w:p w14:paraId="46EC529A" w14:textId="77777777" w:rsidR="00E47990" w:rsidRPr="00EF65D2" w:rsidRDefault="00E47990" w:rsidP="00E47990">
      <w:pPr>
        <w:pStyle w:val="Textoindependiente"/>
        <w:spacing w:after="240" w:line="331" w:lineRule="auto"/>
        <w:rPr>
          <w:rFonts w:ascii="Times New Roman" w:hAnsi="Times New Roman" w:cs="Times New Roman"/>
          <w:b/>
          <w:bCs/>
          <w:color w:val="000000" w:themeColor="text1"/>
          <w:sz w:val="24"/>
          <w:szCs w:val="24"/>
        </w:rPr>
      </w:pPr>
      <w:r w:rsidRPr="00EF65D2">
        <w:rPr>
          <w:rFonts w:ascii="Times New Roman" w:hAnsi="Times New Roman" w:cs="Times New Roman"/>
          <w:b/>
          <w:bCs/>
          <w:color w:val="000000" w:themeColor="text1"/>
          <w:sz w:val="24"/>
          <w:szCs w:val="24"/>
        </w:rPr>
        <w:t>8.8 Justificación final</w:t>
      </w:r>
    </w:p>
    <w:p w14:paraId="7329AC8B"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lastRenderedPageBreak/>
        <w:t xml:space="preserve">La arquitectura basada en microservicios es la alternativa que mejor se adapta a las necesidades de </w:t>
      </w:r>
      <w:proofErr w:type="spellStart"/>
      <w:r w:rsidRPr="00EF65D2">
        <w:rPr>
          <w:rFonts w:ascii="Times New Roman" w:hAnsi="Times New Roman" w:cs="Times New Roman"/>
          <w:color w:val="000000" w:themeColor="text1"/>
          <w:sz w:val="24"/>
          <w:szCs w:val="24"/>
        </w:rPr>
        <w:t>BioCircular</w:t>
      </w:r>
      <w:proofErr w:type="spellEnd"/>
      <w:r w:rsidRPr="00EF65D2">
        <w:rPr>
          <w:rFonts w:ascii="Times New Roman" w:hAnsi="Times New Roman" w:cs="Times New Roman"/>
          <w:color w:val="000000" w:themeColor="text1"/>
          <w:sz w:val="24"/>
          <w:szCs w:val="24"/>
        </w:rPr>
        <w:t>. La empresa necesita controlar todo el proceso de recolección y compostaje, manejar distintos tipos de usuarios, registrar información en tiempo real y generar reportes ambientales confiables.</w:t>
      </w:r>
    </w:p>
    <w:p w14:paraId="20CD3F18" w14:textId="77777777" w:rsidR="00E47990" w:rsidRPr="00EF65D2" w:rsidRDefault="00E47990" w:rsidP="00E47990">
      <w:pPr>
        <w:pStyle w:val="Textoindependiente"/>
        <w:spacing w:after="240" w:line="331" w:lineRule="auto"/>
        <w:rPr>
          <w:rFonts w:ascii="Times New Roman" w:hAnsi="Times New Roman" w:cs="Times New Roman"/>
          <w:color w:val="000000" w:themeColor="text1"/>
          <w:sz w:val="24"/>
          <w:szCs w:val="24"/>
        </w:rPr>
      </w:pPr>
      <w:r w:rsidRPr="00EF65D2">
        <w:rPr>
          <w:rFonts w:ascii="Times New Roman" w:hAnsi="Times New Roman" w:cs="Times New Roman"/>
          <w:color w:val="000000" w:themeColor="text1"/>
          <w:sz w:val="24"/>
          <w:szCs w:val="24"/>
        </w:rPr>
        <w:t>Al utilizar microservicios junto con Docker y una infraestructura en la nube bajo el modelo PaaS y un despliegue en nube pública, el sistema podrá crecer de acuerdo con las necesidades de la empresa, será más fácil de mantener y permitirá ofrecer un servicio más estable, organizado y preparado para futuras mejoras.</w:t>
      </w:r>
    </w:p>
    <w:p w14:paraId="6161AC58" w14:textId="77777777" w:rsidR="00E47990" w:rsidRPr="00EF65D2" w:rsidRDefault="00E47990" w:rsidP="00D2427E">
      <w:pPr>
        <w:pStyle w:val="Textoindependiente"/>
        <w:spacing w:after="240" w:line="331" w:lineRule="auto"/>
        <w:rPr>
          <w:rFonts w:ascii="Times New Roman" w:hAnsi="Times New Roman" w:cs="Times New Roman"/>
          <w:color w:val="000000" w:themeColor="text1"/>
          <w:sz w:val="24"/>
          <w:szCs w:val="24"/>
        </w:rPr>
      </w:pPr>
    </w:p>
    <w:p w14:paraId="33E08346" w14:textId="77777777" w:rsidR="002417D0" w:rsidRPr="00EF65D2" w:rsidRDefault="002417D0" w:rsidP="002417D0">
      <w:pPr>
        <w:pStyle w:val="Ttulo2"/>
        <w:rPr>
          <w:rFonts w:ascii="Times New Roman" w:eastAsia="Times New Roman" w:hAnsi="Times New Roman" w:cs="Times New Roman"/>
          <w:color w:val="000000" w:themeColor="text1"/>
          <w:kern w:val="0"/>
          <w:sz w:val="36"/>
          <w:szCs w:val="36"/>
          <w:lang w:eastAsia="es-EC"/>
          <w14:ligatures w14:val="none"/>
        </w:rPr>
      </w:pPr>
      <w:r w:rsidRPr="00EF65D2">
        <w:rPr>
          <w:rFonts w:ascii="Times New Roman" w:hAnsi="Times New Roman" w:cs="Times New Roman"/>
          <w:color w:val="000000" w:themeColor="text1"/>
        </w:rPr>
        <w:t>9. Diseño de Microservicios</w:t>
      </w:r>
    </w:p>
    <w:p w14:paraId="4718EB45" w14:textId="77777777" w:rsidR="002417D0" w:rsidRPr="00EF65D2" w:rsidRDefault="002417D0" w:rsidP="002417D0">
      <w:pPr>
        <w:pStyle w:val="Ttulo3"/>
        <w:rPr>
          <w:rFonts w:ascii="Times New Roman" w:hAnsi="Times New Roman" w:cs="Times New Roman"/>
          <w:color w:val="000000" w:themeColor="text1"/>
        </w:rPr>
      </w:pPr>
      <w:r w:rsidRPr="00EF65D2">
        <w:rPr>
          <w:rFonts w:ascii="Times New Roman" w:hAnsi="Times New Roman" w:cs="Times New Roman"/>
          <w:color w:val="000000" w:themeColor="text1"/>
        </w:rPr>
        <w:t>9.1 Responsabilidad de cada servicio/contenedor</w:t>
      </w:r>
    </w:p>
    <w:tbl>
      <w:tblPr>
        <w:tblStyle w:val="Tablaconcuadrcula"/>
        <w:tblW w:w="0" w:type="auto"/>
        <w:tblLook w:val="04A0" w:firstRow="1" w:lastRow="0" w:firstColumn="1" w:lastColumn="0" w:noHBand="0" w:noVBand="1"/>
      </w:tblPr>
      <w:tblGrid>
        <w:gridCol w:w="1828"/>
        <w:gridCol w:w="4387"/>
        <w:gridCol w:w="2279"/>
      </w:tblGrid>
      <w:tr w:rsidR="00EF65D2" w:rsidRPr="00EF65D2" w14:paraId="0D8AF146" w14:textId="77777777" w:rsidTr="00CF7C69">
        <w:tc>
          <w:tcPr>
            <w:tcW w:w="0" w:type="auto"/>
            <w:hideMark/>
          </w:tcPr>
          <w:p w14:paraId="2206A3EA" w14:textId="77777777" w:rsidR="002417D0" w:rsidRPr="00EF65D2" w:rsidRDefault="002417D0">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Microservicio</w:t>
            </w:r>
          </w:p>
        </w:tc>
        <w:tc>
          <w:tcPr>
            <w:tcW w:w="0" w:type="auto"/>
            <w:hideMark/>
          </w:tcPr>
          <w:p w14:paraId="73CB066C" w14:textId="77777777" w:rsidR="002417D0" w:rsidRPr="00EF65D2" w:rsidRDefault="002417D0">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Responsabilidad</w:t>
            </w:r>
          </w:p>
        </w:tc>
        <w:tc>
          <w:tcPr>
            <w:tcW w:w="0" w:type="auto"/>
            <w:hideMark/>
          </w:tcPr>
          <w:p w14:paraId="4EC242D6" w14:textId="77777777" w:rsidR="002417D0" w:rsidRPr="00EF65D2" w:rsidRDefault="002417D0">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Base de datos</w:t>
            </w:r>
          </w:p>
        </w:tc>
      </w:tr>
      <w:tr w:rsidR="00EF65D2" w:rsidRPr="00EF65D2" w14:paraId="103BEDE9" w14:textId="77777777" w:rsidTr="00CF7C69">
        <w:tc>
          <w:tcPr>
            <w:tcW w:w="0" w:type="auto"/>
            <w:hideMark/>
          </w:tcPr>
          <w:p w14:paraId="2656C2A1" w14:textId="77777777" w:rsidR="002417D0" w:rsidRPr="00EF65D2" w:rsidRDefault="002417D0">
            <w:pPr>
              <w:rPr>
                <w:rFonts w:ascii="Times New Roman" w:hAnsi="Times New Roman" w:cs="Times New Roman"/>
                <w:color w:val="000000" w:themeColor="text1"/>
              </w:rPr>
            </w:pPr>
            <w:proofErr w:type="spellStart"/>
            <w:r w:rsidRPr="00EF65D2">
              <w:rPr>
                <w:rStyle w:val="Textoennegrita"/>
                <w:rFonts w:ascii="Times New Roman" w:hAnsi="Times New Roman" w:cs="Times New Roman"/>
                <w:color w:val="000000" w:themeColor="text1"/>
              </w:rPr>
              <w:t>auth-service</w:t>
            </w:r>
            <w:proofErr w:type="spellEnd"/>
          </w:p>
        </w:tc>
        <w:tc>
          <w:tcPr>
            <w:tcW w:w="0" w:type="auto"/>
            <w:hideMark/>
          </w:tcPr>
          <w:p w14:paraId="697556CE" w14:textId="77777777" w:rsidR="002417D0" w:rsidRPr="00EF65D2" w:rsidRDefault="002417D0">
            <w:pPr>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Login</w:t>
            </w:r>
            <w:proofErr w:type="spellEnd"/>
            <w:r w:rsidRPr="00EF65D2">
              <w:rPr>
                <w:rFonts w:ascii="Times New Roman" w:hAnsi="Times New Roman" w:cs="Times New Roman"/>
                <w:color w:val="000000" w:themeColor="text1"/>
              </w:rPr>
              <w:t>, JWT, gestión de usuarios, roles, permisos, recuperación y cambio de contraseña.</w:t>
            </w:r>
          </w:p>
        </w:tc>
        <w:tc>
          <w:tcPr>
            <w:tcW w:w="0" w:type="auto"/>
            <w:hideMark/>
          </w:tcPr>
          <w:p w14:paraId="558FFF24"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auth_db</w:t>
            </w:r>
            <w:proofErr w:type="spellEnd"/>
          </w:p>
        </w:tc>
      </w:tr>
      <w:tr w:rsidR="00EF65D2" w:rsidRPr="00EF65D2" w14:paraId="5883E797" w14:textId="77777777" w:rsidTr="00CF7C69">
        <w:tc>
          <w:tcPr>
            <w:tcW w:w="0" w:type="auto"/>
            <w:hideMark/>
          </w:tcPr>
          <w:p w14:paraId="6622B159" w14:textId="77777777" w:rsidR="002417D0" w:rsidRPr="00EF65D2" w:rsidRDefault="002417D0">
            <w:pPr>
              <w:rPr>
                <w:rFonts w:ascii="Times New Roman" w:hAnsi="Times New Roman" w:cs="Times New Roman"/>
                <w:color w:val="000000" w:themeColor="text1"/>
              </w:rPr>
            </w:pPr>
            <w:proofErr w:type="spellStart"/>
            <w:r w:rsidRPr="00EF65D2">
              <w:rPr>
                <w:rStyle w:val="Textoennegrita"/>
                <w:rFonts w:ascii="Times New Roman" w:hAnsi="Times New Roman" w:cs="Times New Roman"/>
                <w:color w:val="000000" w:themeColor="text1"/>
              </w:rPr>
              <w:t>gestion-service</w:t>
            </w:r>
            <w:proofErr w:type="spellEnd"/>
          </w:p>
        </w:tc>
        <w:tc>
          <w:tcPr>
            <w:tcW w:w="0" w:type="auto"/>
            <w:hideMark/>
          </w:tcPr>
          <w:p w14:paraId="5BFA9BE4"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Clientes, contenedores, operadores, vehículos, rutas y recolecciones.</w:t>
            </w:r>
          </w:p>
        </w:tc>
        <w:tc>
          <w:tcPr>
            <w:tcW w:w="0" w:type="auto"/>
            <w:hideMark/>
          </w:tcPr>
          <w:p w14:paraId="383B5DA2"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gestion_db</w:t>
            </w:r>
            <w:proofErr w:type="spellEnd"/>
          </w:p>
        </w:tc>
      </w:tr>
      <w:tr w:rsidR="00EF65D2" w:rsidRPr="00EF65D2" w14:paraId="6414C0DE" w14:textId="77777777" w:rsidTr="00CF7C69">
        <w:tc>
          <w:tcPr>
            <w:tcW w:w="0" w:type="auto"/>
            <w:hideMark/>
          </w:tcPr>
          <w:p w14:paraId="57588098" w14:textId="77777777" w:rsidR="002417D0" w:rsidRPr="00EF65D2" w:rsidRDefault="002417D0">
            <w:pPr>
              <w:rPr>
                <w:rFonts w:ascii="Times New Roman" w:hAnsi="Times New Roman" w:cs="Times New Roman"/>
                <w:color w:val="000000" w:themeColor="text1"/>
              </w:rPr>
            </w:pPr>
            <w:r w:rsidRPr="00EF65D2">
              <w:rPr>
                <w:rStyle w:val="Textoennegrita"/>
                <w:rFonts w:ascii="Times New Roman" w:hAnsi="Times New Roman" w:cs="Times New Roman"/>
                <w:color w:val="000000" w:themeColor="text1"/>
              </w:rPr>
              <w:t>compostaje-</w:t>
            </w:r>
            <w:proofErr w:type="spellStart"/>
            <w:r w:rsidRPr="00EF65D2">
              <w:rPr>
                <w:rStyle w:val="Textoennegrita"/>
                <w:rFonts w:ascii="Times New Roman" w:hAnsi="Times New Roman" w:cs="Times New Roman"/>
                <w:color w:val="000000" w:themeColor="text1"/>
              </w:rPr>
              <w:t>service</w:t>
            </w:r>
            <w:proofErr w:type="spellEnd"/>
          </w:p>
        </w:tc>
        <w:tc>
          <w:tcPr>
            <w:tcW w:w="0" w:type="auto"/>
            <w:hideMark/>
          </w:tcPr>
          <w:p w14:paraId="794A20E8"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Ingreso de residuos, lotes, etapas, compost, inventario, observaciones y trazabilidad.</w:t>
            </w:r>
          </w:p>
        </w:tc>
        <w:tc>
          <w:tcPr>
            <w:tcW w:w="0" w:type="auto"/>
            <w:hideMark/>
          </w:tcPr>
          <w:p w14:paraId="2BDD4E62"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compostaje_db</w:t>
            </w:r>
            <w:proofErr w:type="spellEnd"/>
          </w:p>
        </w:tc>
      </w:tr>
      <w:tr w:rsidR="00EF65D2" w:rsidRPr="00EF65D2" w14:paraId="698DF266" w14:textId="77777777" w:rsidTr="00CF7C69">
        <w:tc>
          <w:tcPr>
            <w:tcW w:w="0" w:type="auto"/>
            <w:hideMark/>
          </w:tcPr>
          <w:p w14:paraId="0B37F87E" w14:textId="77777777" w:rsidR="002417D0" w:rsidRPr="00EF65D2" w:rsidRDefault="002417D0">
            <w:pPr>
              <w:rPr>
                <w:rFonts w:ascii="Times New Roman" w:hAnsi="Times New Roman" w:cs="Times New Roman"/>
                <w:color w:val="000000" w:themeColor="text1"/>
              </w:rPr>
            </w:pPr>
            <w:r w:rsidRPr="00EF65D2">
              <w:rPr>
                <w:rStyle w:val="Textoennegrita"/>
                <w:rFonts w:ascii="Times New Roman" w:hAnsi="Times New Roman" w:cs="Times New Roman"/>
                <w:color w:val="000000" w:themeColor="text1"/>
              </w:rPr>
              <w:t>reportes-</w:t>
            </w:r>
            <w:proofErr w:type="spellStart"/>
            <w:r w:rsidRPr="00EF65D2">
              <w:rPr>
                <w:rStyle w:val="Textoennegrita"/>
                <w:rFonts w:ascii="Times New Roman" w:hAnsi="Times New Roman" w:cs="Times New Roman"/>
                <w:color w:val="000000" w:themeColor="text1"/>
              </w:rPr>
              <w:t>service</w:t>
            </w:r>
            <w:proofErr w:type="spellEnd"/>
          </w:p>
        </w:tc>
        <w:tc>
          <w:tcPr>
            <w:tcW w:w="0" w:type="auto"/>
            <w:hideMark/>
          </w:tcPr>
          <w:p w14:paraId="7D44A634"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Generación de reportes en PDF, Excel e indicadores ambientales.</w:t>
            </w:r>
          </w:p>
        </w:tc>
        <w:tc>
          <w:tcPr>
            <w:tcW w:w="0" w:type="auto"/>
            <w:hideMark/>
          </w:tcPr>
          <w:p w14:paraId="4DA90E14"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reportes_db</w:t>
            </w:r>
            <w:proofErr w:type="spellEnd"/>
          </w:p>
        </w:tc>
      </w:tr>
      <w:tr w:rsidR="00EF65D2" w:rsidRPr="00EF65D2" w14:paraId="04ED64FB" w14:textId="77777777" w:rsidTr="00CF7C69">
        <w:tc>
          <w:tcPr>
            <w:tcW w:w="0" w:type="auto"/>
            <w:hideMark/>
          </w:tcPr>
          <w:p w14:paraId="05992ACB" w14:textId="77777777" w:rsidR="002417D0" w:rsidRPr="00EF65D2" w:rsidRDefault="002417D0">
            <w:pPr>
              <w:rPr>
                <w:rFonts w:ascii="Times New Roman" w:hAnsi="Times New Roman" w:cs="Times New Roman"/>
                <w:color w:val="000000" w:themeColor="text1"/>
              </w:rPr>
            </w:pPr>
            <w:r w:rsidRPr="00EF65D2">
              <w:rPr>
                <w:rStyle w:val="Textoennegrita"/>
                <w:rFonts w:ascii="Times New Roman" w:hAnsi="Times New Roman" w:cs="Times New Roman"/>
                <w:color w:val="000000" w:themeColor="text1"/>
              </w:rPr>
              <w:t>auditoria-</w:t>
            </w:r>
            <w:proofErr w:type="spellStart"/>
            <w:r w:rsidRPr="00EF65D2">
              <w:rPr>
                <w:rStyle w:val="Textoennegrita"/>
                <w:rFonts w:ascii="Times New Roman" w:hAnsi="Times New Roman" w:cs="Times New Roman"/>
                <w:color w:val="000000" w:themeColor="text1"/>
              </w:rPr>
              <w:t>service</w:t>
            </w:r>
            <w:proofErr w:type="spellEnd"/>
          </w:p>
        </w:tc>
        <w:tc>
          <w:tcPr>
            <w:tcW w:w="0" w:type="auto"/>
            <w:hideMark/>
          </w:tcPr>
          <w:p w14:paraId="600B6B43"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Registro consultable de las acciones importantes efectuadas en el sistema.</w:t>
            </w:r>
          </w:p>
        </w:tc>
        <w:tc>
          <w:tcPr>
            <w:tcW w:w="0" w:type="auto"/>
            <w:hideMark/>
          </w:tcPr>
          <w:p w14:paraId="311EC80D"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auditoria_db</w:t>
            </w:r>
            <w:proofErr w:type="spellEnd"/>
          </w:p>
        </w:tc>
      </w:tr>
      <w:tr w:rsidR="00EF65D2" w:rsidRPr="00EF65D2" w14:paraId="27676B83" w14:textId="77777777" w:rsidTr="00CF7C69">
        <w:tc>
          <w:tcPr>
            <w:tcW w:w="0" w:type="auto"/>
            <w:hideMark/>
          </w:tcPr>
          <w:p w14:paraId="2247A4E3" w14:textId="77777777" w:rsidR="002417D0" w:rsidRPr="00EF65D2" w:rsidRDefault="002417D0">
            <w:pPr>
              <w:rPr>
                <w:rFonts w:ascii="Times New Roman" w:hAnsi="Times New Roman" w:cs="Times New Roman"/>
                <w:color w:val="000000" w:themeColor="text1"/>
              </w:rPr>
            </w:pPr>
            <w:r w:rsidRPr="00EF65D2">
              <w:rPr>
                <w:rStyle w:val="Textoennegrita"/>
                <w:rFonts w:ascii="Times New Roman" w:hAnsi="Times New Roman" w:cs="Times New Roman"/>
                <w:color w:val="000000" w:themeColor="text1"/>
              </w:rPr>
              <w:t>notificaciones-</w:t>
            </w:r>
            <w:proofErr w:type="spellStart"/>
            <w:r w:rsidRPr="00EF65D2">
              <w:rPr>
                <w:rStyle w:val="Textoennegrita"/>
                <w:rFonts w:ascii="Times New Roman" w:hAnsi="Times New Roman" w:cs="Times New Roman"/>
                <w:color w:val="000000" w:themeColor="text1"/>
              </w:rPr>
              <w:t>service</w:t>
            </w:r>
            <w:proofErr w:type="spellEnd"/>
          </w:p>
        </w:tc>
        <w:tc>
          <w:tcPr>
            <w:tcW w:w="0" w:type="auto"/>
            <w:hideMark/>
          </w:tcPr>
          <w:p w14:paraId="318D58AE"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Envío de notificaciones cuando se registra una nueva recolección.</w:t>
            </w:r>
          </w:p>
        </w:tc>
        <w:tc>
          <w:tcPr>
            <w:tcW w:w="0" w:type="auto"/>
            <w:hideMark/>
          </w:tcPr>
          <w:p w14:paraId="168FD83D"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Sin base propia definida en esta etapa.</w:t>
            </w:r>
          </w:p>
        </w:tc>
      </w:tr>
      <w:tr w:rsidR="00EF65D2" w:rsidRPr="00EF65D2" w14:paraId="0C4FDD0B" w14:textId="77777777" w:rsidTr="00CF7C69">
        <w:tc>
          <w:tcPr>
            <w:tcW w:w="0" w:type="auto"/>
            <w:hideMark/>
          </w:tcPr>
          <w:p w14:paraId="459441C7" w14:textId="77777777" w:rsidR="002417D0" w:rsidRPr="00EF65D2" w:rsidRDefault="002417D0">
            <w:pPr>
              <w:rPr>
                <w:rFonts w:ascii="Times New Roman" w:hAnsi="Times New Roman" w:cs="Times New Roman"/>
                <w:color w:val="000000" w:themeColor="text1"/>
              </w:rPr>
            </w:pPr>
            <w:proofErr w:type="spellStart"/>
            <w:r w:rsidRPr="00EF65D2">
              <w:rPr>
                <w:rStyle w:val="Textoennegrita"/>
                <w:rFonts w:ascii="Times New Roman" w:hAnsi="Times New Roman" w:cs="Times New Roman"/>
                <w:color w:val="000000" w:themeColor="text1"/>
              </w:rPr>
              <w:t>monitoring-service</w:t>
            </w:r>
            <w:proofErr w:type="spellEnd"/>
          </w:p>
        </w:tc>
        <w:tc>
          <w:tcPr>
            <w:tcW w:w="0" w:type="auto"/>
            <w:hideMark/>
          </w:tcPr>
          <w:p w14:paraId="63AC4A2E"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 xml:space="preserve">Supervisión de disponibilidad y estado de los microservicios mediante Spring </w:t>
            </w:r>
            <w:proofErr w:type="spellStart"/>
            <w:r w:rsidRPr="00EF65D2">
              <w:rPr>
                <w:rFonts w:ascii="Times New Roman" w:hAnsi="Times New Roman" w:cs="Times New Roman"/>
                <w:color w:val="000000" w:themeColor="text1"/>
              </w:rPr>
              <w:t>Boot</w:t>
            </w:r>
            <w:proofErr w:type="spellEnd"/>
            <w:r w:rsidRPr="00EF65D2">
              <w:rPr>
                <w:rFonts w:ascii="Times New Roman" w:hAnsi="Times New Roman" w:cs="Times New Roman"/>
                <w:color w:val="000000" w:themeColor="text1"/>
              </w:rPr>
              <w:t xml:space="preserve"> </w:t>
            </w:r>
            <w:proofErr w:type="spellStart"/>
            <w:r w:rsidRPr="00EF65D2">
              <w:rPr>
                <w:rFonts w:ascii="Times New Roman" w:hAnsi="Times New Roman" w:cs="Times New Roman"/>
                <w:color w:val="000000" w:themeColor="text1"/>
              </w:rPr>
              <w:t>Actuator</w:t>
            </w:r>
            <w:proofErr w:type="spellEnd"/>
            <w:r w:rsidRPr="00EF65D2">
              <w:rPr>
                <w:rFonts w:ascii="Times New Roman" w:hAnsi="Times New Roman" w:cs="Times New Roman"/>
                <w:color w:val="000000" w:themeColor="text1"/>
              </w:rPr>
              <w:t>.</w:t>
            </w:r>
          </w:p>
        </w:tc>
        <w:tc>
          <w:tcPr>
            <w:tcW w:w="0" w:type="auto"/>
            <w:hideMark/>
          </w:tcPr>
          <w:p w14:paraId="63A6AD36"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Sin base propia definida en esta etapa.</w:t>
            </w:r>
          </w:p>
        </w:tc>
      </w:tr>
    </w:tbl>
    <w:p w14:paraId="6EDF9C1A" w14:textId="77777777" w:rsidR="002417D0" w:rsidRPr="00EF65D2" w:rsidRDefault="002417D0" w:rsidP="002417D0">
      <w:pPr>
        <w:pStyle w:val="Ttulo3"/>
        <w:rPr>
          <w:rFonts w:ascii="Times New Roman" w:hAnsi="Times New Roman" w:cs="Times New Roman"/>
          <w:color w:val="000000" w:themeColor="text1"/>
        </w:rPr>
      </w:pPr>
      <w:r w:rsidRPr="00EF65D2">
        <w:rPr>
          <w:rFonts w:ascii="Times New Roman" w:hAnsi="Times New Roman" w:cs="Times New Roman"/>
          <w:color w:val="000000" w:themeColor="text1"/>
        </w:rPr>
        <w:t>9.2 Comunicación entre servicios</w:t>
      </w:r>
    </w:p>
    <w:p w14:paraId="137478A0" w14:textId="77777777" w:rsidR="002417D0" w:rsidRPr="00EF65D2" w:rsidRDefault="002417D0" w:rsidP="002417D0">
      <w:pPr>
        <w:pStyle w:val="font-claude-response-body"/>
        <w:rPr>
          <w:color w:val="000000" w:themeColor="text1"/>
        </w:rPr>
      </w:pPr>
      <w:r w:rsidRPr="00EF65D2">
        <w:rPr>
          <w:color w:val="000000" w:themeColor="text1"/>
        </w:rPr>
        <w:t xml:space="preserve">Toda la comunicación entre servicios es </w:t>
      </w:r>
      <w:r w:rsidRPr="00EF65D2">
        <w:rPr>
          <w:rStyle w:val="Textoennegrita"/>
          <w:rFonts w:eastAsiaTheme="majorEastAsia"/>
          <w:color w:val="000000" w:themeColor="text1"/>
        </w:rPr>
        <w:t>REST/JSON</w:t>
      </w:r>
      <w:r w:rsidRPr="00EF65D2">
        <w:rPr>
          <w:color w:val="000000" w:themeColor="text1"/>
        </w:rPr>
        <w:t xml:space="preserve">, con </w:t>
      </w:r>
      <w:r w:rsidRPr="00EF65D2">
        <w:rPr>
          <w:rStyle w:val="Textoennegrita"/>
          <w:rFonts w:eastAsiaTheme="majorEastAsia"/>
          <w:color w:val="000000" w:themeColor="text1"/>
        </w:rPr>
        <w:t>JWT</w:t>
      </w:r>
      <w:r w:rsidRPr="00EF65D2">
        <w:rPr>
          <w:color w:val="000000" w:themeColor="text1"/>
        </w:rPr>
        <w:t xml:space="preserve"> como mecanismo de autenticación en las solicitudes:</w:t>
      </w:r>
    </w:p>
    <w:p w14:paraId="76444A3E"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Angular + Bootstrap</w:t>
      </w:r>
    </w:p>
    <w:p w14:paraId="34E12E9A"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 xml:space="preserve">        │ REST / JSON + JWT</w:t>
      </w:r>
    </w:p>
    <w:p w14:paraId="3DC58A02"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 xml:space="preserve">        ├──────────────► auth-service</w:t>
      </w:r>
    </w:p>
    <w:p w14:paraId="5E4C542E"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 xml:space="preserve">        ├──────────────► gestion-service ──REST/JSON──► </w:t>
      </w:r>
      <w:proofErr w:type="spellStart"/>
      <w:r w:rsidRPr="00EF65D2">
        <w:rPr>
          <w:rStyle w:val="CdigoHTML"/>
          <w:rFonts w:ascii="Times New Roman" w:eastAsiaTheme="majorEastAsia" w:hAnsi="Times New Roman" w:cs="Times New Roman"/>
          <w:color w:val="000000" w:themeColor="text1"/>
          <w:lang w:val="en-CA"/>
        </w:rPr>
        <w:t>notificaciones</w:t>
      </w:r>
      <w:proofErr w:type="spellEnd"/>
      <w:r w:rsidRPr="00EF65D2">
        <w:rPr>
          <w:rStyle w:val="CdigoHTML"/>
          <w:rFonts w:ascii="Times New Roman" w:eastAsiaTheme="majorEastAsia" w:hAnsi="Times New Roman" w:cs="Times New Roman"/>
          <w:color w:val="000000" w:themeColor="text1"/>
          <w:lang w:val="en-CA"/>
        </w:rPr>
        <w:t>-service</w:t>
      </w:r>
    </w:p>
    <w:p w14:paraId="3146404E"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 xml:space="preserve">        ├──────────────► </w:t>
      </w:r>
      <w:proofErr w:type="spellStart"/>
      <w:r w:rsidRPr="00EF65D2">
        <w:rPr>
          <w:rStyle w:val="CdigoHTML"/>
          <w:rFonts w:ascii="Times New Roman" w:eastAsiaTheme="majorEastAsia" w:hAnsi="Times New Roman" w:cs="Times New Roman"/>
          <w:color w:val="000000" w:themeColor="text1"/>
          <w:lang w:val="en-CA"/>
        </w:rPr>
        <w:t>compostaje</w:t>
      </w:r>
      <w:proofErr w:type="spellEnd"/>
      <w:r w:rsidRPr="00EF65D2">
        <w:rPr>
          <w:rStyle w:val="CdigoHTML"/>
          <w:rFonts w:ascii="Times New Roman" w:eastAsiaTheme="majorEastAsia" w:hAnsi="Times New Roman" w:cs="Times New Roman"/>
          <w:color w:val="000000" w:themeColor="text1"/>
          <w:lang w:val="en-CA"/>
        </w:rPr>
        <w:t>-service</w:t>
      </w:r>
    </w:p>
    <w:p w14:paraId="6F1DB0C6"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lastRenderedPageBreak/>
        <w:t xml:space="preserve">        ├──────────────► </w:t>
      </w:r>
      <w:proofErr w:type="spellStart"/>
      <w:r w:rsidRPr="00EF65D2">
        <w:rPr>
          <w:rStyle w:val="CdigoHTML"/>
          <w:rFonts w:ascii="Times New Roman" w:eastAsiaTheme="majorEastAsia" w:hAnsi="Times New Roman" w:cs="Times New Roman"/>
          <w:color w:val="000000" w:themeColor="text1"/>
          <w:lang w:val="en-CA"/>
        </w:rPr>
        <w:t>reportes</w:t>
      </w:r>
      <w:proofErr w:type="spellEnd"/>
      <w:r w:rsidRPr="00EF65D2">
        <w:rPr>
          <w:rStyle w:val="CdigoHTML"/>
          <w:rFonts w:ascii="Times New Roman" w:eastAsiaTheme="majorEastAsia" w:hAnsi="Times New Roman" w:cs="Times New Roman"/>
          <w:color w:val="000000" w:themeColor="text1"/>
          <w:lang w:val="en-CA"/>
        </w:rPr>
        <w:t xml:space="preserve">-service ──REST/JSON──► gestion-service / </w:t>
      </w:r>
      <w:proofErr w:type="spellStart"/>
      <w:r w:rsidRPr="00EF65D2">
        <w:rPr>
          <w:rStyle w:val="CdigoHTML"/>
          <w:rFonts w:ascii="Times New Roman" w:eastAsiaTheme="majorEastAsia" w:hAnsi="Times New Roman" w:cs="Times New Roman"/>
          <w:color w:val="000000" w:themeColor="text1"/>
          <w:lang w:val="en-CA"/>
        </w:rPr>
        <w:t>compostaje</w:t>
      </w:r>
      <w:proofErr w:type="spellEnd"/>
      <w:r w:rsidRPr="00EF65D2">
        <w:rPr>
          <w:rStyle w:val="CdigoHTML"/>
          <w:rFonts w:ascii="Times New Roman" w:eastAsiaTheme="majorEastAsia" w:hAnsi="Times New Roman" w:cs="Times New Roman"/>
          <w:color w:val="000000" w:themeColor="text1"/>
          <w:lang w:val="en-CA"/>
        </w:rPr>
        <w:t>-service</w:t>
      </w:r>
    </w:p>
    <w:p w14:paraId="61137DDC"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 xml:space="preserve">        └──────────────► auditoria-service</w:t>
      </w:r>
    </w:p>
    <w:p w14:paraId="43D04A59" w14:textId="77777777" w:rsidR="002417D0" w:rsidRPr="00EF65D2" w:rsidRDefault="002417D0" w:rsidP="002417D0">
      <w:pPr>
        <w:pStyle w:val="HTMLconformatoprevio"/>
        <w:rPr>
          <w:rStyle w:val="CdigoHTML"/>
          <w:rFonts w:ascii="Times New Roman" w:eastAsiaTheme="majorEastAsia" w:hAnsi="Times New Roman" w:cs="Times New Roman"/>
          <w:color w:val="000000" w:themeColor="text1"/>
          <w:lang w:val="en-CA"/>
        </w:rPr>
      </w:pPr>
    </w:p>
    <w:p w14:paraId="28C1019D" w14:textId="77777777" w:rsidR="002417D0" w:rsidRPr="00EF65D2" w:rsidRDefault="002417D0" w:rsidP="002417D0">
      <w:pPr>
        <w:pStyle w:val="HTMLconformatoprevio"/>
        <w:rPr>
          <w:rFonts w:ascii="Times New Roman" w:hAnsi="Times New Roman" w:cs="Times New Roman"/>
          <w:color w:val="000000" w:themeColor="text1"/>
          <w:lang w:val="en-CA"/>
        </w:rPr>
      </w:pPr>
      <w:r w:rsidRPr="00EF65D2">
        <w:rPr>
          <w:rStyle w:val="CdigoHTML"/>
          <w:rFonts w:ascii="Times New Roman" w:eastAsiaTheme="majorEastAsia" w:hAnsi="Times New Roman" w:cs="Times New Roman"/>
          <w:color w:val="000000" w:themeColor="text1"/>
          <w:lang w:val="en-CA"/>
        </w:rPr>
        <w:t xml:space="preserve">monitoring-service ──Spring Boot Actuator──► </w:t>
      </w:r>
      <w:proofErr w:type="spellStart"/>
      <w:r w:rsidRPr="00EF65D2">
        <w:rPr>
          <w:rStyle w:val="CdigoHTML"/>
          <w:rFonts w:ascii="Times New Roman" w:eastAsiaTheme="majorEastAsia" w:hAnsi="Times New Roman" w:cs="Times New Roman"/>
          <w:color w:val="000000" w:themeColor="text1"/>
          <w:lang w:val="en-CA"/>
        </w:rPr>
        <w:t>todos</w:t>
      </w:r>
      <w:proofErr w:type="spellEnd"/>
      <w:r w:rsidRPr="00EF65D2">
        <w:rPr>
          <w:rStyle w:val="CdigoHTML"/>
          <w:rFonts w:ascii="Times New Roman" w:eastAsiaTheme="majorEastAsia" w:hAnsi="Times New Roman" w:cs="Times New Roman"/>
          <w:color w:val="000000" w:themeColor="text1"/>
          <w:lang w:val="en-CA"/>
        </w:rPr>
        <w:t xml:space="preserve"> los </w:t>
      </w:r>
      <w:proofErr w:type="spellStart"/>
      <w:r w:rsidRPr="00EF65D2">
        <w:rPr>
          <w:rStyle w:val="CdigoHTML"/>
          <w:rFonts w:ascii="Times New Roman" w:eastAsiaTheme="majorEastAsia" w:hAnsi="Times New Roman" w:cs="Times New Roman"/>
          <w:color w:val="000000" w:themeColor="text1"/>
          <w:lang w:val="en-CA"/>
        </w:rPr>
        <w:t>microservicios</w:t>
      </w:r>
      <w:proofErr w:type="spellEnd"/>
    </w:p>
    <w:p w14:paraId="0F67B03E" w14:textId="77777777" w:rsidR="002417D0" w:rsidRPr="00EF65D2" w:rsidRDefault="002417D0" w:rsidP="002417D0">
      <w:pPr>
        <w:pStyle w:val="font-claude-response-body"/>
        <w:rPr>
          <w:color w:val="000000" w:themeColor="text1"/>
        </w:rPr>
      </w:pPr>
      <w:r w:rsidRPr="00EF65D2">
        <w:rPr>
          <w:color w:val="000000" w:themeColor="text1"/>
        </w:rPr>
        <w:t>Puntos clave:</w:t>
      </w:r>
    </w:p>
    <w:p w14:paraId="17E0E396" w14:textId="77777777" w:rsidR="002417D0" w:rsidRPr="00EF65D2" w:rsidRDefault="002417D0" w:rsidP="002417D0">
      <w:pPr>
        <w:pStyle w:val="font-claude-response-body"/>
        <w:numPr>
          <w:ilvl w:val="0"/>
          <w:numId w:val="8"/>
        </w:numPr>
        <w:rPr>
          <w:color w:val="000000" w:themeColor="text1"/>
        </w:rPr>
      </w:pPr>
      <w:r w:rsidRPr="00EF65D2">
        <w:rPr>
          <w:color w:val="000000" w:themeColor="text1"/>
        </w:rPr>
        <w:t xml:space="preserve">El </w:t>
      </w:r>
      <w:proofErr w:type="spellStart"/>
      <w:r w:rsidRPr="00EF65D2">
        <w:rPr>
          <w:color w:val="000000" w:themeColor="text1"/>
        </w:rPr>
        <w:t>frontend</w:t>
      </w:r>
      <w:proofErr w:type="spellEnd"/>
      <w:r w:rsidRPr="00EF65D2">
        <w:rPr>
          <w:color w:val="000000" w:themeColor="text1"/>
        </w:rPr>
        <w:t xml:space="preserve"> Angular se autentica contra </w:t>
      </w:r>
      <w:proofErr w:type="spellStart"/>
      <w:r w:rsidRPr="00EF65D2">
        <w:rPr>
          <w:rStyle w:val="Textoennegrita"/>
          <w:rFonts w:eastAsiaTheme="majorEastAsia"/>
          <w:color w:val="000000" w:themeColor="text1"/>
        </w:rPr>
        <w:t>auth-service</w:t>
      </w:r>
      <w:proofErr w:type="spellEnd"/>
      <w:r w:rsidRPr="00EF65D2">
        <w:rPr>
          <w:color w:val="000000" w:themeColor="text1"/>
        </w:rPr>
        <w:t xml:space="preserve"> y conserva el JWT para todas las solicitudes posteriores.</w:t>
      </w:r>
    </w:p>
    <w:p w14:paraId="2987B9A6" w14:textId="77777777" w:rsidR="002417D0" w:rsidRPr="00EF65D2" w:rsidRDefault="002417D0" w:rsidP="002417D0">
      <w:pPr>
        <w:pStyle w:val="font-claude-response-body"/>
        <w:numPr>
          <w:ilvl w:val="0"/>
          <w:numId w:val="8"/>
        </w:numPr>
        <w:rPr>
          <w:color w:val="000000" w:themeColor="text1"/>
        </w:rPr>
      </w:pPr>
      <w:r w:rsidRPr="00EF65D2">
        <w:rPr>
          <w:color w:val="000000" w:themeColor="text1"/>
        </w:rPr>
        <w:t xml:space="preserve">Cada microservicio protege sus propios recursos con </w:t>
      </w:r>
      <w:r w:rsidRPr="00EF65D2">
        <w:rPr>
          <w:rStyle w:val="Textoennegrita"/>
          <w:rFonts w:eastAsiaTheme="majorEastAsia"/>
          <w:color w:val="000000" w:themeColor="text1"/>
        </w:rPr>
        <w:t>JWT y RBAC</w:t>
      </w:r>
      <w:r w:rsidRPr="00EF65D2">
        <w:rPr>
          <w:color w:val="000000" w:themeColor="text1"/>
        </w:rPr>
        <w:t>, sin compartir tablas ni acceder a bases de datos ajenas.</w:t>
      </w:r>
    </w:p>
    <w:p w14:paraId="56E9EC12" w14:textId="77777777" w:rsidR="002417D0" w:rsidRPr="00EF65D2" w:rsidRDefault="002417D0" w:rsidP="002417D0">
      <w:pPr>
        <w:pStyle w:val="font-claude-response-body"/>
        <w:numPr>
          <w:ilvl w:val="0"/>
          <w:numId w:val="8"/>
        </w:numPr>
        <w:rPr>
          <w:color w:val="000000" w:themeColor="text1"/>
        </w:rPr>
      </w:pPr>
      <w:proofErr w:type="spellStart"/>
      <w:r w:rsidRPr="00EF65D2">
        <w:rPr>
          <w:rStyle w:val="Textoennegrita"/>
          <w:rFonts w:eastAsiaTheme="majorEastAsia"/>
          <w:color w:val="000000" w:themeColor="text1"/>
        </w:rPr>
        <w:t>gestion-service</w:t>
      </w:r>
      <w:proofErr w:type="spellEnd"/>
      <w:r w:rsidRPr="00EF65D2">
        <w:rPr>
          <w:color w:val="000000" w:themeColor="text1"/>
        </w:rPr>
        <w:t xml:space="preserve"> notifica a </w:t>
      </w:r>
      <w:r w:rsidRPr="00EF65D2">
        <w:rPr>
          <w:rStyle w:val="Textoennegrita"/>
          <w:rFonts w:eastAsiaTheme="majorEastAsia"/>
          <w:color w:val="000000" w:themeColor="text1"/>
        </w:rPr>
        <w:t>notificaciones-</w:t>
      </w:r>
      <w:proofErr w:type="spellStart"/>
      <w:r w:rsidRPr="00EF65D2">
        <w:rPr>
          <w:rStyle w:val="Textoennegrita"/>
          <w:rFonts w:eastAsiaTheme="majorEastAsia"/>
          <w:color w:val="000000" w:themeColor="text1"/>
        </w:rPr>
        <w:t>service</w:t>
      </w:r>
      <w:proofErr w:type="spellEnd"/>
      <w:r w:rsidRPr="00EF65D2">
        <w:rPr>
          <w:color w:val="000000" w:themeColor="text1"/>
        </w:rPr>
        <w:t xml:space="preserve"> vía REST/JSON cuando se registra una nueva recolección.</w:t>
      </w:r>
    </w:p>
    <w:p w14:paraId="6712556A" w14:textId="77777777" w:rsidR="002417D0" w:rsidRPr="00EF65D2" w:rsidRDefault="002417D0" w:rsidP="002417D0">
      <w:pPr>
        <w:pStyle w:val="font-claude-response-body"/>
        <w:numPr>
          <w:ilvl w:val="0"/>
          <w:numId w:val="8"/>
        </w:numPr>
        <w:rPr>
          <w:color w:val="000000" w:themeColor="text1"/>
        </w:rPr>
      </w:pPr>
      <w:r w:rsidRPr="00EF65D2">
        <w:rPr>
          <w:rStyle w:val="Textoennegrita"/>
          <w:rFonts w:eastAsiaTheme="majorEastAsia"/>
          <w:color w:val="000000" w:themeColor="text1"/>
        </w:rPr>
        <w:t>reportes-</w:t>
      </w:r>
      <w:proofErr w:type="spellStart"/>
      <w:r w:rsidRPr="00EF65D2">
        <w:rPr>
          <w:rStyle w:val="Textoennegrita"/>
          <w:rFonts w:eastAsiaTheme="majorEastAsia"/>
          <w:color w:val="000000" w:themeColor="text1"/>
        </w:rPr>
        <w:t>service</w:t>
      </w:r>
      <w:proofErr w:type="spellEnd"/>
      <w:r w:rsidRPr="00EF65D2">
        <w:rPr>
          <w:color w:val="000000" w:themeColor="text1"/>
        </w:rPr>
        <w:t xml:space="preserve"> no accede directamente a las bases de datos de otros servicios; obtiene la información mediante llamadas REST a los servicios dueños de cada dato (</w:t>
      </w:r>
      <w:proofErr w:type="spellStart"/>
      <w:r w:rsidRPr="00EF65D2">
        <w:rPr>
          <w:color w:val="000000" w:themeColor="text1"/>
        </w:rPr>
        <w:t>gestion-service</w:t>
      </w:r>
      <w:proofErr w:type="spellEnd"/>
      <w:r w:rsidRPr="00EF65D2">
        <w:rPr>
          <w:color w:val="000000" w:themeColor="text1"/>
        </w:rPr>
        <w:t>, compostaje-</w:t>
      </w:r>
      <w:proofErr w:type="spellStart"/>
      <w:r w:rsidRPr="00EF65D2">
        <w:rPr>
          <w:color w:val="000000" w:themeColor="text1"/>
        </w:rPr>
        <w:t>service</w:t>
      </w:r>
      <w:proofErr w:type="spellEnd"/>
      <w:r w:rsidRPr="00EF65D2">
        <w:rPr>
          <w:color w:val="000000" w:themeColor="text1"/>
        </w:rPr>
        <w:t>).</w:t>
      </w:r>
    </w:p>
    <w:p w14:paraId="4563AC68" w14:textId="77777777" w:rsidR="002417D0" w:rsidRPr="00EF65D2" w:rsidRDefault="002417D0" w:rsidP="002417D0">
      <w:pPr>
        <w:pStyle w:val="font-claude-response-body"/>
        <w:numPr>
          <w:ilvl w:val="0"/>
          <w:numId w:val="8"/>
        </w:numPr>
        <w:rPr>
          <w:color w:val="000000" w:themeColor="text1"/>
        </w:rPr>
      </w:pPr>
      <w:r w:rsidRPr="00EF65D2">
        <w:rPr>
          <w:color w:val="000000" w:themeColor="text1"/>
        </w:rPr>
        <w:t xml:space="preserve">Cada acción relevante del sistema se registra en </w:t>
      </w:r>
      <w:r w:rsidRPr="00EF65D2">
        <w:rPr>
          <w:rStyle w:val="Textoennegrita"/>
          <w:rFonts w:eastAsiaTheme="majorEastAsia"/>
          <w:color w:val="000000" w:themeColor="text1"/>
        </w:rPr>
        <w:t>auditoria-</w:t>
      </w:r>
      <w:proofErr w:type="spellStart"/>
      <w:r w:rsidRPr="00EF65D2">
        <w:rPr>
          <w:rStyle w:val="Textoennegrita"/>
          <w:rFonts w:eastAsiaTheme="majorEastAsia"/>
          <w:color w:val="000000" w:themeColor="text1"/>
        </w:rPr>
        <w:t>service</w:t>
      </w:r>
      <w:proofErr w:type="spellEnd"/>
      <w:r w:rsidRPr="00EF65D2">
        <w:rPr>
          <w:color w:val="000000" w:themeColor="text1"/>
        </w:rPr>
        <w:t xml:space="preserve"> mediante REST/JSON.</w:t>
      </w:r>
    </w:p>
    <w:p w14:paraId="1BD9F703" w14:textId="77777777" w:rsidR="002417D0" w:rsidRPr="00EF65D2" w:rsidRDefault="002417D0" w:rsidP="002417D0">
      <w:pPr>
        <w:pStyle w:val="font-claude-response-body"/>
        <w:numPr>
          <w:ilvl w:val="0"/>
          <w:numId w:val="8"/>
        </w:numPr>
        <w:rPr>
          <w:color w:val="000000" w:themeColor="text1"/>
        </w:rPr>
      </w:pPr>
      <w:proofErr w:type="spellStart"/>
      <w:r w:rsidRPr="00EF65D2">
        <w:rPr>
          <w:rStyle w:val="Textoennegrita"/>
          <w:rFonts w:eastAsiaTheme="majorEastAsia"/>
          <w:color w:val="000000" w:themeColor="text1"/>
        </w:rPr>
        <w:t>monitoring-service</w:t>
      </w:r>
      <w:proofErr w:type="spellEnd"/>
      <w:r w:rsidRPr="00EF65D2">
        <w:rPr>
          <w:color w:val="000000" w:themeColor="text1"/>
        </w:rPr>
        <w:t xml:space="preserve"> consulta los </w:t>
      </w:r>
      <w:proofErr w:type="spellStart"/>
      <w:r w:rsidRPr="00EF65D2">
        <w:rPr>
          <w:color w:val="000000" w:themeColor="text1"/>
        </w:rPr>
        <w:t>endpoints</w:t>
      </w:r>
      <w:proofErr w:type="spellEnd"/>
      <w:r w:rsidRPr="00EF65D2">
        <w:rPr>
          <w:color w:val="000000" w:themeColor="text1"/>
        </w:rPr>
        <w:t xml:space="preserve"> de </w:t>
      </w:r>
      <w:r w:rsidRPr="00EF65D2">
        <w:rPr>
          <w:rStyle w:val="Textoennegrita"/>
          <w:rFonts w:eastAsiaTheme="majorEastAsia"/>
          <w:color w:val="000000" w:themeColor="text1"/>
        </w:rPr>
        <w:t xml:space="preserve">Spring </w:t>
      </w:r>
      <w:proofErr w:type="spellStart"/>
      <w:r w:rsidRPr="00EF65D2">
        <w:rPr>
          <w:rStyle w:val="Textoennegrita"/>
          <w:rFonts w:eastAsiaTheme="majorEastAsia"/>
          <w:color w:val="000000" w:themeColor="text1"/>
        </w:rPr>
        <w:t>Boot</w:t>
      </w:r>
      <w:proofErr w:type="spellEnd"/>
      <w:r w:rsidRPr="00EF65D2">
        <w:rPr>
          <w:rStyle w:val="Textoennegrita"/>
          <w:rFonts w:eastAsiaTheme="majorEastAsia"/>
          <w:color w:val="000000" w:themeColor="text1"/>
        </w:rPr>
        <w:t xml:space="preserve"> </w:t>
      </w:r>
      <w:proofErr w:type="spellStart"/>
      <w:r w:rsidRPr="00EF65D2">
        <w:rPr>
          <w:rStyle w:val="Textoennegrita"/>
          <w:rFonts w:eastAsiaTheme="majorEastAsia"/>
          <w:color w:val="000000" w:themeColor="text1"/>
        </w:rPr>
        <w:t>Actuator</w:t>
      </w:r>
      <w:proofErr w:type="spellEnd"/>
      <w:r w:rsidRPr="00EF65D2">
        <w:rPr>
          <w:color w:val="000000" w:themeColor="text1"/>
        </w:rPr>
        <w:t xml:space="preserve"> de cada microservicio para conocer su salud y estado operativo (no es comunicación REST de negocio, sino de </w:t>
      </w:r>
      <w:proofErr w:type="spellStart"/>
      <w:r w:rsidRPr="00EF65D2">
        <w:rPr>
          <w:color w:val="000000" w:themeColor="text1"/>
        </w:rPr>
        <w:t>observabilidad</w:t>
      </w:r>
      <w:proofErr w:type="spellEnd"/>
      <w:r w:rsidRPr="00EF65D2">
        <w:rPr>
          <w:color w:val="000000" w:themeColor="text1"/>
        </w:rPr>
        <w:t>).</w:t>
      </w:r>
    </w:p>
    <w:p w14:paraId="13E5F0C7" w14:textId="77777777" w:rsidR="002417D0" w:rsidRPr="00EF65D2" w:rsidRDefault="002417D0" w:rsidP="002417D0">
      <w:pPr>
        <w:pStyle w:val="font-claude-response-body"/>
        <w:rPr>
          <w:color w:val="000000" w:themeColor="text1"/>
        </w:rPr>
      </w:pPr>
      <w:r w:rsidRPr="00EF65D2">
        <w:rPr>
          <w:color w:val="000000" w:themeColor="text1"/>
        </w:rPr>
        <w:t>No hay mensajería asíncrona ni arquitectura basada en eventos: toda la interacción documentada es síncrona vía REST/JSON.</w:t>
      </w:r>
    </w:p>
    <w:p w14:paraId="4E270654" w14:textId="77777777" w:rsidR="00EF65D2" w:rsidRPr="00EF65D2" w:rsidRDefault="00EF65D2" w:rsidP="00EF65D2">
      <w:pPr>
        <w:pStyle w:val="Ttulo3"/>
        <w:rPr>
          <w:rFonts w:ascii="Times New Roman" w:eastAsia="Times New Roman" w:hAnsi="Times New Roman" w:cs="Times New Roman"/>
          <w:color w:val="000000" w:themeColor="text1"/>
          <w:kern w:val="0"/>
          <w:sz w:val="27"/>
          <w:szCs w:val="27"/>
          <w:lang w:eastAsia="es-EC"/>
          <w14:ligatures w14:val="none"/>
        </w:rPr>
      </w:pPr>
      <w:r w:rsidRPr="00EF65D2">
        <w:rPr>
          <w:rFonts w:ascii="Times New Roman" w:hAnsi="Times New Roman" w:cs="Times New Roman"/>
          <w:color w:val="000000" w:themeColor="text1"/>
        </w:rPr>
        <w:t xml:space="preserve">9.3 </w:t>
      </w:r>
      <w:proofErr w:type="spellStart"/>
      <w:r w:rsidRPr="00EF65D2">
        <w:rPr>
          <w:rFonts w:ascii="Times New Roman" w:hAnsi="Times New Roman" w:cs="Times New Roman"/>
          <w:color w:val="000000" w:themeColor="text1"/>
        </w:rPr>
        <w:t>Endpoints</w:t>
      </w:r>
      <w:proofErr w:type="spellEnd"/>
      <w:r w:rsidRPr="00EF65D2">
        <w:rPr>
          <w:rFonts w:ascii="Times New Roman" w:hAnsi="Times New Roman" w:cs="Times New Roman"/>
          <w:color w:val="000000" w:themeColor="text1"/>
        </w:rPr>
        <w:t xml:space="preserve"> principales de la API</w:t>
      </w:r>
    </w:p>
    <w:p w14:paraId="4A2A9B5B" w14:textId="77777777" w:rsidR="00EF65D2" w:rsidRPr="00EF65D2" w:rsidRDefault="00EF65D2" w:rsidP="00EF65D2">
      <w:pPr>
        <w:pStyle w:val="font-claude-response-body"/>
        <w:rPr>
          <w:color w:val="000000" w:themeColor="text1"/>
        </w:rPr>
      </w:pPr>
      <w:r w:rsidRPr="00EF65D2">
        <w:rPr>
          <w:color w:val="000000" w:themeColor="text1"/>
        </w:rPr>
        <w:t>Los prefijos están versionados (</w:t>
      </w:r>
      <w:r w:rsidRPr="00EF65D2">
        <w:rPr>
          <w:rStyle w:val="CdigoHTML"/>
          <w:rFonts w:ascii="Times New Roman" w:eastAsiaTheme="majorEastAsia" w:hAnsi="Times New Roman" w:cs="Times New Roman"/>
          <w:color w:val="000000" w:themeColor="text1"/>
        </w:rPr>
        <w:t>/api/...</w:t>
      </w:r>
      <w:r w:rsidRPr="00EF65D2">
        <w:rPr>
          <w:color w:val="000000" w:themeColor="text1"/>
        </w:rPr>
        <w:t>). Los recursos se expresan en plural, se usan identificadores en ruta y las búsquedas se realizan con parámetros de consulta.</w:t>
      </w:r>
    </w:p>
    <w:p w14:paraId="5F96DFE7" w14:textId="77777777" w:rsidR="00EF65D2" w:rsidRPr="00EF65D2" w:rsidRDefault="00EF65D2" w:rsidP="00EF65D2">
      <w:pPr>
        <w:pStyle w:val="Ttulo4"/>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auth-service</w:t>
      </w:r>
      <w:proofErr w:type="spellEnd"/>
    </w:p>
    <w:tbl>
      <w:tblPr>
        <w:tblStyle w:val="Tablaconcuadrcula"/>
        <w:tblW w:w="0" w:type="auto"/>
        <w:tblLook w:val="04A0" w:firstRow="1" w:lastRow="0" w:firstColumn="1" w:lastColumn="0" w:noHBand="0" w:noVBand="1"/>
      </w:tblPr>
      <w:tblGrid>
        <w:gridCol w:w="2051"/>
        <w:gridCol w:w="2346"/>
        <w:gridCol w:w="4097"/>
      </w:tblGrid>
      <w:tr w:rsidR="00EF65D2" w:rsidRPr="00EF65D2" w14:paraId="3FFAEEFE" w14:textId="77777777" w:rsidTr="00EF65D2">
        <w:tc>
          <w:tcPr>
            <w:tcW w:w="0" w:type="auto"/>
            <w:hideMark/>
          </w:tcPr>
          <w:p w14:paraId="3A1885B2"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59CDE344"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4A948D3B"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6DC4BC17" w14:textId="77777777" w:rsidTr="00EF65D2">
        <w:tc>
          <w:tcPr>
            <w:tcW w:w="0" w:type="auto"/>
            <w:hideMark/>
          </w:tcPr>
          <w:p w14:paraId="18AF68F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POST</w:t>
            </w:r>
          </w:p>
        </w:tc>
        <w:tc>
          <w:tcPr>
            <w:tcW w:w="0" w:type="auto"/>
            <w:hideMark/>
          </w:tcPr>
          <w:p w14:paraId="1C5A3AF3"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auth</w:t>
            </w:r>
            <w:proofErr w:type="spellEnd"/>
            <w:r w:rsidRPr="00EF65D2">
              <w:rPr>
                <w:rStyle w:val="CdigoHTML"/>
                <w:rFonts w:ascii="Times New Roman" w:eastAsiaTheme="majorEastAsia" w:hAnsi="Times New Roman" w:cs="Times New Roman"/>
                <w:color w:val="000000" w:themeColor="text1"/>
              </w:rPr>
              <w:t>/</w:t>
            </w:r>
            <w:proofErr w:type="spellStart"/>
            <w:r w:rsidRPr="00EF65D2">
              <w:rPr>
                <w:rStyle w:val="CdigoHTML"/>
                <w:rFonts w:ascii="Times New Roman" w:eastAsiaTheme="majorEastAsia" w:hAnsi="Times New Roman" w:cs="Times New Roman"/>
                <w:color w:val="000000" w:themeColor="text1"/>
              </w:rPr>
              <w:t>login</w:t>
            </w:r>
            <w:proofErr w:type="spellEnd"/>
          </w:p>
        </w:tc>
        <w:tc>
          <w:tcPr>
            <w:tcW w:w="0" w:type="auto"/>
            <w:hideMark/>
          </w:tcPr>
          <w:p w14:paraId="4C943BBE"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Autenticar y emitir JWT.</w:t>
            </w:r>
          </w:p>
        </w:tc>
      </w:tr>
      <w:tr w:rsidR="00EF65D2" w:rsidRPr="00EF65D2" w14:paraId="39FC219A" w14:textId="77777777" w:rsidTr="00EF65D2">
        <w:tc>
          <w:tcPr>
            <w:tcW w:w="0" w:type="auto"/>
            <w:hideMark/>
          </w:tcPr>
          <w:p w14:paraId="2F70B6EB"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POST</w:t>
            </w:r>
          </w:p>
        </w:tc>
        <w:tc>
          <w:tcPr>
            <w:tcW w:w="0" w:type="auto"/>
            <w:hideMark/>
          </w:tcPr>
          <w:p w14:paraId="122612E4"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auth</w:t>
            </w:r>
            <w:proofErr w:type="spellEnd"/>
            <w:r w:rsidRPr="00EF65D2">
              <w:rPr>
                <w:rStyle w:val="CdigoHTML"/>
                <w:rFonts w:ascii="Times New Roman" w:eastAsiaTheme="majorEastAsia" w:hAnsi="Times New Roman" w:cs="Times New Roman"/>
                <w:color w:val="000000" w:themeColor="text1"/>
              </w:rPr>
              <w:t>/</w:t>
            </w:r>
            <w:proofErr w:type="spellStart"/>
            <w:r w:rsidRPr="00EF65D2">
              <w:rPr>
                <w:rStyle w:val="CdigoHTML"/>
                <w:rFonts w:ascii="Times New Roman" w:eastAsiaTheme="majorEastAsia" w:hAnsi="Times New Roman" w:cs="Times New Roman"/>
                <w:color w:val="000000" w:themeColor="text1"/>
              </w:rPr>
              <w:t>logout</w:t>
            </w:r>
            <w:proofErr w:type="spellEnd"/>
          </w:p>
        </w:tc>
        <w:tc>
          <w:tcPr>
            <w:tcW w:w="0" w:type="auto"/>
            <w:hideMark/>
          </w:tcPr>
          <w:p w14:paraId="59AF6D2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Cerrar sesión según la política de token.</w:t>
            </w:r>
          </w:p>
        </w:tc>
      </w:tr>
      <w:tr w:rsidR="00EF65D2" w:rsidRPr="00EF65D2" w14:paraId="4A53CA22" w14:textId="77777777" w:rsidTr="00EF65D2">
        <w:tc>
          <w:tcPr>
            <w:tcW w:w="0" w:type="auto"/>
            <w:hideMark/>
          </w:tcPr>
          <w:p w14:paraId="18A1EB0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POST</w:t>
            </w:r>
          </w:p>
        </w:tc>
        <w:tc>
          <w:tcPr>
            <w:tcW w:w="0" w:type="auto"/>
            <w:hideMark/>
          </w:tcPr>
          <w:p w14:paraId="16C1924E"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auth</w:t>
            </w:r>
            <w:proofErr w:type="spellEnd"/>
            <w:r w:rsidRPr="00EF65D2">
              <w:rPr>
                <w:rStyle w:val="CdigoHTML"/>
                <w:rFonts w:ascii="Times New Roman" w:eastAsiaTheme="majorEastAsia" w:hAnsi="Times New Roman" w:cs="Times New Roman"/>
                <w:color w:val="000000" w:themeColor="text1"/>
              </w:rPr>
              <w:t>/</w:t>
            </w:r>
            <w:proofErr w:type="spellStart"/>
            <w:r w:rsidRPr="00EF65D2">
              <w:rPr>
                <w:rStyle w:val="CdigoHTML"/>
                <w:rFonts w:ascii="Times New Roman" w:eastAsiaTheme="majorEastAsia" w:hAnsi="Times New Roman" w:cs="Times New Roman"/>
                <w:color w:val="000000" w:themeColor="text1"/>
              </w:rPr>
              <w:t>forgot-password</w:t>
            </w:r>
            <w:proofErr w:type="spellEnd"/>
          </w:p>
        </w:tc>
        <w:tc>
          <w:tcPr>
            <w:tcW w:w="0" w:type="auto"/>
            <w:hideMark/>
          </w:tcPr>
          <w:p w14:paraId="1B16875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Solicitar recuperación de contraseña.</w:t>
            </w:r>
          </w:p>
        </w:tc>
      </w:tr>
      <w:tr w:rsidR="00EF65D2" w:rsidRPr="00EF65D2" w14:paraId="4D5B7DAA" w14:textId="77777777" w:rsidTr="00EF65D2">
        <w:tc>
          <w:tcPr>
            <w:tcW w:w="0" w:type="auto"/>
            <w:hideMark/>
          </w:tcPr>
          <w:p w14:paraId="0B7E61E8"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PUT</w:t>
            </w:r>
          </w:p>
        </w:tc>
        <w:tc>
          <w:tcPr>
            <w:tcW w:w="0" w:type="auto"/>
            <w:hideMark/>
          </w:tcPr>
          <w:p w14:paraId="0A7EB5CF"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auth</w:t>
            </w:r>
            <w:proofErr w:type="spellEnd"/>
            <w:r w:rsidRPr="00EF65D2">
              <w:rPr>
                <w:rStyle w:val="CdigoHTML"/>
                <w:rFonts w:ascii="Times New Roman" w:eastAsiaTheme="majorEastAsia" w:hAnsi="Times New Roman" w:cs="Times New Roman"/>
                <w:color w:val="000000" w:themeColor="text1"/>
              </w:rPr>
              <w:t>/</w:t>
            </w:r>
            <w:proofErr w:type="spellStart"/>
            <w:r w:rsidRPr="00EF65D2">
              <w:rPr>
                <w:rStyle w:val="CdigoHTML"/>
                <w:rFonts w:ascii="Times New Roman" w:eastAsiaTheme="majorEastAsia" w:hAnsi="Times New Roman" w:cs="Times New Roman"/>
                <w:color w:val="000000" w:themeColor="text1"/>
              </w:rPr>
              <w:t>change-password</w:t>
            </w:r>
            <w:proofErr w:type="spellEnd"/>
          </w:p>
        </w:tc>
        <w:tc>
          <w:tcPr>
            <w:tcW w:w="0" w:type="auto"/>
            <w:hideMark/>
          </w:tcPr>
          <w:p w14:paraId="3A11865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Cambiar contraseña del usuario autenticado.</w:t>
            </w:r>
          </w:p>
        </w:tc>
      </w:tr>
      <w:tr w:rsidR="00EF65D2" w:rsidRPr="00EF65D2" w14:paraId="60FCD15A" w14:textId="77777777" w:rsidTr="00EF65D2">
        <w:tc>
          <w:tcPr>
            <w:tcW w:w="0" w:type="auto"/>
            <w:hideMark/>
          </w:tcPr>
          <w:p w14:paraId="49F0B63A"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328BB63F"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users</w:t>
            </w:r>
            <w:proofErr w:type="spellEnd"/>
          </w:p>
        </w:tc>
        <w:tc>
          <w:tcPr>
            <w:tcW w:w="0" w:type="auto"/>
            <w:hideMark/>
          </w:tcPr>
          <w:p w14:paraId="34DB6D4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usuarios.</w:t>
            </w:r>
          </w:p>
        </w:tc>
      </w:tr>
      <w:tr w:rsidR="00EF65D2" w:rsidRPr="00EF65D2" w14:paraId="162E727F" w14:textId="77777777" w:rsidTr="00EF65D2">
        <w:tc>
          <w:tcPr>
            <w:tcW w:w="0" w:type="auto"/>
            <w:hideMark/>
          </w:tcPr>
          <w:p w14:paraId="5DF8543E"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1AC4B39B"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users</w:t>
            </w:r>
            <w:proofErr w:type="spellEnd"/>
            <w:r w:rsidRPr="00EF65D2">
              <w:rPr>
                <w:rStyle w:val="CdigoHTML"/>
                <w:rFonts w:ascii="Times New Roman" w:eastAsiaTheme="majorEastAsia" w:hAnsi="Times New Roman" w:cs="Times New Roman"/>
                <w:color w:val="000000" w:themeColor="text1"/>
              </w:rPr>
              <w:t>/{id}</w:t>
            </w:r>
          </w:p>
        </w:tc>
        <w:tc>
          <w:tcPr>
            <w:tcW w:w="0" w:type="auto"/>
            <w:hideMark/>
          </w:tcPr>
          <w:p w14:paraId="072AF610"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actualizar o desactivar un usuario.</w:t>
            </w:r>
          </w:p>
        </w:tc>
      </w:tr>
      <w:tr w:rsidR="00EF65D2" w:rsidRPr="00EF65D2" w14:paraId="444CA07F" w14:textId="77777777" w:rsidTr="00EF65D2">
        <w:tc>
          <w:tcPr>
            <w:tcW w:w="0" w:type="auto"/>
            <w:hideMark/>
          </w:tcPr>
          <w:p w14:paraId="0EEB2BD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6EFD5EF8"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/api/roles</w:t>
            </w:r>
          </w:p>
        </w:tc>
        <w:tc>
          <w:tcPr>
            <w:tcW w:w="0" w:type="auto"/>
            <w:hideMark/>
          </w:tcPr>
          <w:p w14:paraId="0931531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crear roles.</w:t>
            </w:r>
          </w:p>
        </w:tc>
      </w:tr>
      <w:tr w:rsidR="00EF65D2" w:rsidRPr="00EF65D2" w14:paraId="6D6AC6E6" w14:textId="77777777" w:rsidTr="00EF65D2">
        <w:tc>
          <w:tcPr>
            <w:tcW w:w="0" w:type="auto"/>
            <w:hideMark/>
          </w:tcPr>
          <w:p w14:paraId="4AB60280"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438AC496"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/api/roles/{id}</w:t>
            </w:r>
          </w:p>
        </w:tc>
        <w:tc>
          <w:tcPr>
            <w:tcW w:w="0" w:type="auto"/>
            <w:hideMark/>
          </w:tcPr>
          <w:p w14:paraId="3DA4916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un rol.</w:t>
            </w:r>
          </w:p>
        </w:tc>
      </w:tr>
      <w:tr w:rsidR="00EF65D2" w:rsidRPr="00EF65D2" w14:paraId="16750B4F" w14:textId="77777777" w:rsidTr="00EF65D2">
        <w:tc>
          <w:tcPr>
            <w:tcW w:w="0" w:type="auto"/>
            <w:hideMark/>
          </w:tcPr>
          <w:p w14:paraId="345D656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7E0735F1"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permissions</w:t>
            </w:r>
            <w:proofErr w:type="spellEnd"/>
          </w:p>
        </w:tc>
        <w:tc>
          <w:tcPr>
            <w:tcW w:w="0" w:type="auto"/>
            <w:hideMark/>
          </w:tcPr>
          <w:p w14:paraId="75AD5A7B"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permisos disponibles.</w:t>
            </w:r>
          </w:p>
        </w:tc>
      </w:tr>
      <w:tr w:rsidR="00EF65D2" w:rsidRPr="00EF65D2" w14:paraId="7A6982F3" w14:textId="77777777" w:rsidTr="00EF65D2">
        <w:tc>
          <w:tcPr>
            <w:tcW w:w="0" w:type="auto"/>
            <w:hideMark/>
          </w:tcPr>
          <w:p w14:paraId="233F9B7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lastRenderedPageBreak/>
              <w:t>PUT</w:t>
            </w:r>
          </w:p>
        </w:tc>
        <w:tc>
          <w:tcPr>
            <w:tcW w:w="0" w:type="auto"/>
            <w:hideMark/>
          </w:tcPr>
          <w:p w14:paraId="5A3BB576"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users</w:t>
            </w:r>
            <w:proofErr w:type="spellEnd"/>
            <w:r w:rsidRPr="00EF65D2">
              <w:rPr>
                <w:rStyle w:val="CdigoHTML"/>
                <w:rFonts w:ascii="Times New Roman" w:eastAsiaTheme="majorEastAsia" w:hAnsi="Times New Roman" w:cs="Times New Roman"/>
                <w:color w:val="000000" w:themeColor="text1"/>
              </w:rPr>
              <w:t>/{id}/roles</w:t>
            </w:r>
          </w:p>
        </w:tc>
        <w:tc>
          <w:tcPr>
            <w:tcW w:w="0" w:type="auto"/>
            <w:hideMark/>
          </w:tcPr>
          <w:p w14:paraId="3FAD678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Asignar roles a un usuario.</w:t>
            </w:r>
          </w:p>
        </w:tc>
      </w:tr>
    </w:tbl>
    <w:p w14:paraId="3CD1AD79" w14:textId="77777777" w:rsidR="00EF65D2" w:rsidRPr="00EF65D2" w:rsidRDefault="00EF65D2" w:rsidP="00EF65D2">
      <w:pPr>
        <w:pStyle w:val="Ttulo4"/>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gestion-service</w:t>
      </w:r>
      <w:proofErr w:type="spellEnd"/>
    </w:p>
    <w:tbl>
      <w:tblPr>
        <w:tblStyle w:val="Tablaconcuadrcula"/>
        <w:tblW w:w="0" w:type="auto"/>
        <w:tblLook w:val="04A0" w:firstRow="1" w:lastRow="0" w:firstColumn="1" w:lastColumn="0" w:noHBand="0" w:noVBand="1"/>
      </w:tblPr>
      <w:tblGrid>
        <w:gridCol w:w="1937"/>
        <w:gridCol w:w="2063"/>
        <w:gridCol w:w="4494"/>
      </w:tblGrid>
      <w:tr w:rsidR="00EF65D2" w:rsidRPr="00EF65D2" w14:paraId="143A589A" w14:textId="77777777" w:rsidTr="00EF65D2">
        <w:tc>
          <w:tcPr>
            <w:tcW w:w="0" w:type="auto"/>
            <w:hideMark/>
          </w:tcPr>
          <w:p w14:paraId="52F8C4E9"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2CA70333"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1E328C3A"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5B096271" w14:textId="77777777" w:rsidTr="00EF65D2">
        <w:tc>
          <w:tcPr>
            <w:tcW w:w="0" w:type="auto"/>
            <w:hideMark/>
          </w:tcPr>
          <w:p w14:paraId="1D65C30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63F75DB2"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/api/clientes</w:t>
            </w:r>
          </w:p>
        </w:tc>
        <w:tc>
          <w:tcPr>
            <w:tcW w:w="0" w:type="auto"/>
            <w:hideMark/>
          </w:tcPr>
          <w:p w14:paraId="23D26F6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clientes.</w:t>
            </w:r>
          </w:p>
        </w:tc>
      </w:tr>
      <w:tr w:rsidR="00EF65D2" w:rsidRPr="00EF65D2" w14:paraId="3E4BA193" w14:textId="77777777" w:rsidTr="00EF65D2">
        <w:tc>
          <w:tcPr>
            <w:tcW w:w="0" w:type="auto"/>
            <w:hideMark/>
          </w:tcPr>
          <w:p w14:paraId="12126B9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67B6077F"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/api/clientes/{id}</w:t>
            </w:r>
          </w:p>
        </w:tc>
        <w:tc>
          <w:tcPr>
            <w:tcW w:w="0" w:type="auto"/>
            <w:hideMark/>
          </w:tcPr>
          <w:p w14:paraId="4D4A813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un cliente.</w:t>
            </w:r>
          </w:p>
        </w:tc>
      </w:tr>
      <w:tr w:rsidR="00EF65D2" w:rsidRPr="00EF65D2" w14:paraId="7B16C0EE" w14:textId="77777777" w:rsidTr="00EF65D2">
        <w:tc>
          <w:tcPr>
            <w:tcW w:w="0" w:type="auto"/>
            <w:hideMark/>
          </w:tcPr>
          <w:p w14:paraId="76825DA4"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024F433C"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/api/contenedores</w:t>
            </w:r>
          </w:p>
        </w:tc>
        <w:tc>
          <w:tcPr>
            <w:tcW w:w="0" w:type="auto"/>
            <w:hideMark/>
          </w:tcPr>
          <w:p w14:paraId="35D30294"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contenedores.</w:t>
            </w:r>
          </w:p>
        </w:tc>
      </w:tr>
      <w:tr w:rsidR="00EF65D2" w:rsidRPr="00EF65D2" w14:paraId="078A572C" w14:textId="77777777" w:rsidTr="00EF65D2">
        <w:tc>
          <w:tcPr>
            <w:tcW w:w="0" w:type="auto"/>
            <w:hideMark/>
          </w:tcPr>
          <w:p w14:paraId="32F4612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643FBDDA"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/api/contenedores/{id}</w:t>
            </w:r>
          </w:p>
        </w:tc>
        <w:tc>
          <w:tcPr>
            <w:tcW w:w="0" w:type="auto"/>
            <w:hideMark/>
          </w:tcPr>
          <w:p w14:paraId="7C63463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un contenedor.</w:t>
            </w:r>
          </w:p>
        </w:tc>
      </w:tr>
      <w:tr w:rsidR="00EF65D2" w:rsidRPr="00EF65D2" w14:paraId="4A6CEA52" w14:textId="77777777" w:rsidTr="00EF65D2">
        <w:tc>
          <w:tcPr>
            <w:tcW w:w="0" w:type="auto"/>
            <w:hideMark/>
          </w:tcPr>
          <w:p w14:paraId="613EF1B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46CB3B24"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/api/operadores</w:t>
            </w:r>
          </w:p>
        </w:tc>
        <w:tc>
          <w:tcPr>
            <w:tcW w:w="0" w:type="auto"/>
            <w:hideMark/>
          </w:tcPr>
          <w:p w14:paraId="7DA8A91E"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operadores.</w:t>
            </w:r>
          </w:p>
        </w:tc>
      </w:tr>
      <w:tr w:rsidR="00EF65D2" w:rsidRPr="00EF65D2" w14:paraId="5FFF71F4" w14:textId="77777777" w:rsidTr="00EF65D2">
        <w:tc>
          <w:tcPr>
            <w:tcW w:w="0" w:type="auto"/>
            <w:hideMark/>
          </w:tcPr>
          <w:p w14:paraId="4F662088"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1BFAEBF5"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/api/operadores/{id}</w:t>
            </w:r>
          </w:p>
        </w:tc>
        <w:tc>
          <w:tcPr>
            <w:tcW w:w="0" w:type="auto"/>
            <w:hideMark/>
          </w:tcPr>
          <w:p w14:paraId="043AD4B9"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un operador.</w:t>
            </w:r>
          </w:p>
        </w:tc>
      </w:tr>
      <w:tr w:rsidR="00EF65D2" w:rsidRPr="00EF65D2" w14:paraId="0C4403D8" w14:textId="77777777" w:rsidTr="00EF65D2">
        <w:tc>
          <w:tcPr>
            <w:tcW w:w="0" w:type="auto"/>
            <w:hideMark/>
          </w:tcPr>
          <w:p w14:paraId="65C3990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1BD3416C"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vehiculos</w:t>
            </w:r>
            <w:proofErr w:type="spellEnd"/>
          </w:p>
        </w:tc>
        <w:tc>
          <w:tcPr>
            <w:tcW w:w="0" w:type="auto"/>
            <w:hideMark/>
          </w:tcPr>
          <w:p w14:paraId="12817A78"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vehículos.</w:t>
            </w:r>
          </w:p>
        </w:tc>
      </w:tr>
      <w:tr w:rsidR="00EF65D2" w:rsidRPr="00EF65D2" w14:paraId="50C68D0C" w14:textId="77777777" w:rsidTr="00EF65D2">
        <w:tc>
          <w:tcPr>
            <w:tcW w:w="0" w:type="auto"/>
            <w:hideMark/>
          </w:tcPr>
          <w:p w14:paraId="28543C6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429EFBF6"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vehiculos</w:t>
            </w:r>
            <w:proofErr w:type="spellEnd"/>
            <w:r w:rsidRPr="00EF65D2">
              <w:rPr>
                <w:rStyle w:val="CdigoHTML"/>
                <w:rFonts w:ascii="Times New Roman" w:eastAsiaTheme="majorEastAsia" w:hAnsi="Times New Roman" w:cs="Times New Roman"/>
                <w:color w:val="000000" w:themeColor="text1"/>
              </w:rPr>
              <w:t>/{id}</w:t>
            </w:r>
          </w:p>
        </w:tc>
        <w:tc>
          <w:tcPr>
            <w:tcW w:w="0" w:type="auto"/>
            <w:hideMark/>
          </w:tcPr>
          <w:p w14:paraId="6834E874"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un vehículo.</w:t>
            </w:r>
          </w:p>
        </w:tc>
      </w:tr>
      <w:tr w:rsidR="00EF65D2" w:rsidRPr="00EF65D2" w14:paraId="186B9702" w14:textId="77777777" w:rsidTr="00EF65D2">
        <w:tc>
          <w:tcPr>
            <w:tcW w:w="0" w:type="auto"/>
            <w:hideMark/>
          </w:tcPr>
          <w:p w14:paraId="6C1DD634"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4FAF88B8"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/api/rutas</w:t>
            </w:r>
          </w:p>
        </w:tc>
        <w:tc>
          <w:tcPr>
            <w:tcW w:w="0" w:type="auto"/>
            <w:hideMark/>
          </w:tcPr>
          <w:p w14:paraId="1C1CD031"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planificar rutas.</w:t>
            </w:r>
          </w:p>
        </w:tc>
      </w:tr>
      <w:tr w:rsidR="00EF65D2" w:rsidRPr="00EF65D2" w14:paraId="1637B0A2" w14:textId="77777777" w:rsidTr="00EF65D2">
        <w:tc>
          <w:tcPr>
            <w:tcW w:w="0" w:type="auto"/>
            <w:hideMark/>
          </w:tcPr>
          <w:p w14:paraId="728CEBD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23404EDB"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/api/rutas/{id}</w:t>
            </w:r>
          </w:p>
        </w:tc>
        <w:tc>
          <w:tcPr>
            <w:tcW w:w="0" w:type="auto"/>
            <w:hideMark/>
          </w:tcPr>
          <w:p w14:paraId="751DE06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una ruta.</w:t>
            </w:r>
          </w:p>
        </w:tc>
      </w:tr>
      <w:tr w:rsidR="00EF65D2" w:rsidRPr="00EF65D2" w14:paraId="435989BF" w14:textId="77777777" w:rsidTr="00EF65D2">
        <w:tc>
          <w:tcPr>
            <w:tcW w:w="0" w:type="auto"/>
            <w:hideMark/>
          </w:tcPr>
          <w:p w14:paraId="717FF43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54C8D91E"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/api/recolecciones</w:t>
            </w:r>
          </w:p>
        </w:tc>
        <w:tc>
          <w:tcPr>
            <w:tcW w:w="0" w:type="auto"/>
            <w:hideMark/>
          </w:tcPr>
          <w:p w14:paraId="383E268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recolecciones.</w:t>
            </w:r>
          </w:p>
        </w:tc>
      </w:tr>
      <w:tr w:rsidR="00EF65D2" w:rsidRPr="00EF65D2" w14:paraId="05A001F6" w14:textId="77777777" w:rsidTr="00EF65D2">
        <w:tc>
          <w:tcPr>
            <w:tcW w:w="0" w:type="auto"/>
            <w:hideMark/>
          </w:tcPr>
          <w:p w14:paraId="5D0649C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w:t>
            </w:r>
          </w:p>
        </w:tc>
        <w:tc>
          <w:tcPr>
            <w:tcW w:w="0" w:type="auto"/>
            <w:hideMark/>
          </w:tcPr>
          <w:p w14:paraId="5548B4D3"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/api/recolecciones/{id}</w:t>
            </w:r>
          </w:p>
        </w:tc>
        <w:tc>
          <w:tcPr>
            <w:tcW w:w="0" w:type="auto"/>
            <w:hideMark/>
          </w:tcPr>
          <w:p w14:paraId="614DED9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actualizar una recolección.</w:t>
            </w:r>
          </w:p>
        </w:tc>
      </w:tr>
      <w:tr w:rsidR="00EF65D2" w:rsidRPr="00EF65D2" w14:paraId="77153452" w14:textId="77777777" w:rsidTr="00EF65D2">
        <w:tc>
          <w:tcPr>
            <w:tcW w:w="0" w:type="auto"/>
            <w:hideMark/>
          </w:tcPr>
          <w:p w14:paraId="667800DF"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24C6684B"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busquedas</w:t>
            </w:r>
            <w:proofErr w:type="spellEnd"/>
          </w:p>
        </w:tc>
        <w:tc>
          <w:tcPr>
            <w:tcW w:w="0" w:type="auto"/>
            <w:hideMark/>
          </w:tcPr>
          <w:p w14:paraId="6A9BD3B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Búsqueda operativa mediante parámetros autorizados.</w:t>
            </w:r>
          </w:p>
        </w:tc>
      </w:tr>
    </w:tbl>
    <w:p w14:paraId="038513C5" w14:textId="77777777" w:rsidR="00EF65D2" w:rsidRPr="00EF65D2" w:rsidRDefault="00EF65D2" w:rsidP="00EF65D2">
      <w:pPr>
        <w:pStyle w:val="Ttulo4"/>
        <w:rPr>
          <w:rFonts w:ascii="Times New Roman" w:hAnsi="Times New Roman" w:cs="Times New Roman"/>
          <w:color w:val="000000" w:themeColor="text1"/>
        </w:rPr>
      </w:pPr>
      <w:r w:rsidRPr="00EF65D2">
        <w:rPr>
          <w:rFonts w:ascii="Times New Roman" w:hAnsi="Times New Roman" w:cs="Times New Roman"/>
          <w:color w:val="000000" w:themeColor="text1"/>
        </w:rPr>
        <w:t>compostaje-</w:t>
      </w:r>
      <w:proofErr w:type="spellStart"/>
      <w:r w:rsidRPr="00EF65D2">
        <w:rPr>
          <w:rFonts w:ascii="Times New Roman" w:hAnsi="Times New Roman" w:cs="Times New Roman"/>
          <w:color w:val="000000" w:themeColor="text1"/>
        </w:rPr>
        <w:t>service</w:t>
      </w:r>
      <w:proofErr w:type="spellEnd"/>
    </w:p>
    <w:tbl>
      <w:tblPr>
        <w:tblStyle w:val="Tablaconcuadrcula"/>
        <w:tblW w:w="0" w:type="auto"/>
        <w:tblLook w:val="04A0" w:firstRow="1" w:lastRow="0" w:firstColumn="1" w:lastColumn="0" w:noHBand="0" w:noVBand="1"/>
      </w:tblPr>
      <w:tblGrid>
        <w:gridCol w:w="1919"/>
        <w:gridCol w:w="2541"/>
        <w:gridCol w:w="4034"/>
      </w:tblGrid>
      <w:tr w:rsidR="00EF65D2" w:rsidRPr="00EF65D2" w14:paraId="17B5EA32" w14:textId="77777777" w:rsidTr="00EF65D2">
        <w:tc>
          <w:tcPr>
            <w:tcW w:w="0" w:type="auto"/>
            <w:hideMark/>
          </w:tcPr>
          <w:p w14:paraId="23542849"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6E9A4971"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3000547C"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45975838" w14:textId="77777777" w:rsidTr="00EF65D2">
        <w:tc>
          <w:tcPr>
            <w:tcW w:w="0" w:type="auto"/>
            <w:hideMark/>
          </w:tcPr>
          <w:p w14:paraId="38E64F24"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7676DCC9"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/api/ingresos-residuos</w:t>
            </w:r>
          </w:p>
        </w:tc>
        <w:tc>
          <w:tcPr>
            <w:tcW w:w="0" w:type="auto"/>
            <w:hideMark/>
          </w:tcPr>
          <w:p w14:paraId="4900FA8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ingreso de residuos.</w:t>
            </w:r>
          </w:p>
        </w:tc>
      </w:tr>
      <w:tr w:rsidR="00EF65D2" w:rsidRPr="00EF65D2" w14:paraId="403AECA3" w14:textId="77777777" w:rsidTr="00EF65D2">
        <w:tc>
          <w:tcPr>
            <w:tcW w:w="0" w:type="auto"/>
            <w:hideMark/>
          </w:tcPr>
          <w:p w14:paraId="5A20340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20781E80"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/api/tipos-residuos</w:t>
            </w:r>
          </w:p>
        </w:tc>
        <w:tc>
          <w:tcPr>
            <w:tcW w:w="0" w:type="auto"/>
            <w:hideMark/>
          </w:tcPr>
          <w:p w14:paraId="3B36CBF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tipos de residuos.</w:t>
            </w:r>
          </w:p>
        </w:tc>
      </w:tr>
      <w:tr w:rsidR="00EF65D2" w:rsidRPr="00EF65D2" w14:paraId="4D06897E" w14:textId="77777777" w:rsidTr="00EF65D2">
        <w:tc>
          <w:tcPr>
            <w:tcW w:w="0" w:type="auto"/>
            <w:hideMark/>
          </w:tcPr>
          <w:p w14:paraId="2F950E5F"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 DELETE</w:t>
            </w:r>
          </w:p>
        </w:tc>
        <w:tc>
          <w:tcPr>
            <w:tcW w:w="0" w:type="auto"/>
            <w:hideMark/>
          </w:tcPr>
          <w:p w14:paraId="04550E3C"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/api/tipos-residuos/{id}</w:t>
            </w:r>
          </w:p>
        </w:tc>
        <w:tc>
          <w:tcPr>
            <w:tcW w:w="0" w:type="auto"/>
            <w:hideMark/>
          </w:tcPr>
          <w:p w14:paraId="4E0FBE5B"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Gestionar tipo de residuo.</w:t>
            </w:r>
          </w:p>
        </w:tc>
      </w:tr>
      <w:tr w:rsidR="00EF65D2" w:rsidRPr="00EF65D2" w14:paraId="4859BEF1" w14:textId="77777777" w:rsidTr="00EF65D2">
        <w:tc>
          <w:tcPr>
            <w:tcW w:w="0" w:type="auto"/>
            <w:hideMark/>
          </w:tcPr>
          <w:p w14:paraId="0ED577D9"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2E6387D7"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/api/lotes</w:t>
            </w:r>
          </w:p>
        </w:tc>
        <w:tc>
          <w:tcPr>
            <w:tcW w:w="0" w:type="auto"/>
            <w:hideMark/>
          </w:tcPr>
          <w:p w14:paraId="3B5F0BF0"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crear lotes.</w:t>
            </w:r>
          </w:p>
        </w:tc>
      </w:tr>
      <w:tr w:rsidR="00EF65D2" w:rsidRPr="00EF65D2" w14:paraId="197A2549" w14:textId="77777777" w:rsidTr="00EF65D2">
        <w:tc>
          <w:tcPr>
            <w:tcW w:w="0" w:type="auto"/>
            <w:hideMark/>
          </w:tcPr>
          <w:p w14:paraId="35FF0BB4"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PUT</w:t>
            </w:r>
          </w:p>
        </w:tc>
        <w:tc>
          <w:tcPr>
            <w:tcW w:w="0" w:type="auto"/>
            <w:hideMark/>
          </w:tcPr>
          <w:p w14:paraId="1470BE4D"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/api/lotes/{id}</w:t>
            </w:r>
          </w:p>
        </w:tc>
        <w:tc>
          <w:tcPr>
            <w:tcW w:w="0" w:type="auto"/>
            <w:hideMark/>
          </w:tcPr>
          <w:p w14:paraId="4441558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actualizar un lote.</w:t>
            </w:r>
          </w:p>
        </w:tc>
      </w:tr>
      <w:tr w:rsidR="00EF65D2" w:rsidRPr="00EF65D2" w14:paraId="2EC1B6CB" w14:textId="77777777" w:rsidTr="00EF65D2">
        <w:tc>
          <w:tcPr>
            <w:tcW w:w="0" w:type="auto"/>
            <w:hideMark/>
          </w:tcPr>
          <w:p w14:paraId="7DF518D0"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3EC5E5B7"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/api/lotes/{id}/etapas</w:t>
            </w:r>
          </w:p>
        </w:tc>
        <w:tc>
          <w:tcPr>
            <w:tcW w:w="0" w:type="auto"/>
            <w:hideMark/>
          </w:tcPr>
          <w:p w14:paraId="490A649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etapas de un lote.</w:t>
            </w:r>
          </w:p>
        </w:tc>
      </w:tr>
      <w:tr w:rsidR="00EF65D2" w:rsidRPr="00EF65D2" w14:paraId="638B4D4F" w14:textId="77777777" w:rsidTr="00EF65D2">
        <w:tc>
          <w:tcPr>
            <w:tcW w:w="0" w:type="auto"/>
            <w:hideMark/>
          </w:tcPr>
          <w:p w14:paraId="588E5D9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68A94D82"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/api/lotes/{id}/observaciones</w:t>
            </w:r>
          </w:p>
        </w:tc>
        <w:tc>
          <w:tcPr>
            <w:tcW w:w="0" w:type="auto"/>
            <w:hideMark/>
          </w:tcPr>
          <w:p w14:paraId="420F646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agregar observaciones.</w:t>
            </w:r>
          </w:p>
        </w:tc>
      </w:tr>
      <w:tr w:rsidR="00EF65D2" w:rsidRPr="00EF65D2" w14:paraId="6A79589A" w14:textId="77777777" w:rsidTr="00EF65D2">
        <w:tc>
          <w:tcPr>
            <w:tcW w:w="0" w:type="auto"/>
            <w:hideMark/>
          </w:tcPr>
          <w:p w14:paraId="7221A8A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104F665C"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/api/trazabilidad</w:t>
            </w:r>
          </w:p>
        </w:tc>
        <w:tc>
          <w:tcPr>
            <w:tcW w:w="0" w:type="auto"/>
            <w:hideMark/>
          </w:tcPr>
          <w:p w14:paraId="511695B0"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trazabilidad por filtros.</w:t>
            </w:r>
          </w:p>
        </w:tc>
      </w:tr>
      <w:tr w:rsidR="00EF65D2" w:rsidRPr="00EF65D2" w14:paraId="05151677" w14:textId="77777777" w:rsidTr="00EF65D2">
        <w:tc>
          <w:tcPr>
            <w:tcW w:w="0" w:type="auto"/>
            <w:hideMark/>
          </w:tcPr>
          <w:p w14:paraId="4C48F9B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26A0BF4B"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/api/compost</w:t>
            </w:r>
          </w:p>
        </w:tc>
        <w:tc>
          <w:tcPr>
            <w:tcW w:w="0" w:type="auto"/>
            <w:hideMark/>
          </w:tcPr>
          <w:p w14:paraId="7FD7639A"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producto compost.</w:t>
            </w:r>
          </w:p>
        </w:tc>
      </w:tr>
      <w:tr w:rsidR="00EF65D2" w:rsidRPr="00EF65D2" w14:paraId="35365BEC" w14:textId="77777777" w:rsidTr="00EF65D2">
        <w:tc>
          <w:tcPr>
            <w:tcW w:w="0" w:type="auto"/>
            <w:hideMark/>
          </w:tcPr>
          <w:p w14:paraId="150B8F1A"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lastRenderedPageBreak/>
              <w:t>GET, POST</w:t>
            </w:r>
          </w:p>
        </w:tc>
        <w:tc>
          <w:tcPr>
            <w:tcW w:w="0" w:type="auto"/>
            <w:hideMark/>
          </w:tcPr>
          <w:p w14:paraId="777D90F0"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/api/inventario</w:t>
            </w:r>
          </w:p>
        </w:tc>
        <w:tc>
          <w:tcPr>
            <w:tcW w:w="0" w:type="auto"/>
            <w:hideMark/>
          </w:tcPr>
          <w:p w14:paraId="272E45BE"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o registrar movimientos de inventario.</w:t>
            </w:r>
          </w:p>
        </w:tc>
      </w:tr>
    </w:tbl>
    <w:p w14:paraId="017134AB" w14:textId="77777777" w:rsidR="00EF65D2" w:rsidRPr="00EF65D2" w:rsidRDefault="00EF65D2" w:rsidP="00EF65D2">
      <w:pPr>
        <w:pStyle w:val="Ttulo4"/>
        <w:rPr>
          <w:rFonts w:ascii="Times New Roman" w:hAnsi="Times New Roman" w:cs="Times New Roman"/>
          <w:color w:val="000000" w:themeColor="text1"/>
        </w:rPr>
      </w:pPr>
      <w:r w:rsidRPr="00EF65D2">
        <w:rPr>
          <w:rFonts w:ascii="Times New Roman" w:hAnsi="Times New Roman" w:cs="Times New Roman"/>
          <w:color w:val="000000" w:themeColor="text1"/>
        </w:rPr>
        <w:t>reportes-</w:t>
      </w:r>
      <w:proofErr w:type="spellStart"/>
      <w:r w:rsidRPr="00EF65D2">
        <w:rPr>
          <w:rFonts w:ascii="Times New Roman" w:hAnsi="Times New Roman" w:cs="Times New Roman"/>
          <w:color w:val="000000" w:themeColor="text1"/>
        </w:rPr>
        <w:t>service</w:t>
      </w:r>
      <w:proofErr w:type="spellEnd"/>
    </w:p>
    <w:tbl>
      <w:tblPr>
        <w:tblStyle w:val="Tablaconcuadrcula"/>
        <w:tblW w:w="0" w:type="auto"/>
        <w:jc w:val="center"/>
        <w:tblLook w:val="04A0" w:firstRow="1" w:lastRow="0" w:firstColumn="1" w:lastColumn="0" w:noHBand="0" w:noVBand="1"/>
      </w:tblPr>
      <w:tblGrid>
        <w:gridCol w:w="1268"/>
        <w:gridCol w:w="2507"/>
        <w:gridCol w:w="4719"/>
      </w:tblGrid>
      <w:tr w:rsidR="00EF65D2" w:rsidRPr="00EF65D2" w14:paraId="16A5AC9B" w14:textId="77777777" w:rsidTr="00EF65D2">
        <w:trPr>
          <w:jc w:val="center"/>
        </w:trPr>
        <w:tc>
          <w:tcPr>
            <w:tcW w:w="0" w:type="auto"/>
            <w:hideMark/>
          </w:tcPr>
          <w:p w14:paraId="6EFE45FB"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2BCFA16D"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57709F8C"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0EB8E4CA" w14:textId="77777777" w:rsidTr="00EF65D2">
        <w:trPr>
          <w:jc w:val="center"/>
        </w:trPr>
        <w:tc>
          <w:tcPr>
            <w:tcW w:w="0" w:type="auto"/>
            <w:hideMark/>
          </w:tcPr>
          <w:p w14:paraId="6CDB7B9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 POST</w:t>
            </w:r>
          </w:p>
        </w:tc>
        <w:tc>
          <w:tcPr>
            <w:tcW w:w="0" w:type="auto"/>
            <w:hideMark/>
          </w:tcPr>
          <w:p w14:paraId="3B2236EA"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/api/reportes</w:t>
            </w:r>
          </w:p>
        </w:tc>
        <w:tc>
          <w:tcPr>
            <w:tcW w:w="0" w:type="auto"/>
            <w:hideMark/>
          </w:tcPr>
          <w:p w14:paraId="2AA172AB"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historial o solicitar generación de reporte.</w:t>
            </w:r>
          </w:p>
        </w:tc>
      </w:tr>
      <w:tr w:rsidR="00EF65D2" w:rsidRPr="00EF65D2" w14:paraId="5BA7A597" w14:textId="77777777" w:rsidTr="00EF65D2">
        <w:trPr>
          <w:jc w:val="center"/>
        </w:trPr>
        <w:tc>
          <w:tcPr>
            <w:tcW w:w="0" w:type="auto"/>
            <w:hideMark/>
          </w:tcPr>
          <w:p w14:paraId="662DC49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04DCB3D3"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/api/reportes/{id}</w:t>
            </w:r>
          </w:p>
        </w:tc>
        <w:tc>
          <w:tcPr>
            <w:tcW w:w="0" w:type="auto"/>
            <w:hideMark/>
          </w:tcPr>
          <w:p w14:paraId="21EB51A3"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metadatos y estado de un reporte.</w:t>
            </w:r>
          </w:p>
        </w:tc>
      </w:tr>
      <w:tr w:rsidR="00EF65D2" w:rsidRPr="00EF65D2" w14:paraId="472D91E9" w14:textId="77777777" w:rsidTr="00EF65D2">
        <w:trPr>
          <w:jc w:val="center"/>
        </w:trPr>
        <w:tc>
          <w:tcPr>
            <w:tcW w:w="0" w:type="auto"/>
            <w:hideMark/>
          </w:tcPr>
          <w:p w14:paraId="498887B8"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15CB6CF9"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/api/reportes/{id}/</w:t>
            </w:r>
            <w:proofErr w:type="spellStart"/>
            <w:r w:rsidRPr="00EF65D2">
              <w:rPr>
                <w:rStyle w:val="CdigoHTML"/>
                <w:rFonts w:ascii="Times New Roman" w:eastAsiaTheme="majorEastAsia" w:hAnsi="Times New Roman" w:cs="Times New Roman"/>
                <w:color w:val="000000" w:themeColor="text1"/>
              </w:rPr>
              <w:t>pdf</w:t>
            </w:r>
            <w:proofErr w:type="spellEnd"/>
          </w:p>
        </w:tc>
        <w:tc>
          <w:tcPr>
            <w:tcW w:w="0" w:type="auto"/>
            <w:hideMark/>
          </w:tcPr>
          <w:p w14:paraId="382038BE"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Obtener la representación PDF autorizada.</w:t>
            </w:r>
          </w:p>
        </w:tc>
      </w:tr>
      <w:tr w:rsidR="00EF65D2" w:rsidRPr="00EF65D2" w14:paraId="7F43923F" w14:textId="77777777" w:rsidTr="00EF65D2">
        <w:trPr>
          <w:jc w:val="center"/>
        </w:trPr>
        <w:tc>
          <w:tcPr>
            <w:tcW w:w="0" w:type="auto"/>
            <w:hideMark/>
          </w:tcPr>
          <w:p w14:paraId="3A437D0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4A201FCD"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/api/reportes/{id}/</w:t>
            </w:r>
            <w:proofErr w:type="spellStart"/>
            <w:r w:rsidRPr="00EF65D2">
              <w:rPr>
                <w:rStyle w:val="CdigoHTML"/>
                <w:rFonts w:ascii="Times New Roman" w:eastAsiaTheme="majorEastAsia" w:hAnsi="Times New Roman" w:cs="Times New Roman"/>
                <w:color w:val="000000" w:themeColor="text1"/>
              </w:rPr>
              <w:t>excel</w:t>
            </w:r>
            <w:proofErr w:type="spellEnd"/>
          </w:p>
        </w:tc>
        <w:tc>
          <w:tcPr>
            <w:tcW w:w="0" w:type="auto"/>
            <w:hideMark/>
          </w:tcPr>
          <w:p w14:paraId="4D70E66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Obtener la representación Excel autorizada.</w:t>
            </w:r>
          </w:p>
        </w:tc>
      </w:tr>
      <w:tr w:rsidR="00EF65D2" w:rsidRPr="00EF65D2" w14:paraId="213230A1" w14:textId="77777777" w:rsidTr="00EF65D2">
        <w:trPr>
          <w:jc w:val="center"/>
        </w:trPr>
        <w:tc>
          <w:tcPr>
            <w:tcW w:w="0" w:type="auto"/>
            <w:hideMark/>
          </w:tcPr>
          <w:p w14:paraId="5E4E67C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00EF5479"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/api/indicadores-ambientales</w:t>
            </w:r>
          </w:p>
        </w:tc>
        <w:tc>
          <w:tcPr>
            <w:tcW w:w="0" w:type="auto"/>
            <w:hideMark/>
          </w:tcPr>
          <w:p w14:paraId="7888550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indicadores por período y filtros.</w:t>
            </w:r>
          </w:p>
        </w:tc>
      </w:tr>
      <w:tr w:rsidR="00EF65D2" w:rsidRPr="00EF65D2" w14:paraId="5D5968B7" w14:textId="77777777" w:rsidTr="00EF65D2">
        <w:trPr>
          <w:jc w:val="center"/>
        </w:trPr>
        <w:tc>
          <w:tcPr>
            <w:tcW w:w="0" w:type="auto"/>
            <w:hideMark/>
          </w:tcPr>
          <w:p w14:paraId="1D805C18"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6059C2C2"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dashboard</w:t>
            </w:r>
            <w:proofErr w:type="spellEnd"/>
          </w:p>
        </w:tc>
        <w:tc>
          <w:tcPr>
            <w:tcW w:w="0" w:type="auto"/>
            <w:hideMark/>
          </w:tcPr>
          <w:p w14:paraId="6E917599"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resumen agregado para el tablero.</w:t>
            </w:r>
          </w:p>
        </w:tc>
      </w:tr>
    </w:tbl>
    <w:p w14:paraId="4A131151" w14:textId="77777777" w:rsidR="00EF65D2" w:rsidRPr="00EF65D2" w:rsidRDefault="00EF65D2" w:rsidP="00EF65D2">
      <w:pPr>
        <w:pStyle w:val="Ttulo4"/>
        <w:rPr>
          <w:rFonts w:ascii="Times New Roman" w:hAnsi="Times New Roman" w:cs="Times New Roman"/>
          <w:color w:val="000000" w:themeColor="text1"/>
        </w:rPr>
      </w:pPr>
      <w:r w:rsidRPr="00EF65D2">
        <w:rPr>
          <w:rFonts w:ascii="Times New Roman" w:hAnsi="Times New Roman" w:cs="Times New Roman"/>
          <w:color w:val="000000" w:themeColor="text1"/>
        </w:rPr>
        <w:t>auditoria-</w:t>
      </w:r>
      <w:proofErr w:type="spellStart"/>
      <w:r w:rsidRPr="00EF65D2">
        <w:rPr>
          <w:rFonts w:ascii="Times New Roman" w:hAnsi="Times New Roman" w:cs="Times New Roman"/>
          <w:color w:val="000000" w:themeColor="text1"/>
        </w:rPr>
        <w:t>service</w:t>
      </w:r>
      <w:proofErr w:type="spellEnd"/>
    </w:p>
    <w:tbl>
      <w:tblPr>
        <w:tblStyle w:val="Tablaconcuadrcula"/>
        <w:tblW w:w="0" w:type="auto"/>
        <w:jc w:val="center"/>
        <w:tblLook w:val="04A0" w:firstRow="1" w:lastRow="0" w:firstColumn="1" w:lastColumn="0" w:noHBand="0" w:noVBand="1"/>
      </w:tblPr>
      <w:tblGrid>
        <w:gridCol w:w="937"/>
        <w:gridCol w:w="2027"/>
        <w:gridCol w:w="5385"/>
      </w:tblGrid>
      <w:tr w:rsidR="00EF65D2" w:rsidRPr="00EF65D2" w14:paraId="7107A466" w14:textId="77777777" w:rsidTr="00EF65D2">
        <w:trPr>
          <w:jc w:val="center"/>
        </w:trPr>
        <w:tc>
          <w:tcPr>
            <w:tcW w:w="0" w:type="auto"/>
            <w:hideMark/>
          </w:tcPr>
          <w:p w14:paraId="588C2C49"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148BE0E3"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553F1B50"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2BAEB1B1" w14:textId="77777777" w:rsidTr="00EF65D2">
        <w:trPr>
          <w:jc w:val="center"/>
        </w:trPr>
        <w:tc>
          <w:tcPr>
            <w:tcW w:w="0" w:type="auto"/>
            <w:hideMark/>
          </w:tcPr>
          <w:p w14:paraId="4D3AE32D"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672A1494"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/api/auditorias</w:t>
            </w:r>
          </w:p>
        </w:tc>
        <w:tc>
          <w:tcPr>
            <w:tcW w:w="0" w:type="auto"/>
            <w:hideMark/>
          </w:tcPr>
          <w:p w14:paraId="54646CC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eventos mediante filtros, paginación y permisos.</w:t>
            </w:r>
          </w:p>
        </w:tc>
      </w:tr>
      <w:tr w:rsidR="00EF65D2" w:rsidRPr="00EF65D2" w14:paraId="2D0B8F0E" w14:textId="77777777" w:rsidTr="00EF65D2">
        <w:trPr>
          <w:jc w:val="center"/>
        </w:trPr>
        <w:tc>
          <w:tcPr>
            <w:tcW w:w="0" w:type="auto"/>
            <w:hideMark/>
          </w:tcPr>
          <w:p w14:paraId="67E39622"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21039775"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/api/auditorias/{id}</w:t>
            </w:r>
          </w:p>
        </w:tc>
        <w:tc>
          <w:tcPr>
            <w:tcW w:w="0" w:type="auto"/>
            <w:hideMark/>
          </w:tcPr>
          <w:p w14:paraId="21D615B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detalle de un evento.</w:t>
            </w:r>
          </w:p>
        </w:tc>
      </w:tr>
      <w:tr w:rsidR="00EF65D2" w:rsidRPr="00EF65D2" w14:paraId="743F1DF7" w14:textId="77777777" w:rsidTr="00EF65D2">
        <w:trPr>
          <w:jc w:val="center"/>
        </w:trPr>
        <w:tc>
          <w:tcPr>
            <w:tcW w:w="0" w:type="auto"/>
            <w:hideMark/>
          </w:tcPr>
          <w:p w14:paraId="2F7BDECF"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POST</w:t>
            </w:r>
          </w:p>
        </w:tc>
        <w:tc>
          <w:tcPr>
            <w:tcW w:w="0" w:type="auto"/>
            <w:hideMark/>
          </w:tcPr>
          <w:p w14:paraId="3E1F730E"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/api/auditorias/eventos</w:t>
            </w:r>
          </w:p>
        </w:tc>
        <w:tc>
          <w:tcPr>
            <w:tcW w:w="0" w:type="auto"/>
            <w:hideMark/>
          </w:tcPr>
          <w:p w14:paraId="578DC15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Recibir un evento desde un servicio autorizado.</w:t>
            </w:r>
          </w:p>
        </w:tc>
      </w:tr>
    </w:tbl>
    <w:p w14:paraId="346D7422" w14:textId="77777777" w:rsidR="00EF65D2" w:rsidRPr="00EF65D2" w:rsidRDefault="00EF65D2" w:rsidP="00EF65D2">
      <w:pPr>
        <w:pStyle w:val="Ttulo4"/>
        <w:rPr>
          <w:rFonts w:ascii="Times New Roman" w:hAnsi="Times New Roman" w:cs="Times New Roman"/>
          <w:color w:val="000000" w:themeColor="text1"/>
        </w:rPr>
      </w:pPr>
      <w:r w:rsidRPr="00EF65D2">
        <w:rPr>
          <w:rFonts w:ascii="Times New Roman" w:hAnsi="Times New Roman" w:cs="Times New Roman"/>
          <w:color w:val="000000" w:themeColor="text1"/>
        </w:rPr>
        <w:t>notificaciones-</w:t>
      </w:r>
      <w:proofErr w:type="spellStart"/>
      <w:r w:rsidRPr="00EF65D2">
        <w:rPr>
          <w:rFonts w:ascii="Times New Roman" w:hAnsi="Times New Roman" w:cs="Times New Roman"/>
          <w:color w:val="000000" w:themeColor="text1"/>
        </w:rPr>
        <w:t>service</w:t>
      </w:r>
      <w:proofErr w:type="spellEnd"/>
    </w:p>
    <w:tbl>
      <w:tblPr>
        <w:tblStyle w:val="Tablaconcuadrcula"/>
        <w:tblW w:w="0" w:type="auto"/>
        <w:jc w:val="center"/>
        <w:tblLook w:val="04A0" w:firstRow="1" w:lastRow="0" w:firstColumn="1" w:lastColumn="0" w:noHBand="0" w:noVBand="1"/>
      </w:tblPr>
      <w:tblGrid>
        <w:gridCol w:w="937"/>
        <w:gridCol w:w="2837"/>
        <w:gridCol w:w="4059"/>
      </w:tblGrid>
      <w:tr w:rsidR="00EF65D2" w:rsidRPr="00EF65D2" w14:paraId="6CE20FAE" w14:textId="77777777" w:rsidTr="00EF65D2">
        <w:trPr>
          <w:jc w:val="center"/>
        </w:trPr>
        <w:tc>
          <w:tcPr>
            <w:tcW w:w="0" w:type="auto"/>
            <w:hideMark/>
          </w:tcPr>
          <w:p w14:paraId="660D094D"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1D2ABDB8"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0BBD0128"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341A598B" w14:textId="77777777" w:rsidTr="00EF65D2">
        <w:trPr>
          <w:jc w:val="center"/>
        </w:trPr>
        <w:tc>
          <w:tcPr>
            <w:tcW w:w="0" w:type="auto"/>
            <w:hideMark/>
          </w:tcPr>
          <w:p w14:paraId="3780703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POST</w:t>
            </w:r>
          </w:p>
        </w:tc>
        <w:tc>
          <w:tcPr>
            <w:tcW w:w="0" w:type="auto"/>
            <w:hideMark/>
          </w:tcPr>
          <w:p w14:paraId="555E8889"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/api/notificaciones/recolecciones</w:t>
            </w:r>
          </w:p>
        </w:tc>
        <w:tc>
          <w:tcPr>
            <w:tcW w:w="0" w:type="auto"/>
            <w:hideMark/>
          </w:tcPr>
          <w:p w14:paraId="26A8C85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Solicitar notificación de nueva recolección.</w:t>
            </w:r>
          </w:p>
        </w:tc>
      </w:tr>
      <w:tr w:rsidR="00EF65D2" w:rsidRPr="00EF65D2" w14:paraId="70ED98E3" w14:textId="77777777" w:rsidTr="00EF65D2">
        <w:trPr>
          <w:jc w:val="center"/>
        </w:trPr>
        <w:tc>
          <w:tcPr>
            <w:tcW w:w="0" w:type="auto"/>
            <w:hideMark/>
          </w:tcPr>
          <w:p w14:paraId="71E9FC3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POST</w:t>
            </w:r>
          </w:p>
        </w:tc>
        <w:tc>
          <w:tcPr>
            <w:tcW w:w="0" w:type="auto"/>
            <w:hideMark/>
          </w:tcPr>
          <w:p w14:paraId="387DB833"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/api/notificaciones/incidentes</w:t>
            </w:r>
          </w:p>
        </w:tc>
        <w:tc>
          <w:tcPr>
            <w:tcW w:w="0" w:type="auto"/>
            <w:hideMark/>
          </w:tcPr>
          <w:p w14:paraId="4A105DDC"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Solicitar notificación de incidente.</w:t>
            </w:r>
          </w:p>
        </w:tc>
      </w:tr>
      <w:tr w:rsidR="00EF65D2" w:rsidRPr="00EF65D2" w14:paraId="36057E90" w14:textId="77777777" w:rsidTr="00EF65D2">
        <w:trPr>
          <w:jc w:val="center"/>
        </w:trPr>
        <w:tc>
          <w:tcPr>
            <w:tcW w:w="0" w:type="auto"/>
            <w:hideMark/>
          </w:tcPr>
          <w:p w14:paraId="660F1FBE"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6D41AFC9"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/api/notificaciones</w:t>
            </w:r>
          </w:p>
        </w:tc>
        <w:tc>
          <w:tcPr>
            <w:tcW w:w="0" w:type="auto"/>
            <w:hideMark/>
          </w:tcPr>
          <w:p w14:paraId="0C01A437"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estado de solicitudes autorizadas.</w:t>
            </w:r>
          </w:p>
        </w:tc>
      </w:tr>
    </w:tbl>
    <w:p w14:paraId="0BD53714" w14:textId="77777777" w:rsidR="00EF65D2" w:rsidRPr="00EF65D2" w:rsidRDefault="00EF65D2" w:rsidP="00EF65D2">
      <w:pPr>
        <w:pStyle w:val="Ttulo4"/>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monitoring-service</w:t>
      </w:r>
      <w:proofErr w:type="spellEnd"/>
    </w:p>
    <w:tbl>
      <w:tblPr>
        <w:tblStyle w:val="Tablaconcuadrcula"/>
        <w:tblW w:w="0" w:type="auto"/>
        <w:tblLook w:val="04A0" w:firstRow="1" w:lastRow="0" w:firstColumn="1" w:lastColumn="0" w:noHBand="0" w:noVBand="1"/>
      </w:tblPr>
      <w:tblGrid>
        <w:gridCol w:w="937"/>
        <w:gridCol w:w="3086"/>
        <w:gridCol w:w="4471"/>
      </w:tblGrid>
      <w:tr w:rsidR="00EF65D2" w:rsidRPr="00EF65D2" w14:paraId="544062EE" w14:textId="77777777" w:rsidTr="00EF65D2">
        <w:tc>
          <w:tcPr>
            <w:tcW w:w="0" w:type="auto"/>
            <w:hideMark/>
          </w:tcPr>
          <w:p w14:paraId="0DAEA8CD"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Método</w:t>
            </w:r>
          </w:p>
        </w:tc>
        <w:tc>
          <w:tcPr>
            <w:tcW w:w="0" w:type="auto"/>
            <w:hideMark/>
          </w:tcPr>
          <w:p w14:paraId="008E6C3C"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Ruta</w:t>
            </w:r>
          </w:p>
        </w:tc>
        <w:tc>
          <w:tcPr>
            <w:tcW w:w="0" w:type="auto"/>
            <w:hideMark/>
          </w:tcPr>
          <w:p w14:paraId="72DAF044" w14:textId="77777777" w:rsidR="00EF65D2" w:rsidRPr="00EF65D2" w:rsidRDefault="00EF65D2">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Propósito</w:t>
            </w:r>
          </w:p>
        </w:tc>
      </w:tr>
      <w:tr w:rsidR="00EF65D2" w:rsidRPr="00EF65D2" w14:paraId="4FBFBA5E" w14:textId="77777777" w:rsidTr="00EF65D2">
        <w:tc>
          <w:tcPr>
            <w:tcW w:w="0" w:type="auto"/>
            <w:hideMark/>
          </w:tcPr>
          <w:p w14:paraId="45201E00"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7C2BC229"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monitoring</w:t>
            </w:r>
            <w:proofErr w:type="spellEnd"/>
            <w:r w:rsidRPr="00EF65D2">
              <w:rPr>
                <w:rStyle w:val="CdigoHTML"/>
                <w:rFonts w:ascii="Times New Roman" w:eastAsiaTheme="majorEastAsia" w:hAnsi="Times New Roman" w:cs="Times New Roman"/>
                <w:color w:val="000000" w:themeColor="text1"/>
              </w:rPr>
              <w:t>/servicios</w:t>
            </w:r>
          </w:p>
        </w:tc>
        <w:tc>
          <w:tcPr>
            <w:tcW w:w="0" w:type="auto"/>
            <w:hideMark/>
          </w:tcPr>
          <w:p w14:paraId="35C488C5"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Consolidar estado técnico de todos los servicios.</w:t>
            </w:r>
          </w:p>
        </w:tc>
      </w:tr>
      <w:tr w:rsidR="00EF65D2" w:rsidRPr="00EF65D2" w14:paraId="44CE9066" w14:textId="77777777" w:rsidTr="00EF65D2">
        <w:tc>
          <w:tcPr>
            <w:tcW w:w="0" w:type="auto"/>
            <w:hideMark/>
          </w:tcPr>
          <w:p w14:paraId="095D88F6"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645BEC8E" w14:textId="77777777" w:rsidR="00EF65D2" w:rsidRPr="00EF65D2" w:rsidRDefault="00EF65D2" w:rsidP="00EF65D2">
            <w:pPr>
              <w:jc w:val="cente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/api/</w:t>
            </w:r>
            <w:proofErr w:type="spellStart"/>
            <w:r w:rsidRPr="00EF65D2">
              <w:rPr>
                <w:rStyle w:val="CdigoHTML"/>
                <w:rFonts w:ascii="Times New Roman" w:eastAsiaTheme="majorEastAsia" w:hAnsi="Times New Roman" w:cs="Times New Roman"/>
                <w:color w:val="000000" w:themeColor="text1"/>
              </w:rPr>
              <w:t>monitoring</w:t>
            </w:r>
            <w:proofErr w:type="spellEnd"/>
            <w:r w:rsidRPr="00EF65D2">
              <w:rPr>
                <w:rStyle w:val="CdigoHTML"/>
                <w:rFonts w:ascii="Times New Roman" w:eastAsiaTheme="majorEastAsia" w:hAnsi="Times New Roman" w:cs="Times New Roman"/>
                <w:color w:val="000000" w:themeColor="text1"/>
              </w:rPr>
              <w:t>/servicios/{nombre}</w:t>
            </w:r>
          </w:p>
        </w:tc>
        <w:tc>
          <w:tcPr>
            <w:tcW w:w="0" w:type="auto"/>
            <w:hideMark/>
          </w:tcPr>
          <w:p w14:paraId="358EDD5A"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Consultar estado técnico de un servicio.</w:t>
            </w:r>
          </w:p>
        </w:tc>
      </w:tr>
      <w:tr w:rsidR="00EF65D2" w:rsidRPr="00EF65D2" w14:paraId="41EABC02" w14:textId="77777777" w:rsidTr="00EF65D2">
        <w:tc>
          <w:tcPr>
            <w:tcW w:w="0" w:type="auto"/>
            <w:hideMark/>
          </w:tcPr>
          <w:p w14:paraId="43867691" w14:textId="77777777" w:rsidR="00EF65D2" w:rsidRPr="00EF65D2" w:rsidRDefault="00EF65D2">
            <w:pPr>
              <w:rPr>
                <w:rFonts w:ascii="Times New Roman" w:hAnsi="Times New Roman" w:cs="Times New Roman"/>
                <w:color w:val="000000" w:themeColor="text1"/>
              </w:rPr>
            </w:pPr>
            <w:r w:rsidRPr="00EF65D2">
              <w:rPr>
                <w:rFonts w:ascii="Times New Roman" w:hAnsi="Times New Roman" w:cs="Times New Roman"/>
                <w:color w:val="000000" w:themeColor="text1"/>
              </w:rPr>
              <w:t>GET</w:t>
            </w:r>
          </w:p>
        </w:tc>
        <w:tc>
          <w:tcPr>
            <w:tcW w:w="0" w:type="auto"/>
            <w:hideMark/>
          </w:tcPr>
          <w:p w14:paraId="187F6687" w14:textId="77777777" w:rsidR="00EF65D2" w:rsidRPr="00EF65D2" w:rsidRDefault="00EF65D2">
            <w:pPr>
              <w:rPr>
                <w:rFonts w:ascii="Times New Roman" w:hAnsi="Times New Roman" w:cs="Times New Roman"/>
                <w:color w:val="000000" w:themeColor="text1"/>
              </w:rPr>
            </w:pPr>
            <w:r w:rsidRPr="00EF65D2">
              <w:rPr>
                <w:rStyle w:val="CdigoHTML"/>
                <w:rFonts w:ascii="Times New Roman" w:eastAsiaTheme="majorEastAsia" w:hAnsi="Times New Roman" w:cs="Times New Roman"/>
                <w:color w:val="000000" w:themeColor="text1"/>
              </w:rPr>
              <w:t>/</w:t>
            </w:r>
            <w:proofErr w:type="spellStart"/>
            <w:r w:rsidRPr="00EF65D2">
              <w:rPr>
                <w:rStyle w:val="CdigoHTML"/>
                <w:rFonts w:ascii="Times New Roman" w:eastAsiaTheme="majorEastAsia" w:hAnsi="Times New Roman" w:cs="Times New Roman"/>
                <w:color w:val="000000" w:themeColor="text1"/>
              </w:rPr>
              <w:t>actuator</w:t>
            </w:r>
            <w:proofErr w:type="spellEnd"/>
            <w:r w:rsidRPr="00EF65D2">
              <w:rPr>
                <w:rStyle w:val="CdigoHTML"/>
                <w:rFonts w:ascii="Times New Roman" w:eastAsiaTheme="majorEastAsia" w:hAnsi="Times New Roman" w:cs="Times New Roman"/>
                <w:color w:val="000000" w:themeColor="text1"/>
              </w:rPr>
              <w:t>/</w:t>
            </w:r>
            <w:proofErr w:type="spellStart"/>
            <w:r w:rsidRPr="00EF65D2">
              <w:rPr>
                <w:rStyle w:val="CdigoHTML"/>
                <w:rFonts w:ascii="Times New Roman" w:eastAsiaTheme="majorEastAsia" w:hAnsi="Times New Roman" w:cs="Times New Roman"/>
                <w:color w:val="000000" w:themeColor="text1"/>
              </w:rPr>
              <w:t>health</w:t>
            </w:r>
            <w:proofErr w:type="spellEnd"/>
          </w:p>
        </w:tc>
        <w:tc>
          <w:tcPr>
            <w:tcW w:w="0" w:type="auto"/>
            <w:hideMark/>
          </w:tcPr>
          <w:p w14:paraId="6A8D1851" w14:textId="77777777" w:rsidR="00EF65D2" w:rsidRPr="00EF65D2" w:rsidRDefault="00EF65D2">
            <w:pPr>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Healthcheck</w:t>
            </w:r>
            <w:proofErr w:type="spellEnd"/>
            <w:r w:rsidRPr="00EF65D2">
              <w:rPr>
                <w:rFonts w:ascii="Times New Roman" w:hAnsi="Times New Roman" w:cs="Times New Roman"/>
                <w:color w:val="000000" w:themeColor="text1"/>
              </w:rPr>
              <w:t xml:space="preserve"> técnico estándar de Spring </w:t>
            </w:r>
            <w:proofErr w:type="spellStart"/>
            <w:r w:rsidRPr="00EF65D2">
              <w:rPr>
                <w:rFonts w:ascii="Times New Roman" w:hAnsi="Times New Roman" w:cs="Times New Roman"/>
                <w:color w:val="000000" w:themeColor="text1"/>
              </w:rPr>
              <w:t>Boot</w:t>
            </w:r>
            <w:proofErr w:type="spellEnd"/>
            <w:r w:rsidRPr="00EF65D2">
              <w:rPr>
                <w:rFonts w:ascii="Times New Roman" w:hAnsi="Times New Roman" w:cs="Times New Roman"/>
                <w:color w:val="000000" w:themeColor="text1"/>
              </w:rPr>
              <w:t xml:space="preserve"> </w:t>
            </w:r>
            <w:proofErr w:type="spellStart"/>
            <w:r w:rsidRPr="00EF65D2">
              <w:rPr>
                <w:rFonts w:ascii="Times New Roman" w:hAnsi="Times New Roman" w:cs="Times New Roman"/>
                <w:color w:val="000000" w:themeColor="text1"/>
              </w:rPr>
              <w:t>Actuator</w:t>
            </w:r>
            <w:proofErr w:type="spellEnd"/>
            <w:r w:rsidRPr="00EF65D2">
              <w:rPr>
                <w:rFonts w:ascii="Times New Roman" w:hAnsi="Times New Roman" w:cs="Times New Roman"/>
                <w:color w:val="000000" w:themeColor="text1"/>
              </w:rPr>
              <w:t>.</w:t>
            </w:r>
          </w:p>
        </w:tc>
      </w:tr>
    </w:tbl>
    <w:p w14:paraId="25795241" w14:textId="77777777" w:rsidR="002417D0" w:rsidRPr="00EF65D2" w:rsidRDefault="002417D0" w:rsidP="002417D0">
      <w:pPr>
        <w:pStyle w:val="Ttulo3"/>
        <w:rPr>
          <w:rFonts w:ascii="Times New Roman" w:hAnsi="Times New Roman" w:cs="Times New Roman"/>
          <w:color w:val="000000" w:themeColor="text1"/>
        </w:rPr>
      </w:pPr>
      <w:r w:rsidRPr="00EF65D2">
        <w:rPr>
          <w:rFonts w:ascii="Times New Roman" w:hAnsi="Times New Roman" w:cs="Times New Roman"/>
          <w:color w:val="000000" w:themeColor="text1"/>
        </w:rPr>
        <w:t>9.4 Base de datos por servicio (</w:t>
      </w:r>
      <w:proofErr w:type="spellStart"/>
      <w:r w:rsidRPr="00EF65D2">
        <w:rPr>
          <w:rFonts w:ascii="Times New Roman" w:hAnsi="Times New Roman" w:cs="Times New Roman"/>
          <w:color w:val="000000" w:themeColor="text1"/>
        </w:rPr>
        <w:t>Database</w:t>
      </w:r>
      <w:proofErr w:type="spellEnd"/>
      <w:r w:rsidRPr="00EF65D2">
        <w:rPr>
          <w:rFonts w:ascii="Times New Roman" w:hAnsi="Times New Roman" w:cs="Times New Roman"/>
          <w:color w:val="000000" w:themeColor="text1"/>
        </w:rPr>
        <w:t xml:space="preserve"> per </w:t>
      </w:r>
      <w:proofErr w:type="spellStart"/>
      <w:r w:rsidRPr="00EF65D2">
        <w:rPr>
          <w:rFonts w:ascii="Times New Roman" w:hAnsi="Times New Roman" w:cs="Times New Roman"/>
          <w:color w:val="000000" w:themeColor="text1"/>
        </w:rPr>
        <w:t>Service</w:t>
      </w:r>
      <w:proofErr w:type="spellEnd"/>
      <w:r w:rsidRPr="00EF65D2">
        <w:rPr>
          <w:rFonts w:ascii="Times New Roman" w:hAnsi="Times New Roman" w:cs="Times New Roman"/>
          <w:color w:val="000000" w:themeColor="text1"/>
        </w:rPr>
        <w:t>)</w:t>
      </w:r>
    </w:p>
    <w:p w14:paraId="3A553EC3" w14:textId="77777777" w:rsidR="002417D0" w:rsidRPr="00EF65D2" w:rsidRDefault="002417D0" w:rsidP="002417D0">
      <w:pPr>
        <w:pStyle w:val="font-claude-response-body"/>
        <w:rPr>
          <w:color w:val="000000" w:themeColor="text1"/>
        </w:rPr>
      </w:pPr>
      <w:r w:rsidRPr="00EF65D2">
        <w:rPr>
          <w:color w:val="000000" w:themeColor="text1"/>
        </w:rPr>
        <w:t xml:space="preserve">El proyecto aplica el patrón </w:t>
      </w:r>
      <w:proofErr w:type="spellStart"/>
      <w:r w:rsidRPr="00EF65D2">
        <w:rPr>
          <w:rStyle w:val="Textoennegrita"/>
          <w:rFonts w:eastAsiaTheme="majorEastAsia"/>
          <w:color w:val="000000" w:themeColor="text1"/>
        </w:rPr>
        <w:t>Database</w:t>
      </w:r>
      <w:proofErr w:type="spellEnd"/>
      <w:r w:rsidRPr="00EF65D2">
        <w:rPr>
          <w:rStyle w:val="Textoennegrita"/>
          <w:rFonts w:eastAsiaTheme="majorEastAsia"/>
          <w:color w:val="000000" w:themeColor="text1"/>
        </w:rPr>
        <w:t xml:space="preserve"> per </w:t>
      </w:r>
      <w:proofErr w:type="spellStart"/>
      <w:r w:rsidRPr="00EF65D2">
        <w:rPr>
          <w:rStyle w:val="Textoennegrita"/>
          <w:rFonts w:eastAsiaTheme="majorEastAsia"/>
          <w:color w:val="000000" w:themeColor="text1"/>
        </w:rPr>
        <w:t>Service</w:t>
      </w:r>
      <w:proofErr w:type="spellEnd"/>
      <w:r w:rsidRPr="00EF65D2">
        <w:rPr>
          <w:color w:val="000000" w:themeColor="text1"/>
        </w:rPr>
        <w:t xml:space="preserve"> de forma estricta: cada microservicio tiene su propia base de datos y </w:t>
      </w:r>
      <w:r w:rsidRPr="00EF65D2">
        <w:rPr>
          <w:rStyle w:val="Textoennegrita"/>
          <w:rFonts w:eastAsiaTheme="majorEastAsia"/>
          <w:color w:val="000000" w:themeColor="text1"/>
        </w:rPr>
        <w:t>no se comparten tablas ni se accede a bases ajenas</w:t>
      </w:r>
      <w:r w:rsidRPr="00EF65D2">
        <w:rPr>
          <w:color w:val="000000" w:themeColor="text1"/>
        </w:rPr>
        <w:t>.</w:t>
      </w:r>
    </w:p>
    <w:tbl>
      <w:tblPr>
        <w:tblStyle w:val="Tablaconcuadrcula"/>
        <w:tblW w:w="0" w:type="auto"/>
        <w:jc w:val="center"/>
        <w:tblLook w:val="04A0" w:firstRow="1" w:lastRow="0" w:firstColumn="1" w:lastColumn="0" w:noHBand="0" w:noVBand="1"/>
      </w:tblPr>
      <w:tblGrid>
        <w:gridCol w:w="2147"/>
        <w:gridCol w:w="3527"/>
      </w:tblGrid>
      <w:tr w:rsidR="00EF65D2" w:rsidRPr="00EF65D2" w14:paraId="7991B522" w14:textId="77777777" w:rsidTr="00CF7C69">
        <w:trPr>
          <w:jc w:val="center"/>
        </w:trPr>
        <w:tc>
          <w:tcPr>
            <w:tcW w:w="0" w:type="auto"/>
            <w:hideMark/>
          </w:tcPr>
          <w:p w14:paraId="73558CB0" w14:textId="77777777" w:rsidR="002417D0" w:rsidRPr="00EF65D2" w:rsidRDefault="002417D0">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Servicio</w:t>
            </w:r>
          </w:p>
        </w:tc>
        <w:tc>
          <w:tcPr>
            <w:tcW w:w="0" w:type="auto"/>
            <w:hideMark/>
          </w:tcPr>
          <w:p w14:paraId="34033193" w14:textId="77777777" w:rsidR="002417D0" w:rsidRPr="00EF65D2" w:rsidRDefault="002417D0">
            <w:pPr>
              <w:jc w:val="center"/>
              <w:rPr>
                <w:rFonts w:ascii="Times New Roman" w:hAnsi="Times New Roman" w:cs="Times New Roman"/>
                <w:b/>
                <w:bCs/>
                <w:color w:val="000000" w:themeColor="text1"/>
              </w:rPr>
            </w:pPr>
            <w:r w:rsidRPr="00EF65D2">
              <w:rPr>
                <w:rFonts w:ascii="Times New Roman" w:hAnsi="Times New Roman" w:cs="Times New Roman"/>
                <w:b/>
                <w:bCs/>
                <w:color w:val="000000" w:themeColor="text1"/>
              </w:rPr>
              <w:t>Base de datos</w:t>
            </w:r>
          </w:p>
        </w:tc>
      </w:tr>
      <w:tr w:rsidR="00EF65D2" w:rsidRPr="00EF65D2" w14:paraId="3AB2A535" w14:textId="77777777" w:rsidTr="00CF7C69">
        <w:trPr>
          <w:jc w:val="center"/>
        </w:trPr>
        <w:tc>
          <w:tcPr>
            <w:tcW w:w="0" w:type="auto"/>
            <w:hideMark/>
          </w:tcPr>
          <w:p w14:paraId="65DEC64C" w14:textId="77777777" w:rsidR="002417D0" w:rsidRPr="00EF65D2" w:rsidRDefault="002417D0">
            <w:pPr>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lastRenderedPageBreak/>
              <w:t>auth-service</w:t>
            </w:r>
            <w:proofErr w:type="spellEnd"/>
          </w:p>
        </w:tc>
        <w:tc>
          <w:tcPr>
            <w:tcW w:w="0" w:type="auto"/>
            <w:hideMark/>
          </w:tcPr>
          <w:p w14:paraId="2E6A2FA5"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auth_db</w:t>
            </w:r>
            <w:proofErr w:type="spellEnd"/>
          </w:p>
        </w:tc>
      </w:tr>
      <w:tr w:rsidR="00EF65D2" w:rsidRPr="00EF65D2" w14:paraId="1F8C2940" w14:textId="77777777" w:rsidTr="00CF7C69">
        <w:trPr>
          <w:jc w:val="center"/>
        </w:trPr>
        <w:tc>
          <w:tcPr>
            <w:tcW w:w="0" w:type="auto"/>
            <w:hideMark/>
          </w:tcPr>
          <w:p w14:paraId="7278BB0B" w14:textId="77777777" w:rsidR="002417D0" w:rsidRPr="00EF65D2" w:rsidRDefault="002417D0">
            <w:pPr>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gestion-service</w:t>
            </w:r>
            <w:proofErr w:type="spellEnd"/>
          </w:p>
        </w:tc>
        <w:tc>
          <w:tcPr>
            <w:tcW w:w="0" w:type="auto"/>
            <w:hideMark/>
          </w:tcPr>
          <w:p w14:paraId="1CAC7834"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gestion_db</w:t>
            </w:r>
            <w:proofErr w:type="spellEnd"/>
          </w:p>
        </w:tc>
      </w:tr>
      <w:tr w:rsidR="00EF65D2" w:rsidRPr="00EF65D2" w14:paraId="7BFC0E88" w14:textId="77777777" w:rsidTr="00CF7C69">
        <w:trPr>
          <w:jc w:val="center"/>
        </w:trPr>
        <w:tc>
          <w:tcPr>
            <w:tcW w:w="0" w:type="auto"/>
            <w:hideMark/>
          </w:tcPr>
          <w:p w14:paraId="5F17453B"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compostaje-</w:t>
            </w:r>
            <w:proofErr w:type="spellStart"/>
            <w:r w:rsidRPr="00EF65D2">
              <w:rPr>
                <w:rFonts w:ascii="Times New Roman" w:hAnsi="Times New Roman" w:cs="Times New Roman"/>
                <w:color w:val="000000" w:themeColor="text1"/>
              </w:rPr>
              <w:t>service</w:t>
            </w:r>
            <w:proofErr w:type="spellEnd"/>
          </w:p>
        </w:tc>
        <w:tc>
          <w:tcPr>
            <w:tcW w:w="0" w:type="auto"/>
            <w:hideMark/>
          </w:tcPr>
          <w:p w14:paraId="1AC7BF21"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compostaje_db</w:t>
            </w:r>
            <w:proofErr w:type="spellEnd"/>
          </w:p>
        </w:tc>
      </w:tr>
      <w:tr w:rsidR="00EF65D2" w:rsidRPr="00EF65D2" w14:paraId="41F39E38" w14:textId="77777777" w:rsidTr="00CF7C69">
        <w:trPr>
          <w:jc w:val="center"/>
        </w:trPr>
        <w:tc>
          <w:tcPr>
            <w:tcW w:w="0" w:type="auto"/>
            <w:hideMark/>
          </w:tcPr>
          <w:p w14:paraId="0FC6646E"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reportes-</w:t>
            </w:r>
            <w:proofErr w:type="spellStart"/>
            <w:r w:rsidRPr="00EF65D2">
              <w:rPr>
                <w:rFonts w:ascii="Times New Roman" w:hAnsi="Times New Roman" w:cs="Times New Roman"/>
                <w:color w:val="000000" w:themeColor="text1"/>
              </w:rPr>
              <w:t>service</w:t>
            </w:r>
            <w:proofErr w:type="spellEnd"/>
          </w:p>
        </w:tc>
        <w:tc>
          <w:tcPr>
            <w:tcW w:w="0" w:type="auto"/>
            <w:hideMark/>
          </w:tcPr>
          <w:p w14:paraId="49078E87"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reportes_db</w:t>
            </w:r>
            <w:proofErr w:type="spellEnd"/>
          </w:p>
        </w:tc>
      </w:tr>
      <w:tr w:rsidR="00EF65D2" w:rsidRPr="00EF65D2" w14:paraId="40552FBF" w14:textId="77777777" w:rsidTr="00CF7C69">
        <w:trPr>
          <w:jc w:val="center"/>
        </w:trPr>
        <w:tc>
          <w:tcPr>
            <w:tcW w:w="0" w:type="auto"/>
            <w:hideMark/>
          </w:tcPr>
          <w:p w14:paraId="3A09A7A1"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auditoria-</w:t>
            </w:r>
            <w:proofErr w:type="spellStart"/>
            <w:r w:rsidRPr="00EF65D2">
              <w:rPr>
                <w:rFonts w:ascii="Times New Roman" w:hAnsi="Times New Roman" w:cs="Times New Roman"/>
                <w:color w:val="000000" w:themeColor="text1"/>
              </w:rPr>
              <w:t>service</w:t>
            </w:r>
            <w:proofErr w:type="spellEnd"/>
          </w:p>
        </w:tc>
        <w:tc>
          <w:tcPr>
            <w:tcW w:w="0" w:type="auto"/>
            <w:hideMark/>
          </w:tcPr>
          <w:p w14:paraId="1F70AACD" w14:textId="77777777" w:rsidR="002417D0" w:rsidRPr="00EF65D2" w:rsidRDefault="002417D0">
            <w:pPr>
              <w:rPr>
                <w:rFonts w:ascii="Times New Roman" w:hAnsi="Times New Roman" w:cs="Times New Roman"/>
                <w:color w:val="000000" w:themeColor="text1"/>
              </w:rPr>
            </w:pPr>
            <w:proofErr w:type="spellStart"/>
            <w:r w:rsidRPr="00EF65D2">
              <w:rPr>
                <w:rStyle w:val="CdigoHTML"/>
                <w:rFonts w:ascii="Times New Roman" w:eastAsiaTheme="majorEastAsia" w:hAnsi="Times New Roman" w:cs="Times New Roman"/>
                <w:color w:val="000000" w:themeColor="text1"/>
              </w:rPr>
              <w:t>auditoria_db</w:t>
            </w:r>
            <w:proofErr w:type="spellEnd"/>
          </w:p>
        </w:tc>
      </w:tr>
      <w:tr w:rsidR="00EF65D2" w:rsidRPr="00EF65D2" w14:paraId="362D7E37" w14:textId="77777777" w:rsidTr="00CF7C69">
        <w:trPr>
          <w:jc w:val="center"/>
        </w:trPr>
        <w:tc>
          <w:tcPr>
            <w:tcW w:w="0" w:type="auto"/>
            <w:hideMark/>
          </w:tcPr>
          <w:p w14:paraId="1F1591D9"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notificaciones-</w:t>
            </w:r>
            <w:proofErr w:type="spellStart"/>
            <w:r w:rsidRPr="00EF65D2">
              <w:rPr>
                <w:rFonts w:ascii="Times New Roman" w:hAnsi="Times New Roman" w:cs="Times New Roman"/>
                <w:color w:val="000000" w:themeColor="text1"/>
              </w:rPr>
              <w:t>service</w:t>
            </w:r>
            <w:proofErr w:type="spellEnd"/>
          </w:p>
        </w:tc>
        <w:tc>
          <w:tcPr>
            <w:tcW w:w="0" w:type="auto"/>
            <w:hideMark/>
          </w:tcPr>
          <w:p w14:paraId="1988F50C"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Sin base propia definida en esta etapa</w:t>
            </w:r>
          </w:p>
        </w:tc>
      </w:tr>
      <w:tr w:rsidR="00EF65D2" w:rsidRPr="00EF65D2" w14:paraId="36AAF8AF" w14:textId="77777777" w:rsidTr="00CF7C69">
        <w:trPr>
          <w:jc w:val="center"/>
        </w:trPr>
        <w:tc>
          <w:tcPr>
            <w:tcW w:w="0" w:type="auto"/>
            <w:hideMark/>
          </w:tcPr>
          <w:p w14:paraId="0A4FC7F2" w14:textId="77777777" w:rsidR="002417D0" w:rsidRPr="00EF65D2" w:rsidRDefault="002417D0">
            <w:pPr>
              <w:rPr>
                <w:rFonts w:ascii="Times New Roman" w:hAnsi="Times New Roman" w:cs="Times New Roman"/>
                <w:color w:val="000000" w:themeColor="text1"/>
              </w:rPr>
            </w:pPr>
            <w:proofErr w:type="spellStart"/>
            <w:r w:rsidRPr="00EF65D2">
              <w:rPr>
                <w:rFonts w:ascii="Times New Roman" w:hAnsi="Times New Roman" w:cs="Times New Roman"/>
                <w:color w:val="000000" w:themeColor="text1"/>
              </w:rPr>
              <w:t>monitoring-service</w:t>
            </w:r>
            <w:proofErr w:type="spellEnd"/>
          </w:p>
        </w:tc>
        <w:tc>
          <w:tcPr>
            <w:tcW w:w="0" w:type="auto"/>
            <w:hideMark/>
          </w:tcPr>
          <w:p w14:paraId="31B638BA" w14:textId="77777777" w:rsidR="002417D0" w:rsidRPr="00EF65D2" w:rsidRDefault="002417D0">
            <w:pPr>
              <w:rPr>
                <w:rFonts w:ascii="Times New Roman" w:hAnsi="Times New Roman" w:cs="Times New Roman"/>
                <w:color w:val="000000" w:themeColor="text1"/>
              </w:rPr>
            </w:pPr>
            <w:r w:rsidRPr="00EF65D2">
              <w:rPr>
                <w:rFonts w:ascii="Times New Roman" w:hAnsi="Times New Roman" w:cs="Times New Roman"/>
                <w:color w:val="000000" w:themeColor="text1"/>
              </w:rPr>
              <w:t>Sin base propia definida en esta etapa</w:t>
            </w:r>
          </w:p>
        </w:tc>
      </w:tr>
    </w:tbl>
    <w:p w14:paraId="5813257E" w14:textId="77777777" w:rsidR="002417D0" w:rsidRPr="00EF65D2" w:rsidRDefault="002417D0" w:rsidP="002417D0">
      <w:pPr>
        <w:pStyle w:val="font-claude-response-body"/>
        <w:rPr>
          <w:color w:val="000000" w:themeColor="text1"/>
        </w:rPr>
      </w:pPr>
      <w:r w:rsidRPr="00EF65D2">
        <w:rPr>
          <w:color w:val="000000" w:themeColor="text1"/>
        </w:rPr>
        <w:t>Reglas asociadas a este patrón, según tu documento:</w:t>
      </w:r>
    </w:p>
    <w:p w14:paraId="71923D65" w14:textId="77777777" w:rsidR="002417D0" w:rsidRPr="00EF65D2" w:rsidRDefault="002417D0" w:rsidP="002417D0">
      <w:pPr>
        <w:pStyle w:val="font-claude-response-body"/>
        <w:numPr>
          <w:ilvl w:val="0"/>
          <w:numId w:val="10"/>
        </w:numPr>
        <w:rPr>
          <w:color w:val="000000" w:themeColor="text1"/>
        </w:rPr>
      </w:pPr>
      <w:r w:rsidRPr="00EF65D2">
        <w:rPr>
          <w:color w:val="000000" w:themeColor="text1"/>
        </w:rPr>
        <w:t>Separación estricta por responsabilidad y por base de datos.</w:t>
      </w:r>
    </w:p>
    <w:p w14:paraId="124A37BE" w14:textId="77777777" w:rsidR="002417D0" w:rsidRPr="00EF65D2" w:rsidRDefault="002417D0" w:rsidP="002417D0">
      <w:pPr>
        <w:pStyle w:val="font-claude-response-body"/>
        <w:numPr>
          <w:ilvl w:val="0"/>
          <w:numId w:val="10"/>
        </w:numPr>
        <w:rPr>
          <w:color w:val="000000" w:themeColor="text1"/>
        </w:rPr>
      </w:pPr>
      <w:r w:rsidRPr="00EF65D2">
        <w:rPr>
          <w:color w:val="000000" w:themeColor="text1"/>
        </w:rPr>
        <w:t>Arquitectura por capas uniforme en todos los servicios (</w:t>
      </w:r>
      <w:proofErr w:type="spellStart"/>
      <w:r w:rsidRPr="00EF65D2">
        <w:rPr>
          <w:color w:val="000000" w:themeColor="text1"/>
        </w:rPr>
        <w:t>controller</w:t>
      </w:r>
      <w:proofErr w:type="spellEnd"/>
      <w:r w:rsidRPr="00EF65D2">
        <w:rPr>
          <w:color w:val="000000" w:themeColor="text1"/>
        </w:rPr>
        <w:t xml:space="preserve">, </w:t>
      </w:r>
      <w:proofErr w:type="spellStart"/>
      <w:r w:rsidRPr="00EF65D2">
        <w:rPr>
          <w:color w:val="000000" w:themeColor="text1"/>
        </w:rPr>
        <w:t>service</w:t>
      </w:r>
      <w:proofErr w:type="spellEnd"/>
      <w:r w:rsidRPr="00EF65D2">
        <w:rPr>
          <w:color w:val="000000" w:themeColor="text1"/>
        </w:rPr>
        <w:t xml:space="preserve">, </w:t>
      </w:r>
      <w:proofErr w:type="spellStart"/>
      <w:r w:rsidRPr="00EF65D2">
        <w:rPr>
          <w:color w:val="000000" w:themeColor="text1"/>
        </w:rPr>
        <w:t>repository</w:t>
      </w:r>
      <w:proofErr w:type="spellEnd"/>
      <w:r w:rsidRPr="00EF65D2">
        <w:rPr>
          <w:color w:val="000000" w:themeColor="text1"/>
        </w:rPr>
        <w:t xml:space="preserve">, </w:t>
      </w:r>
      <w:proofErr w:type="spellStart"/>
      <w:r w:rsidRPr="00EF65D2">
        <w:rPr>
          <w:color w:val="000000" w:themeColor="text1"/>
        </w:rPr>
        <w:t>entity</w:t>
      </w:r>
      <w:proofErr w:type="spellEnd"/>
      <w:r w:rsidRPr="00EF65D2">
        <w:rPr>
          <w:color w:val="000000" w:themeColor="text1"/>
        </w:rPr>
        <w:t xml:space="preserve">, </w:t>
      </w:r>
      <w:proofErr w:type="spellStart"/>
      <w:r w:rsidRPr="00EF65D2">
        <w:rPr>
          <w:color w:val="000000" w:themeColor="text1"/>
        </w:rPr>
        <w:t>dto</w:t>
      </w:r>
      <w:proofErr w:type="spellEnd"/>
      <w:r w:rsidRPr="00EF65D2">
        <w:rPr>
          <w:color w:val="000000" w:themeColor="text1"/>
        </w:rPr>
        <w:t xml:space="preserve">, </w:t>
      </w:r>
      <w:proofErr w:type="spellStart"/>
      <w:r w:rsidRPr="00EF65D2">
        <w:rPr>
          <w:color w:val="000000" w:themeColor="text1"/>
        </w:rPr>
        <w:t>mapper</w:t>
      </w:r>
      <w:proofErr w:type="spellEnd"/>
      <w:r w:rsidRPr="00EF65D2">
        <w:rPr>
          <w:color w:val="000000" w:themeColor="text1"/>
        </w:rPr>
        <w:t xml:space="preserve">, </w:t>
      </w:r>
      <w:proofErr w:type="spellStart"/>
      <w:r w:rsidRPr="00EF65D2">
        <w:rPr>
          <w:color w:val="000000" w:themeColor="text1"/>
        </w:rPr>
        <w:t>config</w:t>
      </w:r>
      <w:proofErr w:type="spellEnd"/>
      <w:r w:rsidRPr="00EF65D2">
        <w:rPr>
          <w:color w:val="000000" w:themeColor="text1"/>
        </w:rPr>
        <w:t xml:space="preserve">, </w:t>
      </w:r>
      <w:proofErr w:type="spellStart"/>
      <w:r w:rsidRPr="00EF65D2">
        <w:rPr>
          <w:color w:val="000000" w:themeColor="text1"/>
        </w:rPr>
        <w:t>security</w:t>
      </w:r>
      <w:proofErr w:type="spellEnd"/>
      <w:r w:rsidRPr="00EF65D2">
        <w:rPr>
          <w:color w:val="000000" w:themeColor="text1"/>
        </w:rPr>
        <w:t xml:space="preserve">, </w:t>
      </w:r>
      <w:proofErr w:type="spellStart"/>
      <w:r w:rsidRPr="00EF65D2">
        <w:rPr>
          <w:color w:val="000000" w:themeColor="text1"/>
        </w:rPr>
        <w:t>exception</w:t>
      </w:r>
      <w:proofErr w:type="spellEnd"/>
      <w:r w:rsidRPr="00EF65D2">
        <w:rPr>
          <w:color w:val="000000" w:themeColor="text1"/>
        </w:rPr>
        <w:t xml:space="preserve">, </w:t>
      </w:r>
      <w:proofErr w:type="spellStart"/>
      <w:r w:rsidRPr="00EF65D2">
        <w:rPr>
          <w:color w:val="000000" w:themeColor="text1"/>
        </w:rPr>
        <w:t>util</w:t>
      </w:r>
      <w:proofErr w:type="spellEnd"/>
      <w:r w:rsidRPr="00EF65D2">
        <w:rPr>
          <w:color w:val="000000" w:themeColor="text1"/>
        </w:rPr>
        <w:t xml:space="preserve">, </w:t>
      </w:r>
      <w:proofErr w:type="spellStart"/>
      <w:r w:rsidRPr="00EF65D2">
        <w:rPr>
          <w:color w:val="000000" w:themeColor="text1"/>
        </w:rPr>
        <w:t>validation</w:t>
      </w:r>
      <w:proofErr w:type="spellEnd"/>
      <w:r w:rsidRPr="00EF65D2">
        <w:rPr>
          <w:color w:val="000000" w:themeColor="text1"/>
        </w:rPr>
        <w:t>).</w:t>
      </w:r>
    </w:p>
    <w:p w14:paraId="444924CD" w14:textId="77777777" w:rsidR="002417D0" w:rsidRPr="00EF65D2" w:rsidRDefault="002417D0" w:rsidP="002417D0">
      <w:pPr>
        <w:pStyle w:val="font-claude-response-body"/>
        <w:numPr>
          <w:ilvl w:val="0"/>
          <w:numId w:val="10"/>
        </w:numPr>
        <w:rPr>
          <w:color w:val="000000" w:themeColor="text1"/>
        </w:rPr>
      </w:pPr>
      <w:r w:rsidRPr="00EF65D2">
        <w:rPr>
          <w:color w:val="000000" w:themeColor="text1"/>
        </w:rPr>
        <w:t xml:space="preserve">Uso de </w:t>
      </w:r>
      <w:proofErr w:type="spellStart"/>
      <w:r w:rsidRPr="00EF65D2">
        <w:rPr>
          <w:color w:val="000000" w:themeColor="text1"/>
        </w:rPr>
        <w:t>DTOs</w:t>
      </w:r>
      <w:proofErr w:type="spellEnd"/>
      <w:r w:rsidRPr="00EF65D2">
        <w:rPr>
          <w:color w:val="000000" w:themeColor="text1"/>
        </w:rPr>
        <w:t xml:space="preserve"> y </w:t>
      </w:r>
      <w:proofErr w:type="spellStart"/>
      <w:r w:rsidRPr="00EF65D2">
        <w:rPr>
          <w:color w:val="000000" w:themeColor="text1"/>
        </w:rPr>
        <w:t>mappers</w:t>
      </w:r>
      <w:proofErr w:type="spellEnd"/>
      <w:r w:rsidRPr="00EF65D2">
        <w:rPr>
          <w:color w:val="000000" w:themeColor="text1"/>
        </w:rPr>
        <w:t xml:space="preserve"> para desacoplar los contratos externos del modelo persistente interno.</w:t>
      </w:r>
    </w:p>
    <w:p w14:paraId="4515AFD4" w14:textId="77777777" w:rsidR="002417D0" w:rsidRPr="00EF65D2" w:rsidRDefault="002417D0" w:rsidP="002417D0">
      <w:pPr>
        <w:pStyle w:val="font-claude-response-body"/>
        <w:numPr>
          <w:ilvl w:val="0"/>
          <w:numId w:val="10"/>
        </w:numPr>
        <w:rPr>
          <w:color w:val="000000" w:themeColor="text1"/>
        </w:rPr>
      </w:pPr>
      <w:r w:rsidRPr="00EF65D2">
        <w:rPr>
          <w:color w:val="000000" w:themeColor="text1"/>
        </w:rPr>
        <w:t>Servicios sin base propia (notificaciones-</w:t>
      </w:r>
      <w:proofErr w:type="spellStart"/>
      <w:r w:rsidRPr="00EF65D2">
        <w:rPr>
          <w:color w:val="000000" w:themeColor="text1"/>
        </w:rPr>
        <w:t>service</w:t>
      </w:r>
      <w:proofErr w:type="spellEnd"/>
      <w:r w:rsidRPr="00EF65D2">
        <w:rPr>
          <w:color w:val="000000" w:themeColor="text1"/>
        </w:rPr>
        <w:t xml:space="preserve">, </w:t>
      </w:r>
      <w:proofErr w:type="spellStart"/>
      <w:r w:rsidRPr="00EF65D2">
        <w:rPr>
          <w:color w:val="000000" w:themeColor="text1"/>
        </w:rPr>
        <w:t>monitoring-service</w:t>
      </w:r>
      <w:proofErr w:type="spellEnd"/>
      <w:r w:rsidRPr="00EF65D2">
        <w:rPr>
          <w:color w:val="000000" w:themeColor="text1"/>
        </w:rPr>
        <w:t>) obtienen o envían la información que necesitan vía REST/JSON, sin acceso directo a bases de datos ajenas.</w:t>
      </w:r>
    </w:p>
    <w:p w14:paraId="238B6648"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p w14:paraId="35DFA662"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lang w:val="es-ES"/>
        </w:rPr>
      </w:pPr>
    </w:p>
    <w:p w14:paraId="5FFEC95A" w14:textId="77777777" w:rsidR="00841986" w:rsidRPr="00EF65D2" w:rsidRDefault="00841986">
      <w:pPr>
        <w:pStyle w:val="Textoindependiente"/>
        <w:spacing w:after="240" w:line="331" w:lineRule="auto"/>
        <w:rPr>
          <w:rFonts w:ascii="Times New Roman" w:hAnsi="Times New Roman" w:cs="Times New Roman"/>
          <w:b/>
          <w:bCs/>
          <w:color w:val="000000" w:themeColor="text1"/>
          <w:sz w:val="24"/>
          <w:szCs w:val="24"/>
        </w:rPr>
      </w:pPr>
    </w:p>
    <w:sectPr w:rsidR="00841986" w:rsidRPr="00EF65D2">
      <w:type w:val="continuous"/>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OpenSymbol">
    <w:altName w:val="Segoe UI Symbol"/>
    <w:charset w:val="01"/>
    <w:family w:val="roman"/>
    <w:pitch w:val="variable"/>
  </w:font>
  <w:font w:name="Noto Sans Devanagari">
    <w:altName w:val="Mangal"/>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264"/>
    <w:multiLevelType w:val="multilevel"/>
    <w:tmpl w:val="8AA417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654A9D"/>
    <w:multiLevelType w:val="multilevel"/>
    <w:tmpl w:val="3B3E1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EB83187"/>
    <w:multiLevelType w:val="multilevel"/>
    <w:tmpl w:val="744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05B5D"/>
    <w:multiLevelType w:val="multilevel"/>
    <w:tmpl w:val="6C28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64A53"/>
    <w:multiLevelType w:val="multilevel"/>
    <w:tmpl w:val="4C0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D2411"/>
    <w:multiLevelType w:val="multilevel"/>
    <w:tmpl w:val="A20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97720"/>
    <w:multiLevelType w:val="multilevel"/>
    <w:tmpl w:val="D3285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753E1243"/>
    <w:multiLevelType w:val="multilevel"/>
    <w:tmpl w:val="A956EA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A542D5F"/>
    <w:multiLevelType w:val="multilevel"/>
    <w:tmpl w:val="C47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4189D"/>
    <w:multiLevelType w:val="hybridMultilevel"/>
    <w:tmpl w:val="5A0AC7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
  </w:num>
  <w:num w:numId="4">
    <w:abstractNumId w:val="0"/>
  </w:num>
  <w:num w:numId="5">
    <w:abstractNumId w:val="9"/>
  </w:num>
  <w:num w:numId="6">
    <w:abstractNumId w:val="5"/>
  </w:num>
  <w:num w:numId="7">
    <w:abstractNumId w:val="4"/>
  </w:num>
  <w:num w:numId="8">
    <w:abstractNumId w:val="2"/>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986"/>
    <w:rsid w:val="00125B8B"/>
    <w:rsid w:val="002000C6"/>
    <w:rsid w:val="002417D0"/>
    <w:rsid w:val="002D1D9C"/>
    <w:rsid w:val="00353ACE"/>
    <w:rsid w:val="00542503"/>
    <w:rsid w:val="005705AE"/>
    <w:rsid w:val="00570CB9"/>
    <w:rsid w:val="008036AC"/>
    <w:rsid w:val="00841986"/>
    <w:rsid w:val="00CF7C69"/>
    <w:rsid w:val="00D2427E"/>
    <w:rsid w:val="00E47990"/>
    <w:rsid w:val="00EF65D2"/>
  </w:rsids>
  <m:mathPr>
    <m:mathFont m:val="Cambria Math"/>
    <m:brkBin m:val="before"/>
    <m:brkBinSub m:val="--"/>
    <m:smallFrac m:val="0"/>
    <m:dispDef/>
    <m:lMargin m:val="0"/>
    <m:rMargin m:val="0"/>
    <m:defJc m:val="centerGroup"/>
    <m:wrapIndent m:val="1440"/>
    <m:intLim m:val="subSup"/>
    <m:naryLim m:val="undOvr"/>
  </m:mathPr>
  <w:themeFontLang w:val="es-EC"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3DE"/>
  <w15:docId w15:val="{C58B4315-6B03-4CE6-A489-B4A82B91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kern w:val="2"/>
      <w:sz w:val="22"/>
      <w:szCs w:val="22"/>
      <w:lang w:val="es-EC" w:eastAsia="en-US"/>
      <w14:ligatures w14:val="standardContextual"/>
    </w:rPr>
  </w:style>
  <w:style w:type="paragraph" w:styleId="Ttulo1">
    <w:name w:val="heading 1"/>
    <w:basedOn w:val="Normal"/>
    <w:next w:val="Normal"/>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Textoennegrita">
    <w:name w:val="Strong"/>
    <w:uiPriority w:val="22"/>
    <w:qFormat/>
    <w:rPr>
      <w:b/>
      <w:bCs/>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qFormat/>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qFormat/>
    <w:rPr>
      <w:rFonts w:eastAsiaTheme="majorEastAsia" w:cstheme="majorBidi"/>
      <w:i/>
      <w:iCs/>
      <w:color w:val="2F5496" w:themeColor="accent1" w:themeShade="BF"/>
    </w:rPr>
  </w:style>
  <w:style w:type="character" w:customStyle="1" w:styleId="Ttulo5Car">
    <w:name w:val="Título 5 Car"/>
    <w:basedOn w:val="Fuentedeprrafopredeter"/>
    <w:uiPriority w:val="9"/>
    <w:semiHidden/>
    <w:qFormat/>
    <w:rPr>
      <w:rFonts w:eastAsiaTheme="majorEastAsia" w:cstheme="majorBidi"/>
      <w:color w:val="2F5496" w:themeColor="accent1" w:themeShade="BF"/>
    </w:rPr>
  </w:style>
  <w:style w:type="character" w:customStyle="1" w:styleId="Ttulo6Car">
    <w:name w:val="Título 6 Car"/>
    <w:basedOn w:val="Fuentedeprrafopredeter"/>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uiPriority w:val="9"/>
    <w:semiHidden/>
    <w:qFormat/>
    <w:rPr>
      <w:rFonts w:eastAsiaTheme="majorEastAsia" w:cstheme="majorBidi"/>
      <w:color w:val="595959" w:themeColor="text1" w:themeTint="A6"/>
    </w:rPr>
  </w:style>
  <w:style w:type="character" w:customStyle="1" w:styleId="Ttulo8Car">
    <w:name w:val="Título 8 Car"/>
    <w:basedOn w:val="Fuentedeprrafopredeter"/>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customStyle="1" w:styleId="nfasisintenso1">
    <w:name w:val="Énfasis intenso1"/>
    <w:basedOn w:val="Fuentedeprrafopredeter"/>
    <w:uiPriority w:val="21"/>
    <w:qFormat/>
    <w:rPr>
      <w:i/>
      <w:iCs/>
      <w:color w:val="2F5496" w:themeColor="accent1" w:themeShade="BF"/>
    </w:rPr>
  </w:style>
  <w:style w:type="character" w:customStyle="1" w:styleId="CitadestacadaCar">
    <w:name w:val="Cita destacada Car"/>
    <w:basedOn w:val="Fuentedeprrafopredeter"/>
    <w:link w:val="Citadestacada"/>
    <w:uiPriority w:val="30"/>
    <w:qFormat/>
    <w:rPr>
      <w:i/>
      <w:iCs/>
      <w:color w:val="2F5496" w:themeColor="accent1" w:themeShade="BF"/>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Ttulo10">
    <w:name w:val="Título1"/>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Prrafodelista">
    <w:name w:val="List Paragraph"/>
    <w:basedOn w:val="Normal"/>
    <w:uiPriority w:val="34"/>
    <w:qFormat/>
    <w:pPr>
      <w:ind w:left="720"/>
      <w:contextualSpacing/>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ontenidodelmarcouser">
    <w:name w:val="Contenido del marco (user)"/>
    <w:basedOn w:val="Normal"/>
    <w:qFormat/>
  </w:style>
  <w:style w:type="paragraph" w:customStyle="1" w:styleId="Contenidodelatablauser">
    <w:name w:val="Contenido de la tabla (user)"/>
    <w:basedOn w:val="Normal"/>
    <w:qFormat/>
    <w:pPr>
      <w:widowControl w:val="0"/>
      <w:suppressLineNumbers/>
    </w:pPr>
  </w:style>
  <w:style w:type="paragraph" w:customStyle="1" w:styleId="Ttulodelatablauser">
    <w:name w:val="Título de la tabla (user)"/>
    <w:basedOn w:val="Contenidodelatablauser"/>
    <w:qFormat/>
    <w:pPr>
      <w:jc w:val="center"/>
    </w:pPr>
    <w:rPr>
      <w:b/>
      <w:bCs/>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803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417D0"/>
    <w:rPr>
      <w:rFonts w:ascii="Courier New" w:eastAsia="Times New Roman" w:hAnsi="Courier New" w:cs="Courier New"/>
      <w:sz w:val="20"/>
      <w:szCs w:val="20"/>
    </w:rPr>
  </w:style>
  <w:style w:type="paragraph" w:customStyle="1" w:styleId="font-claude-response-body">
    <w:name w:val="font-claude-response-body"/>
    <w:basedOn w:val="Normal"/>
    <w:rsid w:val="002417D0"/>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styleId="HTMLconformatoprevio">
    <w:name w:val="HTML Preformatted"/>
    <w:basedOn w:val="Normal"/>
    <w:link w:val="HTMLconformatoprevioCar"/>
    <w:uiPriority w:val="99"/>
    <w:semiHidden/>
    <w:unhideWhenUsed/>
    <w:rsid w:val="00241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es-EC"/>
      <w14:ligatures w14:val="none"/>
    </w:rPr>
  </w:style>
  <w:style w:type="character" w:customStyle="1" w:styleId="HTMLconformatoprevioCar">
    <w:name w:val="HTML con formato previo Car"/>
    <w:basedOn w:val="Fuentedeprrafopredeter"/>
    <w:link w:val="HTMLconformatoprevio"/>
    <w:uiPriority w:val="99"/>
    <w:semiHidden/>
    <w:rsid w:val="002417D0"/>
    <w:rPr>
      <w:rFonts w:ascii="Courier New" w:eastAsia="Times New Roman" w:hAnsi="Courier New" w:cs="Courier New"/>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736807">
      <w:bodyDiv w:val="1"/>
      <w:marLeft w:val="0"/>
      <w:marRight w:val="0"/>
      <w:marTop w:val="0"/>
      <w:marBottom w:val="0"/>
      <w:divBdr>
        <w:top w:val="none" w:sz="0" w:space="0" w:color="auto"/>
        <w:left w:val="none" w:sz="0" w:space="0" w:color="auto"/>
        <w:bottom w:val="none" w:sz="0" w:space="0" w:color="auto"/>
        <w:right w:val="none" w:sz="0" w:space="0" w:color="auto"/>
      </w:divBdr>
      <w:divsChild>
        <w:div w:id="467743866">
          <w:marLeft w:val="0"/>
          <w:marRight w:val="0"/>
          <w:marTop w:val="0"/>
          <w:marBottom w:val="0"/>
          <w:divBdr>
            <w:top w:val="none" w:sz="0" w:space="0" w:color="auto"/>
            <w:left w:val="none" w:sz="0" w:space="0" w:color="auto"/>
            <w:bottom w:val="none" w:sz="0" w:space="0" w:color="auto"/>
            <w:right w:val="none" w:sz="0" w:space="0" w:color="auto"/>
          </w:divBdr>
        </w:div>
        <w:div w:id="213081568">
          <w:marLeft w:val="0"/>
          <w:marRight w:val="0"/>
          <w:marTop w:val="0"/>
          <w:marBottom w:val="0"/>
          <w:divBdr>
            <w:top w:val="none" w:sz="0" w:space="0" w:color="auto"/>
            <w:left w:val="none" w:sz="0" w:space="0" w:color="auto"/>
            <w:bottom w:val="none" w:sz="0" w:space="0" w:color="auto"/>
            <w:right w:val="none" w:sz="0" w:space="0" w:color="auto"/>
          </w:divBdr>
        </w:div>
        <w:div w:id="1418090708">
          <w:marLeft w:val="0"/>
          <w:marRight w:val="0"/>
          <w:marTop w:val="0"/>
          <w:marBottom w:val="0"/>
          <w:divBdr>
            <w:top w:val="none" w:sz="0" w:space="0" w:color="auto"/>
            <w:left w:val="none" w:sz="0" w:space="0" w:color="auto"/>
            <w:bottom w:val="none" w:sz="0" w:space="0" w:color="auto"/>
            <w:right w:val="none" w:sz="0" w:space="0" w:color="auto"/>
          </w:divBdr>
        </w:div>
        <w:div w:id="1172525345">
          <w:marLeft w:val="0"/>
          <w:marRight w:val="0"/>
          <w:marTop w:val="0"/>
          <w:marBottom w:val="0"/>
          <w:divBdr>
            <w:top w:val="none" w:sz="0" w:space="0" w:color="auto"/>
            <w:left w:val="none" w:sz="0" w:space="0" w:color="auto"/>
            <w:bottom w:val="none" w:sz="0" w:space="0" w:color="auto"/>
            <w:right w:val="none" w:sz="0" w:space="0" w:color="auto"/>
          </w:divBdr>
        </w:div>
        <w:div w:id="509103620">
          <w:marLeft w:val="0"/>
          <w:marRight w:val="0"/>
          <w:marTop w:val="0"/>
          <w:marBottom w:val="0"/>
          <w:divBdr>
            <w:top w:val="none" w:sz="0" w:space="0" w:color="auto"/>
            <w:left w:val="none" w:sz="0" w:space="0" w:color="auto"/>
            <w:bottom w:val="none" w:sz="0" w:space="0" w:color="auto"/>
            <w:right w:val="none" w:sz="0" w:space="0" w:color="auto"/>
          </w:divBdr>
        </w:div>
        <w:div w:id="1643466492">
          <w:marLeft w:val="0"/>
          <w:marRight w:val="0"/>
          <w:marTop w:val="0"/>
          <w:marBottom w:val="0"/>
          <w:divBdr>
            <w:top w:val="none" w:sz="0" w:space="0" w:color="auto"/>
            <w:left w:val="none" w:sz="0" w:space="0" w:color="auto"/>
            <w:bottom w:val="none" w:sz="0" w:space="0" w:color="auto"/>
            <w:right w:val="none" w:sz="0" w:space="0" w:color="auto"/>
          </w:divBdr>
        </w:div>
        <w:div w:id="2012640945">
          <w:marLeft w:val="0"/>
          <w:marRight w:val="0"/>
          <w:marTop w:val="0"/>
          <w:marBottom w:val="0"/>
          <w:divBdr>
            <w:top w:val="none" w:sz="0" w:space="0" w:color="auto"/>
            <w:left w:val="none" w:sz="0" w:space="0" w:color="auto"/>
            <w:bottom w:val="none" w:sz="0" w:space="0" w:color="auto"/>
            <w:right w:val="none" w:sz="0" w:space="0" w:color="auto"/>
          </w:divBdr>
        </w:div>
      </w:divsChild>
    </w:div>
    <w:div w:id="1682201247">
      <w:bodyDiv w:val="1"/>
      <w:marLeft w:val="0"/>
      <w:marRight w:val="0"/>
      <w:marTop w:val="0"/>
      <w:marBottom w:val="0"/>
      <w:divBdr>
        <w:top w:val="none" w:sz="0" w:space="0" w:color="auto"/>
        <w:left w:val="none" w:sz="0" w:space="0" w:color="auto"/>
        <w:bottom w:val="none" w:sz="0" w:space="0" w:color="auto"/>
        <w:right w:val="none" w:sz="0" w:space="0" w:color="auto"/>
      </w:divBdr>
      <w:divsChild>
        <w:div w:id="1506893569">
          <w:marLeft w:val="0"/>
          <w:marRight w:val="0"/>
          <w:marTop w:val="0"/>
          <w:marBottom w:val="0"/>
          <w:divBdr>
            <w:top w:val="none" w:sz="0" w:space="0" w:color="auto"/>
            <w:left w:val="none" w:sz="0" w:space="0" w:color="auto"/>
            <w:bottom w:val="none" w:sz="0" w:space="0" w:color="auto"/>
            <w:right w:val="none" w:sz="0" w:space="0" w:color="auto"/>
          </w:divBdr>
        </w:div>
        <w:div w:id="1571964677">
          <w:marLeft w:val="0"/>
          <w:marRight w:val="0"/>
          <w:marTop w:val="0"/>
          <w:marBottom w:val="0"/>
          <w:divBdr>
            <w:top w:val="none" w:sz="0" w:space="0" w:color="auto"/>
            <w:left w:val="none" w:sz="0" w:space="0" w:color="auto"/>
            <w:bottom w:val="none" w:sz="0" w:space="0" w:color="auto"/>
            <w:right w:val="none" w:sz="0" w:space="0" w:color="auto"/>
          </w:divBdr>
          <w:divsChild>
            <w:div w:id="1395738611">
              <w:marLeft w:val="0"/>
              <w:marRight w:val="0"/>
              <w:marTop w:val="0"/>
              <w:marBottom w:val="0"/>
              <w:divBdr>
                <w:top w:val="none" w:sz="0" w:space="0" w:color="auto"/>
                <w:left w:val="none" w:sz="0" w:space="0" w:color="auto"/>
                <w:bottom w:val="none" w:sz="0" w:space="0" w:color="auto"/>
                <w:right w:val="none" w:sz="0" w:space="0" w:color="auto"/>
              </w:divBdr>
            </w:div>
          </w:divsChild>
        </w:div>
        <w:div w:id="4138214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hyperlink" Target="https://trello.com/invite/b/6a67a3ada156d984318fa0fa/ATTI454f0dc617e9a5fd03d229521831df7944235244/plataforma-de-gestion-de-residuos-organicos" TargetMode="Externa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70E5B11-7DAB-4819-B55C-0EE55B532A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30</Pages>
  <Words>5430</Words>
  <Characters>29869</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Damaris Guanoluisa</dc:creator>
  <dc:description/>
  <cp:lastModifiedBy>anthony suarez</cp:lastModifiedBy>
  <cp:revision>20</cp:revision>
  <dcterms:created xsi:type="dcterms:W3CDTF">2026-07-21T18:40:00Z</dcterms:created>
  <dcterms:modified xsi:type="dcterms:W3CDTF">2026-08-01T15:08:00Z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CD0C5F364E0F4818A8AFD488EDA874BD_12</vt:lpwstr>
  </property>
  <property fmtid="{D5CDD505-2E9C-101B-9397-08002B2CF9AE}" pid="3" name="KSOProductBuildVer">
    <vt:lpwstr>3082-12.2.0.23206</vt:lpwstr>
  </property>
</Properties>
</file>