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color w:val="CE181E"/>
        </w:rPr>
        <w:t>Trabalho de Redes 01</w:t>
      </w:r>
    </w:p>
    <w:p>
      <w:pPr>
        <w:pStyle w:val="Normal"/>
        <w:jc w:val="center"/>
        <w:rPr/>
      </w:pPr>
      <w:r>
        <w:rPr/>
        <w:t>GRUPO 03 =&gt; Protocolo RPC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Rafael</w:t>
      </w:r>
    </w:p>
    <w:p>
      <w:pPr>
        <w:pStyle w:val="Normal"/>
        <w:rPr/>
      </w:pPr>
      <w:r>
        <w:rPr/>
        <w:t>Evandro Damasceno</w:t>
      </w:r>
    </w:p>
    <w:p>
      <w:pPr>
        <w:pStyle w:val="Normal"/>
        <w:rPr/>
      </w:pPr>
      <w:r>
        <w:rPr/>
        <w:t>Eduardo Alexandre Lucio da Silva</w:t>
      </w:r>
    </w:p>
    <w:p>
      <w:pPr>
        <w:pStyle w:val="Normal"/>
        <w:rPr/>
      </w:pPr>
      <w:r>
        <w:rPr/>
        <w:t>Entrega 18 de Novembro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Obs:  Apresentação 15-20 minutos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-O que é?</w:t>
      </w:r>
    </w:p>
    <w:p>
      <w:pPr>
        <w:pStyle w:val="Normal"/>
        <w:rPr/>
      </w:pPr>
      <w:r>
        <w:rPr>
          <w:b/>
        </w:rPr>
        <w:t>Chamada remota de procedimento</w:t>
      </w:r>
      <w:r>
        <w:rPr/>
        <w:t xml:space="preserve"> (</w:t>
      </w:r>
      <w:r>
        <w:rPr>
          <w:b/>
        </w:rPr>
        <w:t>RPC</w:t>
      </w:r>
      <w:r>
        <w:rPr/>
        <w:t xml:space="preserve">, acrônimo de </w:t>
      </w:r>
      <w:r>
        <w:rPr>
          <w:i/>
        </w:rPr>
        <w:t>Remote Procedure Call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4925" cy="2183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</w:t>
      </w:r>
      <w:r>
        <w:rPr>
          <w:b/>
          <w:bCs/>
        </w:rPr>
        <w:t>RPC</w:t>
      </w:r>
      <w:r>
        <w:rPr/>
        <w:t xml:space="preserve"> (Remote Procedure Call) define um protocolo para execução remota de procedures em computadores ligados em rede. Não cabe ao RPC especificar </w:t>
      </w:r>
      <w:r>
        <w:rPr>
          <w:rStyle w:val="Emphasis"/>
        </w:rPr>
        <w:t xml:space="preserve">como </w:t>
      </w:r>
      <w:r>
        <w:rPr/>
        <w:t xml:space="preserve">a mensagem é enviada de um processo para outro, mas somente especificá-la (com XDR) e interpretá-la. A sua implementação depende, portanto, de sobre qual protocolo de transporte vai operar.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 xml:space="preserve">O </w:t>
      </w:r>
      <w:r>
        <w:rPr>
          <w:b/>
          <w:bCs/>
        </w:rPr>
        <w:t>XDR</w:t>
      </w:r>
      <w:r>
        <w:rPr/>
        <w:t xml:space="preserve"> (External Data Representation) é um padrão para codificação e decodificação de dados para o transporte entre diferentes arquiteturas (SUN, VAX, PC, CRAY). Cria uma representação independente de máquina, sendo a conversão automática e transparente, sendo realizada em tempo de compilação. 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-Porque existe ele existe</w:t>
      </w:r>
    </w:p>
    <w:p>
      <w:pPr>
        <w:pStyle w:val="Normal"/>
        <w:rPr/>
      </w:pPr>
      <w:r>
        <w:rPr/>
        <w:t xml:space="preserve">A operação do RPC pode ser descrita nos seguintes passos: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Coleta os dados dos parâmetros;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Forma a mensagem;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Envia a mensagem;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Espera a resposta;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Devolve a resposta através dos parâmetros.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-Para o que serve?</w:t>
      </w:r>
    </w:p>
    <w:p>
      <w:pPr>
        <w:pStyle w:val="Normal"/>
        <w:rPr/>
      </w:pPr>
      <w:r>
        <w:rPr/>
        <w:t>O protocolo RPC pode ser implementado sobre diferentes protocolos de transporte.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-Como utlizar?</w:t>
      </w:r>
    </w:p>
    <w:p>
      <w:pPr>
        <w:pStyle w:val="Normal"/>
        <w:rPr/>
      </w:pPr>
      <w:r>
        <w:rPr/>
        <w:t xml:space="preserve">O RPC trabalha de maneira parecida, em que o controle muda entre dois processos: o processo </w:t>
      </w:r>
      <w:r>
        <w:rPr>
          <w:b/>
          <w:bCs/>
        </w:rPr>
        <w:t>cliente</w:t>
      </w:r>
      <w:r>
        <w:rPr/>
        <w:t xml:space="preserve"> e o processo </w:t>
      </w:r>
      <w:r>
        <w:rPr>
          <w:b/>
          <w:bCs/>
        </w:rPr>
        <w:t>servidor</w:t>
      </w:r>
      <w:r>
        <w:rPr/>
        <w:t>. Primeiramente o processo cliente envia uma mensagem que contém os parametros do procedimento para o servidor e passa a esperar uma resposta. Em seguida, um processo do lado do servidor, que estava inativo até a chegada da mensagem, extrái os parametros, computa os resultados e então envia uma mensagem de resposta e passa a esperar a próxima chamada. Quando o processo cliente recebe a resposta, ele extrái os resultados da mensagem e resume sua execução.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  <w:t>-Ele é um protocólo que exige confiabilidade?</w:t>
      </w:r>
    </w:p>
    <w:p>
      <w:pPr>
        <w:pStyle w:val="TextBody"/>
        <w:rPr/>
      </w:pPr>
      <w:r>
        <w:rPr/>
        <w:t xml:space="preserve">Uma chamada remota de procedimento difere das chamadas locais em alguns pontos: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Tratamento de erros</w:t>
      </w:r>
      <w:r>
        <w:rPr/>
        <w:t xml:space="preserve">: falhas do servidor ou da rede devem ser tratadas.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Variáveis globais e efeitos colaterais</w:t>
      </w:r>
      <w:r>
        <w:rPr/>
        <w:t xml:space="preserve">: Uma vez que o servidor não possui acesso ao espaço de endereços do cliente, argumentos protegidos não podem ser passados como variáveis globais ou retornados.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Desempenho</w:t>
      </w:r>
      <w:r>
        <w:rPr/>
        <w:t xml:space="preserve">: chamadas remotas geralmente operam a velocidades inferiores em uma ou mais ordens de grandeza em relação às chamadas locais.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b/>
        </w:rPr>
        <w:t>Autenticação</w:t>
      </w:r>
      <w:r>
        <w:rPr/>
        <w:t>: uma vez que chamadas remotas de procedimento podem ser transportadas em redes sem segurança, autenticação pode ser necessário.</w:t>
      </w:r>
    </w:p>
    <w:p>
      <w:pPr>
        <w:pStyle w:val="TextBody"/>
        <w:rPr/>
      </w:pPr>
      <w:r>
        <w:rPr/>
        <w:t xml:space="preserve">Dessa forma, mesmo havendo diversas ferramentas que geram automaticamente o cliente e o servidor, os protocolos precisam ser desenvolvidos cuidadosamente.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Referencias:</w:t>
      </w:r>
    </w:p>
    <w:p>
      <w:pPr>
        <w:pStyle w:val="Normal"/>
        <w:rPr/>
      </w:pPr>
      <w:r>
        <w:rPr/>
        <w:t xml:space="preserve">Blog </w:t>
      </w:r>
      <w:hyperlink r:id="rId3">
        <w:r>
          <w:rPr>
            <w:rStyle w:val="InternetLink"/>
          </w:rPr>
          <w:t>inf.ufrgs.br</w:t>
        </w:r>
      </w:hyperlink>
    </w:p>
    <w:p>
      <w:pPr>
        <w:pStyle w:val="Normal"/>
        <w:rPr/>
      </w:pPr>
      <w:r>
        <w:rPr/>
        <w:t xml:space="preserve">Blog </w:t>
      </w:r>
      <w:hyperlink r:id="rId4">
        <w:r>
          <w:rPr>
            <w:rStyle w:val="InternetLink"/>
          </w:rPr>
          <w:t>http://deinfo.uepg.br</w:t>
        </w:r>
      </w:hyperlink>
    </w:p>
    <w:p>
      <w:pPr>
        <w:pStyle w:val="Normal"/>
        <w:rPr/>
      </w:pPr>
      <w:r>
        <w:rPr/>
        <w:t>RPC community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lgarcia@inf.ufrgs.br" TargetMode="External"/><Relationship Id="rId4" Type="http://schemas.openxmlformats.org/officeDocument/2006/relationships/hyperlink" Target="http://deinfo.uepg.b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3</Pages>
  <Words>417</Words>
  <Characters>2295</Characters>
  <CharactersWithSpaces>2683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2019-09-16T19:13:58Z</dcterms:created>
  <dc:creator/>
  <dc:description/>
  <dc:language>en-US</dc:language>
  <cp:lastModifiedBy/>
  <dcterms:modified xsi:type="dcterms:W3CDTF">2019-09-16T21:53:09Z</dcterms:modified>
  <cp:revision>11</cp:revision>
  <dc:subject/>
  <dc:title/>
</cp:coreProperties>
</file>