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3.jpeg" ContentType="image/jpeg"/>
  <Override PartName="/word/media/image2.jpeg" ContentType="image/jpeg"/>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hd w:val="clear" w:color="auto" w:fill="FFFFFF"/>
        <w:jc w:val="center"/>
        <w:rPr>
          <w:rFonts w:ascii="Arial" w:hAnsi="Arial" w:eastAsia="Arial" w:cs="Arial"/>
          <w:b/>
          <w:b/>
        </w:rPr>
      </w:pPr>
      <w:bookmarkStart w:id="0" w:name="_gjdgxs"/>
      <w:bookmarkStart w:id="1" w:name="_gjdgxs"/>
      <w:bookmarkEnd w:id="1"/>
      <w:r>
        <w:rPr>
          <w:rFonts w:eastAsia="Arial" w:cs="Arial" w:ascii="Arial" w:hAnsi="Arial"/>
          <w:b/>
        </w:rPr>
      </w:r>
    </w:p>
    <w:p>
      <w:pPr>
        <w:pStyle w:val="Normal"/>
        <w:shd w:val="clear" w:color="auto" w:fill="FFFFFF"/>
        <w:jc w:val="center"/>
        <w:rPr>
          <w:rFonts w:ascii="Arial" w:hAnsi="Arial" w:eastAsia="Arial" w:cs="Arial"/>
          <w:b/>
          <w:b/>
        </w:rPr>
      </w:pPr>
      <w:r>
        <w:rPr>
          <w:rFonts w:eastAsia="Arial" w:cs="Arial" w:ascii="Arial" w:hAnsi="Arial"/>
          <w:b/>
        </w:rPr>
      </w:r>
    </w:p>
    <w:p>
      <w:pPr>
        <w:pStyle w:val="Normal"/>
        <w:shd w:val="clear" w:color="auto" w:fill="FFFFFF"/>
        <w:jc w:val="center"/>
        <w:rPr>
          <w:rFonts w:ascii="Arial" w:hAnsi="Arial" w:eastAsia="Arial" w:cs="Arial"/>
          <w:b/>
          <w:b/>
          <w:sz w:val="36"/>
        </w:rPr>
      </w:pPr>
      <w:r>
        <w:rPr>
          <w:rFonts w:eastAsia="Arial" w:cs="Arial" w:ascii="Arial" w:hAnsi="Arial"/>
          <w:b/>
          <w:sz w:val="36"/>
        </w:rPr>
      </w:r>
    </w:p>
    <w:p>
      <w:pPr>
        <w:pStyle w:val="Normal"/>
        <w:shd w:val="clear" w:color="auto" w:fill="FFFFFF"/>
        <w:jc w:val="center"/>
        <w:rPr>
          <w:rFonts w:ascii="Arial" w:hAnsi="Arial" w:eastAsia="Arial" w:cs="Arial"/>
          <w:b/>
          <w:b/>
          <w:sz w:val="36"/>
        </w:rPr>
      </w:pPr>
      <w:r>
        <w:rPr>
          <w:rFonts w:eastAsia="Arial" w:cs="Arial" w:ascii="Arial" w:hAnsi="Arial"/>
          <w:b/>
          <w:sz w:val="36"/>
        </w:rPr>
      </w:r>
    </w:p>
    <w:p>
      <w:pPr>
        <w:pStyle w:val="Normal"/>
        <w:shd w:val="clear" w:color="auto" w:fill="FFFFFF"/>
        <w:jc w:val="center"/>
        <w:rPr>
          <w:rFonts w:ascii="Arial" w:hAnsi="Arial" w:eastAsia="Arial" w:cs="Arial"/>
          <w:b/>
          <w:b/>
          <w:sz w:val="36"/>
        </w:rPr>
      </w:pPr>
      <w:r>
        <w:rPr>
          <w:rFonts w:eastAsia="Arial" w:cs="Arial" w:ascii="Arial" w:hAnsi="Arial"/>
          <w:b/>
          <w:sz w:val="36"/>
        </w:rPr>
      </w:r>
    </w:p>
    <w:p>
      <w:pPr>
        <w:pStyle w:val="Normal"/>
        <w:shd w:val="clear" w:color="auto" w:fill="FFFFFF"/>
        <w:jc w:val="center"/>
        <w:rPr>
          <w:rFonts w:ascii="Arial" w:hAnsi="Arial" w:eastAsia="Arial" w:cs="Arial"/>
          <w:b/>
          <w:b/>
          <w:sz w:val="36"/>
        </w:rPr>
      </w:pPr>
      <w:r>
        <w:rPr>
          <w:rFonts w:eastAsia="Arial" w:cs="Arial" w:ascii="Arial" w:hAnsi="Arial"/>
          <w:b/>
          <w:sz w:val="36"/>
        </w:rPr>
        <w:t>PROPUESTA COMERCIAL</w:t>
      </w:r>
    </w:p>
    <w:p>
      <w:pPr>
        <w:pStyle w:val="Normal"/>
        <w:shd w:val="clear" w:color="auto" w:fill="FFFFFF"/>
        <w:jc w:val="center"/>
        <w:rPr>
          <w:rFonts w:ascii="Arial" w:hAnsi="Arial" w:eastAsia="Arial" w:cs="Arial"/>
          <w:b/>
          <w:b/>
          <w:sz w:val="36"/>
        </w:rPr>
      </w:pPr>
      <w:r>
        <w:rPr>
          <w:rFonts w:eastAsia="Arial" w:cs="Arial" w:ascii="Arial" w:hAnsi="Arial"/>
          <w:b/>
          <w:sz w:val="36"/>
        </w:rPr>
      </w:r>
    </w:p>
    <w:p>
      <w:pPr>
        <w:pStyle w:val="Normal"/>
        <w:shd w:val="clear" w:color="auto" w:fill="FFFFFF"/>
        <w:jc w:val="center"/>
        <w:rPr>
          <w:rFonts w:ascii="Arial" w:hAnsi="Arial" w:eastAsia="Arial" w:cs="Arial"/>
          <w:b/>
          <w:b/>
          <w:sz w:val="36"/>
        </w:rPr>
      </w:pPr>
      <w:r>
        <w:rPr>
          <w:rFonts w:eastAsia="Arial" w:cs="Arial" w:ascii="Arial" w:hAnsi="Arial"/>
          <w:b/>
          <w:sz w:val="36"/>
        </w:rPr>
        <w:t>SISTEMA DE IMPORTACIONES</w:t>
      </w:r>
    </w:p>
    <w:p>
      <w:pPr>
        <w:pStyle w:val="Normal"/>
        <w:shd w:val="clear" w:color="auto" w:fill="FFFFFF"/>
        <w:jc w:val="center"/>
        <w:rPr>
          <w:rFonts w:ascii="Arial" w:hAnsi="Arial" w:eastAsia="Arial" w:cs="Arial"/>
          <w:b/>
          <w:b/>
          <w:sz w:val="36"/>
        </w:rPr>
      </w:pPr>
      <w:r>
        <w:rPr>
          <w:rFonts w:eastAsia="Arial" w:cs="Arial" w:ascii="Arial" w:hAnsi="Arial"/>
          <w:b/>
          <w:sz w:val="36"/>
        </w:rPr>
      </w:r>
    </w:p>
    <w:p>
      <w:pPr>
        <w:pStyle w:val="Normal"/>
        <w:shd w:val="clear" w:color="auto" w:fill="FFFFFF"/>
        <w:jc w:val="center"/>
        <w:rPr>
          <w:rFonts w:ascii="Arial" w:hAnsi="Arial" w:eastAsia="Arial" w:cs="Arial"/>
          <w:b/>
          <w:b/>
          <w:sz w:val="36"/>
        </w:rPr>
      </w:pPr>
      <w:r>
        <w:rPr>
          <w:rFonts w:eastAsia="Arial" w:cs="Arial" w:ascii="Arial" w:hAnsi="Arial"/>
          <w:b/>
          <w:sz w:val="36"/>
        </w:rPr>
        <w:t>PLAN DE IMPLEMENTACIÓN CONTROL DE GASTOS Y SEGUIMIENTO DE IMPORTACIONES</w:t>
      </w:r>
    </w:p>
    <w:p>
      <w:pPr>
        <w:pStyle w:val="Normal"/>
        <w:shd w:val="clear" w:color="auto" w:fill="FFFFFF"/>
        <w:rPr>
          <w:rFonts w:ascii="Arial" w:hAnsi="Arial" w:eastAsia="Arial" w:cs="Arial"/>
          <w:sz w:val="36"/>
        </w:rPr>
      </w:pPr>
      <w:r>
        <w:rPr>
          <w:rFonts w:eastAsia="Arial" w:cs="Arial" w:ascii="Arial" w:hAnsi="Arial"/>
          <w:sz w:val="36"/>
        </w:rPr>
      </w:r>
    </w:p>
    <w:p>
      <w:pPr>
        <w:pStyle w:val="Normal"/>
        <w:shd w:val="clear" w:color="auto" w:fill="FFFFFF"/>
        <w:rPr>
          <w:rFonts w:ascii="Arial" w:hAnsi="Arial" w:eastAsia="Arial" w:cs="Arial"/>
          <w:sz w:val="36"/>
        </w:rPr>
      </w:pPr>
      <w:r>
        <w:rPr>
          <w:rFonts w:eastAsia="Arial" w:cs="Arial" w:ascii="Arial" w:hAnsi="Arial"/>
          <w:sz w:val="36"/>
        </w:rPr>
      </w:r>
    </w:p>
    <w:p>
      <w:pPr>
        <w:pStyle w:val="Normal"/>
        <w:shd w:val="clear" w:color="auto" w:fill="FFFFFF"/>
        <w:rPr>
          <w:rFonts w:ascii="Arial" w:hAnsi="Arial" w:eastAsia="Arial" w:cs="Arial"/>
          <w:sz w:val="36"/>
        </w:rPr>
      </w:pPr>
      <w:r>
        <w:rPr>
          <w:rFonts w:eastAsia="Arial" w:cs="Arial" w:ascii="Arial" w:hAnsi="Arial"/>
          <w:sz w:val="36"/>
        </w:rPr>
      </w:r>
    </w:p>
    <w:p>
      <w:pPr>
        <w:pStyle w:val="Normal"/>
        <w:shd w:val="clear" w:color="auto" w:fill="FFFFFF"/>
        <w:rPr>
          <w:rFonts w:ascii="Arial" w:hAnsi="Arial" w:eastAsia="Arial" w:cs="Arial"/>
          <w:sz w:val="36"/>
        </w:rPr>
      </w:pPr>
      <w:r>
        <w:rPr>
          <w:rFonts w:eastAsia="Arial" w:cs="Arial" w:ascii="Arial" w:hAnsi="Arial"/>
          <w:sz w:val="36"/>
        </w:rPr>
      </w:r>
    </w:p>
    <w:p>
      <w:pPr>
        <w:pStyle w:val="Normal"/>
        <w:shd w:val="clear" w:color="auto" w:fill="FFFFFF"/>
        <w:rPr>
          <w:rFonts w:ascii="Arial" w:hAnsi="Arial" w:eastAsia="Arial" w:cs="Arial"/>
          <w:sz w:val="36"/>
        </w:rPr>
      </w:pPr>
      <w:r>
        <w:rPr>
          <w:rFonts w:eastAsia="Arial" w:cs="Arial" w:ascii="Arial" w:hAnsi="Arial"/>
          <w:sz w:val="36"/>
        </w:rPr>
      </w:r>
    </w:p>
    <w:p>
      <w:pPr>
        <w:pStyle w:val="Normal"/>
        <w:shd w:val="clear" w:color="auto" w:fill="FFFFFF"/>
        <w:rPr>
          <w:rFonts w:ascii="Arial" w:hAnsi="Arial" w:eastAsia="Arial" w:cs="Arial"/>
          <w:sz w:val="36"/>
        </w:rPr>
      </w:pPr>
      <w:r>
        <w:rPr>
          <w:rFonts w:eastAsia="Arial" w:cs="Arial" w:ascii="Arial" w:hAnsi="Arial"/>
          <w:sz w:val="36"/>
        </w:rPr>
      </w:r>
    </w:p>
    <w:p>
      <w:pPr>
        <w:pStyle w:val="Normal"/>
        <w:shd w:val="clear" w:color="auto" w:fill="FFFFFF"/>
        <w:rPr>
          <w:rFonts w:ascii="Arial" w:hAnsi="Arial" w:eastAsia="Arial" w:cs="Arial"/>
          <w:b/>
          <w:b/>
          <w:sz w:val="36"/>
        </w:rPr>
      </w:pPr>
      <w:r>
        <w:rPr>
          <w:rFonts w:eastAsia="Arial" w:cs="Arial" w:ascii="Arial" w:hAnsi="Arial"/>
          <w:b/>
          <w:sz w:val="36"/>
        </w:rPr>
      </w:r>
    </w:p>
    <w:p>
      <w:pPr>
        <w:pStyle w:val="Normal"/>
        <w:shd w:val="clear" w:color="auto" w:fill="FFFFFF"/>
        <w:jc w:val="center"/>
        <w:rPr>
          <w:rFonts w:ascii="Arial" w:hAnsi="Arial" w:cs="Arial"/>
          <w:sz w:val="36"/>
        </w:rPr>
      </w:pPr>
      <w:r>
        <w:rPr>
          <w:rFonts w:eastAsia="Arial" w:cs="Arial" w:ascii="Arial" w:hAnsi="Arial"/>
          <w:b/>
          <w:sz w:val="36"/>
        </w:rPr>
        <w:t>VERSIÓN 1.2</w:t>
      </w:r>
    </w:p>
    <w:p>
      <w:pPr>
        <w:pStyle w:val="Normal"/>
        <w:shd w:val="clear" w:color="auto" w:fill="FFFFFF"/>
        <w:jc w:val="center"/>
        <w:rPr>
          <w:rFonts w:ascii="Arial" w:hAnsi="Arial" w:eastAsia="Arial" w:cs="Arial"/>
          <w:b/>
          <w:b/>
        </w:rPr>
      </w:pPr>
      <w:r>
        <w:rPr>
          <w:rFonts w:eastAsia="Arial" w:cs="Arial" w:ascii="Arial" w:hAnsi="Arial"/>
          <w:b/>
        </w:rPr>
      </w:r>
    </w:p>
    <w:p>
      <w:pPr>
        <w:pStyle w:val="Normal"/>
        <w:shd w:val="clear" w:color="auto" w:fill="FFFFFF"/>
        <w:jc w:val="center"/>
        <w:rPr>
          <w:rFonts w:ascii="Arial" w:hAnsi="Arial" w:eastAsia="Arial" w:cs="Arial"/>
          <w:b/>
          <w:b/>
        </w:rPr>
      </w:pPr>
      <w:r>
        <w:rPr>
          <w:rFonts w:eastAsia="Arial" w:cs="Arial" w:ascii="Arial" w:hAnsi="Arial"/>
          <w:b/>
        </w:rPr>
      </w:r>
    </w:p>
    <w:p>
      <w:pPr>
        <w:pStyle w:val="Normal"/>
        <w:shd w:val="clear" w:color="auto" w:fill="FFFFFF"/>
        <w:rPr>
          <w:rFonts w:ascii="Arial" w:hAnsi="Arial" w:eastAsia="Arial" w:cs="Arial"/>
        </w:rPr>
      </w:pPr>
      <w:r>
        <w:rPr>
          <w:rFonts w:eastAsia="Arial" w:cs="Arial" w:ascii="Arial" w:hAnsi="Arial"/>
        </w:rPr>
      </w:r>
    </w:p>
    <w:p>
      <w:pPr>
        <w:pStyle w:val="Normal"/>
        <w:shd w:val="clear" w:color="auto" w:fill="FFFFFF"/>
        <w:jc w:val="both"/>
        <w:rPr>
          <w:rFonts w:ascii="Arial" w:hAnsi="Arial" w:eastAsia="Arial" w:cs="Arial"/>
          <w:b/>
          <w:b/>
        </w:rPr>
      </w:pPr>
      <w:r>
        <w:rPr>
          <w:rFonts w:eastAsia="Arial" w:cs="Arial" w:ascii="Arial" w:hAnsi="Arial"/>
          <w:b/>
        </w:rPr>
        <w:t>CONTENIDO DOCUMENTO:</w:t>
      </w:r>
    </w:p>
    <w:p>
      <w:pPr>
        <w:pStyle w:val="Normal"/>
        <w:shd w:val="clear" w:color="auto" w:fill="FFFFFF"/>
        <w:spacing w:lineRule="auto" w:line="480"/>
        <w:jc w:val="both"/>
        <w:rPr>
          <w:rFonts w:ascii="Arial" w:hAnsi="Arial" w:eastAsia="Arial" w:cs="Arial"/>
          <w:b/>
          <w:b/>
        </w:rPr>
      </w:pPr>
      <w:r>
        <w:rPr>
          <w:rFonts w:eastAsia="Arial" w:cs="Arial" w:ascii="Arial" w:hAnsi="Arial"/>
          <w:b/>
        </w:rPr>
      </w:r>
    </w:p>
    <w:p>
      <w:pPr>
        <w:pStyle w:val="Normal"/>
        <w:numPr>
          <w:ilvl w:val="0"/>
          <w:numId w:val="5"/>
        </w:numPr>
        <w:shd w:val="clear" w:color="auto" w:fill="FFFFFF"/>
        <w:spacing w:lineRule="auto" w:line="480" w:before="0" w:after="0"/>
        <w:ind w:left="720" w:hanging="360"/>
        <w:rPr>
          <w:rFonts w:ascii="Arial" w:hAnsi="Arial" w:eastAsia="Arial" w:cs="Arial"/>
          <w:b/>
          <w:b/>
        </w:rPr>
      </w:pPr>
      <w:r>
        <w:rPr>
          <w:rFonts w:eastAsia="Arial" w:cs="Arial" w:ascii="Arial" w:hAnsi="Arial"/>
          <w:b/>
        </w:rPr>
        <w:t>DETALLE Y DESCRIPCIÓN DEL PROYECTO A IMPLEMENTAR</w:t>
      </w:r>
    </w:p>
    <w:p>
      <w:pPr>
        <w:pStyle w:val="Normal"/>
        <w:numPr>
          <w:ilvl w:val="0"/>
          <w:numId w:val="5"/>
        </w:numPr>
        <w:shd w:val="clear" w:color="auto" w:fill="FFFFFF"/>
        <w:spacing w:lineRule="auto" w:line="480" w:before="0" w:after="0"/>
        <w:ind w:left="720" w:hanging="360"/>
        <w:rPr>
          <w:rFonts w:ascii="Arial" w:hAnsi="Arial" w:eastAsia="Arial" w:cs="Arial"/>
          <w:b/>
          <w:b/>
        </w:rPr>
      </w:pPr>
      <w:r>
        <w:rPr>
          <w:rFonts w:eastAsia="Arial" w:cs="Arial" w:ascii="Arial" w:hAnsi="Arial"/>
          <w:b/>
        </w:rPr>
        <w:t>ALCANCES Y LIMITACIONES DEL SERVICIO</w:t>
      </w:r>
    </w:p>
    <w:p>
      <w:pPr>
        <w:pStyle w:val="Normal"/>
        <w:numPr>
          <w:ilvl w:val="0"/>
          <w:numId w:val="5"/>
        </w:numPr>
        <w:shd w:val="clear" w:color="auto" w:fill="FFFFFF"/>
        <w:spacing w:lineRule="auto" w:line="480" w:before="0" w:after="0"/>
        <w:ind w:left="720" w:hanging="360"/>
        <w:rPr>
          <w:rFonts w:ascii="Arial" w:hAnsi="Arial" w:eastAsia="Arial" w:cs="Arial"/>
          <w:b/>
          <w:b/>
        </w:rPr>
      </w:pPr>
      <w:r>
        <w:rPr>
          <w:rFonts w:eastAsia="Arial" w:cs="Arial" w:ascii="Arial" w:hAnsi="Arial"/>
          <w:b/>
        </w:rPr>
        <w:t>REQUERIMIENTOS</w:t>
      </w:r>
    </w:p>
    <w:p>
      <w:pPr>
        <w:pStyle w:val="Normal"/>
        <w:numPr>
          <w:ilvl w:val="0"/>
          <w:numId w:val="5"/>
        </w:numPr>
        <w:shd w:val="clear" w:color="auto" w:fill="FFFFFF"/>
        <w:spacing w:lineRule="auto" w:line="480" w:before="0" w:after="0"/>
        <w:ind w:left="720" w:hanging="360"/>
        <w:rPr>
          <w:rFonts w:ascii="Arial" w:hAnsi="Arial" w:eastAsia="Arial" w:cs="Arial"/>
          <w:b/>
          <w:b/>
        </w:rPr>
      </w:pPr>
      <w:r>
        <w:rPr>
          <w:rFonts w:eastAsia="Arial" w:cs="Arial" w:ascii="Arial" w:hAnsi="Arial"/>
          <w:b/>
        </w:rPr>
        <w:t>VENTAJAS Y BENEFICIOS</w:t>
      </w:r>
    </w:p>
    <w:p>
      <w:pPr>
        <w:pStyle w:val="Normal"/>
        <w:numPr>
          <w:ilvl w:val="0"/>
          <w:numId w:val="5"/>
        </w:numPr>
        <w:shd w:val="clear" w:color="auto" w:fill="FFFFFF"/>
        <w:spacing w:lineRule="auto" w:line="480" w:before="0" w:after="0"/>
        <w:ind w:left="720" w:hanging="360"/>
        <w:rPr>
          <w:rFonts w:ascii="Arial" w:hAnsi="Arial" w:eastAsia="Arial" w:cs="Arial"/>
          <w:b/>
          <w:b/>
        </w:rPr>
      </w:pPr>
      <w:r>
        <w:rPr>
          <w:rFonts w:eastAsia="Arial" w:cs="Arial" w:ascii="Arial" w:hAnsi="Arial"/>
          <w:b/>
        </w:rPr>
        <w:t>DESVENTAJAS</w:t>
      </w:r>
    </w:p>
    <w:p>
      <w:pPr>
        <w:pStyle w:val="Normal"/>
        <w:numPr>
          <w:ilvl w:val="0"/>
          <w:numId w:val="5"/>
        </w:numPr>
        <w:shd w:val="clear" w:color="auto" w:fill="FFFFFF"/>
        <w:spacing w:lineRule="auto" w:line="480" w:before="0" w:after="0"/>
        <w:ind w:left="720" w:hanging="360"/>
        <w:rPr>
          <w:rFonts w:ascii="Arial" w:hAnsi="Arial" w:eastAsia="Arial" w:cs="Arial"/>
          <w:b/>
          <w:b/>
        </w:rPr>
      </w:pPr>
      <w:r>
        <w:rPr>
          <w:rFonts w:eastAsia="Arial" w:cs="Arial" w:ascii="Arial" w:hAnsi="Arial"/>
          <w:b/>
        </w:rPr>
        <w:t>PROPUESTA ECONÓMICA</w:t>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cs="Arial"/>
        </w:rPr>
      </w:pPr>
      <w:r>
        <w:rPr>
          <w:rFonts w:eastAsia="Arial" w:cs="Arial" w:ascii="Arial" w:hAnsi="Arial"/>
          <w:b/>
        </w:rPr>
        <w:t>1.- DETALLE Y DESCRIPCIÓN DEL PROYECTO  A IMPLEMENTARSE</w:t>
      </w:r>
    </w:p>
    <w:p>
      <w:pPr>
        <w:pStyle w:val="Normal"/>
        <w:shd w:val="clear" w:color="auto" w:fill="FFFFFF"/>
        <w:spacing w:lineRule="auto" w:line="240" w:before="0" w:after="0"/>
        <w:jc w:val="both"/>
        <w:rPr>
          <w:rFonts w:ascii="Arial" w:hAnsi="Arial" w:eastAsia="Arial" w:cs="Arial"/>
        </w:rPr>
      </w:pPr>
      <w:bookmarkStart w:id="2" w:name="__DdeLink__254_1733114877"/>
      <w:bookmarkEnd w:id="2"/>
      <w:r>
        <w:rPr>
          <w:rFonts w:eastAsia="Arial" w:cs="Arial" w:ascii="Arial" w:hAnsi="Arial"/>
        </w:rPr>
        <w:t xml:space="preserve">Este Plan de Desarrollo del Software es una versión preliminar preparada para ser incluida en la propuesta elaborada como respuesta al proyecto “Sistema de Control de Importaciones. Este documento provee una visión global del enfoque de desarrollo propuesto. </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1.1. Definición de Términos:</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 xml:space="preserve">Proveedor: </w:t>
      </w:r>
      <w:r>
        <w:rPr>
          <w:rFonts w:eastAsia="Arial" w:cs="Arial" w:ascii="Arial" w:hAnsi="Arial"/>
        </w:rPr>
        <w:t>Institución de extranjera a quien se le realiza compras bajo términos específicos</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Productos:</w:t>
      </w:r>
      <w:r>
        <w:rPr>
          <w:rFonts w:eastAsia="Arial" w:cs="Arial" w:ascii="Arial" w:hAnsi="Arial"/>
        </w:rPr>
        <w:t xml:space="preserve"> Es el objeto de la compra, una compra es un pedido o forma parte de uno, esta compra se la realiza a un solo proveedor por producto</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Pedido:</w:t>
      </w:r>
      <w:r>
        <w:rPr>
          <w:rFonts w:eastAsia="Arial" w:cs="Arial" w:ascii="Arial" w:hAnsi="Arial"/>
        </w:rPr>
        <w:t xml:space="preserve"> Es una compra a uno o varios proveedores de uno o varios productos </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 xml:space="preserve">Nota de Pedido: </w:t>
      </w:r>
      <w:r>
        <w:rPr>
          <w:rFonts w:eastAsia="Arial" w:cs="Arial" w:ascii="Arial" w:hAnsi="Arial"/>
        </w:rPr>
        <w:t>Listado de pedidos que son importados al tiempo, la sumas de FOB de los pedidos es el inventario inicial a nacionalizar en declaraciones DAI con base a facturas informativas</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Parcial:</w:t>
      </w:r>
      <w:r>
        <w:rPr>
          <w:rFonts w:eastAsia="Arial" w:cs="Arial" w:ascii="Arial" w:hAnsi="Arial"/>
        </w:rPr>
        <w:t xml:space="preserve"> Es el retiro de productos de uno o varios pedidos en su totalidad o una cantidad parcial al pedido.</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Gastos En Origen:</w:t>
      </w:r>
      <w:r>
        <w:rPr>
          <w:rFonts w:eastAsia="Arial" w:cs="Arial" w:ascii="Arial" w:hAnsi="Arial"/>
        </w:rPr>
        <w:t xml:space="preserve"> Son valores pagados por el importador antes del valor FOB, por lo que estos valores afectan directamente al valor FOB, estos valores están dados por el concepto de incoterms</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FOB:</w:t>
      </w:r>
      <w:r>
        <w:rPr>
          <w:rFonts w:eastAsia="Arial" w:cs="Arial" w:ascii="Arial" w:hAnsi="Arial"/>
        </w:rPr>
        <w:t xml:space="preserve"> (</w:t>
      </w:r>
      <w:r>
        <w:rPr>
          <w:rFonts w:eastAsia="Arial" w:cs="Arial" w:ascii="Arial" w:hAnsi="Arial"/>
          <w:color w:val="222222"/>
        </w:rPr>
        <w:t>Free On Board</w:t>
      </w:r>
      <w:r>
        <w:rPr>
          <w:rFonts w:eastAsia="Arial" w:cs="Arial" w:ascii="Arial" w:hAnsi="Arial"/>
        </w:rPr>
        <w:t>) Valor de la mercadería embarcada</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 xml:space="preserve">Flete Internacional: </w:t>
      </w:r>
      <w:r>
        <w:rPr>
          <w:rFonts w:eastAsia="Arial" w:cs="Arial" w:ascii="Arial" w:hAnsi="Arial"/>
        </w:rPr>
        <w:t xml:space="preserve">Costo de traslado de uno o varios pedidos </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 xml:space="preserve">Seguro internacional: </w:t>
      </w:r>
      <w:r>
        <w:rPr>
          <w:rFonts w:eastAsia="Arial" w:cs="Arial" w:ascii="Arial" w:hAnsi="Arial"/>
        </w:rPr>
        <w:t xml:space="preserve">Es el costo del seguro de la carga objeto de importación </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 xml:space="preserve">Régimen 10: </w:t>
      </w:r>
      <w:r>
        <w:rPr>
          <w:rFonts w:eastAsia="Arial" w:cs="Arial" w:ascii="Arial" w:hAnsi="Arial"/>
        </w:rPr>
        <w:t xml:space="preserve">Es una importación a consumo que no pasa por la bodega de Almagro, el aforo de la carga es siempre físico. </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 xml:space="preserve">Régimen 70: </w:t>
      </w:r>
      <w:r>
        <w:rPr>
          <w:rFonts w:eastAsia="Arial" w:cs="Arial" w:ascii="Arial" w:hAnsi="Arial"/>
        </w:rPr>
        <w:t xml:space="preserve">Es una importación a través del uso de depósitos temporales, por medio del cual las mercancías importadas son almacenadas por un periodo determinado generalmente un año sin el pago de derechos e impuestos y recargos aplicables, la mercadería puede ser nacionalizada por partes. </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b/>
          <w:bCs/>
        </w:rPr>
        <w:t xml:space="preserve">CIF: </w:t>
      </w:r>
      <w:r>
        <w:rPr>
          <w:rFonts w:eastAsia="Arial" w:cs="Arial" w:ascii="Arial" w:hAnsi="Arial"/>
        </w:rPr>
        <w:t>Valor de FOB + Seguro Internacional + Flete Internacional, es el valor en dólares o con tasa de conversión para el cálculo de tributos a la SENAE</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rPr>
        <w:t>El sistema a implementar debe apoyar durante todo el proceso de importación que realiza la empresa, proceso que se describe de la siguiente manera:</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rPr>
        <w:t>Una importación es uno o varios pedidos que se realiza a uno o varios proveedores internacionales, este pedido puede ser en dolares o moneda extranjera a un tipo de cambio establecido que puede variar durante el proceso de nacionalización de un parcial, en ocasiones los pedidos generan gastos adicionales por fletes y otros servicios ajenos a la factura del proveedor conocidos como gastos en origen que luego pasan a formar parte del FOB, los gastos en origen dependen de los incoterm, para el transporte de la carga es necesaria la contratación de un seguro y el pago del flete a la naviera, luego de que la carga arriba al puerto se debe realizar pagos por manejo de contenedores  y otros conceptos obligatorios, estos son conocidos como gastos iniciales del pedido y aplica tanto para un régimen 70 como régimen 10.</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rPr>
        <w:t>En el caso del Régimen 10 el total del pedido conforma el valor DAI del cual se calcula el CIF para el cálculo de tributos, durante el proceso de nacionalización  los costos generados son distribuidos a toda la mercadería del pedido para el cálculo del costo por unidad.</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rPr>
        <w:t>En un Régimen 70 lo que conforma la cantidad de productos que se pueden nacionalizar es el inventario obtenido a través de las notas de pedido, mismo que puede aumentar y/o disminuir conforme se realicen pedidos al exterior o se nacionalicen los que están en la almacenera temporal, a partir de este stock se realizan facturas informativas, por ende las facturas informativas pueden poseer productos de distintos pedidos o productos, incluso de proporcionales de los pedidos o de un mismo pedido, para el caso en el que la importación se hubiese hecho en moneda extranjera, se debe realizar el cambio de acuerdo a la tasa de cambio vigente al momento de elaborar la factura informativa, este valor en dólares conforman el valor DAI, se pueden generar tantos DAI como se desee, el punto de control es: que la suma de los DAI sea igual al FOB (En el caso de moneda extranjera se controla en la misma moneda) de la mercadería suspendida en bodega de Almagro u otra almacenera, luego del pago de tributos a la aduana se realiza el pago, los costos de la bodega debe ser cargado al producto que sale, como al que queda suspendido, el pago de otros conceptos como son:</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numPr>
          <w:ilvl w:val="0"/>
          <w:numId w:val="10"/>
        </w:numPr>
        <w:shd w:val="clear" w:color="auto" w:fill="FFFFFF"/>
        <w:spacing w:lineRule="auto" w:line="240" w:before="0" w:after="0"/>
        <w:jc w:val="both"/>
        <w:rPr>
          <w:rFonts w:ascii="Arial" w:hAnsi="Arial" w:cs="Arial"/>
        </w:rPr>
      </w:pPr>
      <w:r>
        <w:rPr>
          <w:rFonts w:eastAsia="Arial" w:cs="Arial" w:ascii="Arial" w:hAnsi="Arial"/>
        </w:rPr>
        <w:t>Etiquetado Fiscal</w:t>
      </w:r>
    </w:p>
    <w:p>
      <w:pPr>
        <w:pStyle w:val="Normal"/>
        <w:numPr>
          <w:ilvl w:val="0"/>
          <w:numId w:val="10"/>
        </w:numPr>
        <w:shd w:val="clear" w:color="auto" w:fill="FFFFFF"/>
        <w:spacing w:lineRule="auto" w:line="240" w:before="0" w:after="0"/>
        <w:jc w:val="both"/>
        <w:rPr>
          <w:rFonts w:ascii="Arial" w:hAnsi="Arial" w:cs="Arial"/>
        </w:rPr>
      </w:pPr>
      <w:r>
        <w:rPr>
          <w:rFonts w:eastAsia="Arial" w:cs="Arial" w:ascii="Arial" w:hAnsi="Arial"/>
        </w:rPr>
        <w:t>impuestos derivados del CIF</w:t>
      </w:r>
    </w:p>
    <w:p>
      <w:pPr>
        <w:pStyle w:val="Normal"/>
        <w:numPr>
          <w:ilvl w:val="0"/>
          <w:numId w:val="10"/>
        </w:numPr>
        <w:shd w:val="clear" w:color="auto" w:fill="FFFFFF"/>
        <w:spacing w:lineRule="auto" w:line="240" w:before="0" w:after="0"/>
        <w:jc w:val="both"/>
        <w:rPr>
          <w:rFonts w:ascii="Arial" w:hAnsi="Arial" w:cs="Arial"/>
        </w:rPr>
      </w:pPr>
      <w:r>
        <w:rPr>
          <w:rFonts w:eastAsia="Arial" w:cs="Arial" w:ascii="Arial" w:hAnsi="Arial"/>
        </w:rPr>
        <w:t>IVA</w:t>
      </w:r>
    </w:p>
    <w:p>
      <w:pPr>
        <w:pStyle w:val="Normal"/>
        <w:numPr>
          <w:ilvl w:val="0"/>
          <w:numId w:val="10"/>
        </w:numPr>
        <w:shd w:val="clear" w:color="auto" w:fill="FFFFFF"/>
        <w:spacing w:lineRule="auto" w:line="240" w:before="0" w:after="0"/>
        <w:jc w:val="both"/>
        <w:rPr>
          <w:rFonts w:ascii="Arial" w:hAnsi="Arial" w:cs="Arial"/>
        </w:rPr>
      </w:pPr>
      <w:r>
        <w:rPr>
          <w:rFonts w:eastAsia="Arial" w:cs="Arial" w:ascii="Arial" w:hAnsi="Arial"/>
        </w:rPr>
        <w:t>Otros</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rPr>
        <w:t>Estos costos solo afectan al los productos y parciales que conforma la DAI que se nacionaliza, en el caso del régimen 70,  para el régimen 10 afecta a todo el pedido.</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cs="Arial"/>
        </w:rPr>
      </w:pPr>
      <w:r>
        <w:rPr>
          <w:rFonts w:eastAsia="Arial" w:cs="Arial" w:ascii="Arial" w:hAnsi="Arial"/>
        </w:rPr>
        <w:t>El proceso de importación termina cuando el total del pedido se encuentra nacionalizado, esto se aplica para los dos regímenes.</w:t>
      </w:r>
    </w:p>
    <w:p>
      <w:p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cs="Arial"/>
          <w:b/>
          <w:b/>
          <w:bCs/>
        </w:rPr>
      </w:pPr>
      <w:r>
        <w:rPr>
          <w:rFonts w:eastAsia="Arial" w:cs="Arial" w:ascii="Arial" w:hAnsi="Arial"/>
          <w:b/>
          <w:bCs/>
        </w:rPr>
        <w:t>Descripción Básica de los componentes del sistema:</w:t>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drawing>
          <wp:inline distT="0" distB="0" distL="0" distR="0">
            <wp:extent cx="6120130" cy="4355465"/>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2"/>
                    <a:stretch>
                      <a:fillRect/>
                    </a:stretch>
                  </pic:blipFill>
                  <pic:spPr bwMode="auto">
                    <a:xfrm>
                      <a:off x="0" y="0"/>
                      <a:ext cx="6120130" cy="4355465"/>
                    </a:xfrm>
                    <a:prstGeom prst="rect">
                      <a:avLst/>
                    </a:prstGeom>
                  </pic:spPr>
                </pic:pic>
              </a:graphicData>
            </a:graphic>
          </wp:inline>
        </w:drawing>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sectPr>
          <w:headerReference w:type="default" r:id="rId3"/>
          <w:footerReference w:type="default" r:id="rId4"/>
          <w:type w:val="nextPage"/>
          <w:pgSz w:w="11906" w:h="16838"/>
          <w:pgMar w:left="1134" w:right="1134" w:header="0" w:top="1134" w:footer="720" w:bottom="1134" w:gutter="0"/>
          <w:pgNumType w:start="1" w:fmt="decimal"/>
          <w:formProt w:val="false"/>
          <w:textDirection w:val="lrTb"/>
          <w:docGrid w:type="default" w:linePitch="240" w:charSpace="4294965247"/>
        </w:sectPr>
        <w:pStyle w:val="Normal"/>
        <w:shd w:val="clear" w:color="auto" w:fill="FFFFFF"/>
        <w:spacing w:lineRule="auto" w:line="240" w:before="0" w:after="0"/>
        <w:jc w:val="both"/>
        <w:rPr>
          <w:rFonts w:ascii="Arial" w:hAnsi="Arial" w:eastAsia="Arial" w:cs="Arial"/>
          <w:b/>
          <w:b/>
          <w:bCs/>
        </w:rPr>
      </w:pPr>
      <w:r>
        <w:rPr>
          <w:rFonts w:eastAsia="Arial" w:cs="Arial" w:ascii="Arial" w:hAnsi="Arial"/>
          <w:b/>
          <w:bCs/>
        </w:rPr>
      </w:r>
    </w:p>
    <w:p>
      <w:pPr>
        <w:pStyle w:val="Normal"/>
        <w:shd w:val="clear" w:color="auto" w:fill="FFFFFF"/>
        <w:spacing w:lineRule="auto" w:line="240" w:before="0" w:after="0"/>
        <w:jc w:val="both"/>
        <w:rPr>
          <w:rFonts w:ascii="Arial" w:hAnsi="Arial" w:cs="Arial"/>
        </w:rPr>
      </w:pPr>
      <w:r>
        <w:rPr>
          <w:rFonts w:eastAsia="Arial" w:cs="Arial" w:ascii="Arial" w:hAnsi="Arial"/>
          <w:b/>
          <w:bCs/>
        </w:rPr>
        <w:t>Diagrama General de Régimen 10:</w:t>
      </w:r>
    </w:p>
    <w:p>
      <w:pPr>
        <w:sectPr>
          <w:headerReference w:type="default" r:id="rId5"/>
          <w:footerReference w:type="default" r:id="rId6"/>
          <w:type w:val="nextPage"/>
          <w:pgSz w:orient="landscape" w:w="16838" w:h="11906"/>
          <w:pgMar w:left="1134" w:right="1134" w:header="0" w:top="1134" w:footer="720" w:bottom="1134" w:gutter="0"/>
          <w:pgNumType w:start="1" w:fmt="decimal"/>
          <w:formProt w:val="false"/>
          <w:textDirection w:val="lrTb"/>
          <w:docGrid w:type="default" w:linePitch="240" w:charSpace="4294965247"/>
        </w:sectPr>
        <w:pStyle w:val="Normal"/>
        <w:shd w:val="clear" w:color="auto" w:fill="FFFFFF"/>
        <w:spacing w:lineRule="auto" w:line="240" w:before="0" w:after="0"/>
        <w:jc w:val="both"/>
        <w:rPr>
          <w:rFonts w:ascii="Arial" w:hAnsi="Arial" w:eastAsia="Arial" w:cs="Arial"/>
        </w:rPr>
      </w:pPr>
      <w:r>
        <w:rPr>
          <w:rFonts w:eastAsia="Arial" w:cs="Arial" w:ascii="Arial" w:hAnsi="Arial"/>
        </w:rPr>
      </w:r>
    </w:p>
    <w:p>
      <w:pPr>
        <w:pStyle w:val="Normal"/>
        <w:shd w:val="clear" w:color="auto" w:fill="FFFFFF"/>
        <w:spacing w:lineRule="auto" w:line="240" w:before="0" w:after="0"/>
        <w:jc w:val="both"/>
        <w:rPr>
          <w:rFonts w:ascii="Arial" w:hAnsi="Arial" w:eastAsia="Arial" w:cs="Arial"/>
        </w:rPr>
      </w:pPr>
      <w:r>
        <w:rPr/>
        <w:drawing>
          <wp:inline distT="0" distB="0" distL="0" distR="0">
            <wp:extent cx="8296275" cy="51936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8296275" cy="5193665"/>
                    </a:xfrm>
                    <a:prstGeom prst="rect">
                      <a:avLst/>
                    </a:prstGeom>
                  </pic:spPr>
                </pic:pic>
              </a:graphicData>
            </a:graphic>
          </wp:inline>
        </w:drawing>
      </w:r>
      <w:r>
        <w:rPr>
          <w:rFonts w:eastAsia="Arial" w:cs="Arial" w:ascii="Arial" w:hAnsi="Arial"/>
          <w:b/>
          <w:bCs/>
        </w:rPr>
        <w:t>Diagrama General de Régimen 70:</w:t>
      </w:r>
    </w:p>
    <w:p>
      <w:pPr>
        <w:sectPr>
          <w:headerReference w:type="default" r:id="rId8"/>
          <w:footerReference w:type="default" r:id="rId9"/>
          <w:type w:val="nextPage"/>
          <w:pgSz w:orient="landscape" w:w="16838" w:h="11906"/>
          <w:pgMar w:left="1134" w:right="1134" w:header="0" w:top="1134" w:footer="720" w:bottom="1134" w:gutter="0"/>
          <w:pgNumType w:start="1" w:fmt="decimal"/>
          <w:formProt w:val="false"/>
          <w:textDirection w:val="lrTb"/>
          <w:docGrid w:type="default" w:linePitch="240" w:charSpace="4294965247"/>
        </w:sectPr>
        <w:pStyle w:val="Normal"/>
        <w:shd w:val="clear" w:color="auto" w:fill="FFFFFF"/>
        <w:spacing w:before="0" w:after="0"/>
        <w:rPr>
          <w:rFonts w:ascii="Arial" w:hAnsi="Arial" w:cs="Arial"/>
        </w:rPr>
      </w:pPr>
      <w:r>
        <w:rPr>
          <w:rFonts w:cs="Arial" w:ascii="Arial" w:hAnsi="Arial"/>
        </w:rPr>
      </w:r>
    </w:p>
    <w:p>
      <w:pPr>
        <w:pStyle w:val="Normal"/>
        <w:shd w:val="clear" w:color="auto" w:fill="FFFFFF"/>
        <w:spacing w:before="0" w:after="0"/>
        <w:rPr>
          <w:rFonts w:ascii="Arial" w:hAnsi="Arial" w:cs="Arial"/>
        </w:rPr>
      </w:pPr>
      <w:r>
        <w:rPr/>
        <w:drawing>
          <wp:inline distT="0" distB="0" distL="0" distR="0">
            <wp:extent cx="7610475" cy="518604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
                    <a:stretch>
                      <a:fillRect/>
                    </a:stretch>
                  </pic:blipFill>
                  <pic:spPr bwMode="auto">
                    <a:xfrm>
                      <a:off x="0" y="0"/>
                      <a:ext cx="7610475" cy="5186045"/>
                    </a:xfrm>
                    <a:prstGeom prst="rect">
                      <a:avLst/>
                    </a:prstGeom>
                  </pic:spPr>
                </pic:pic>
              </a:graphicData>
            </a:graphic>
          </wp:inline>
        </w:drawing>
      </w:r>
      <w:r>
        <w:rPr>
          <w:rFonts w:cs="Arial" w:ascii="Arial" w:hAnsi="Arial"/>
        </w:rPr>
        <w:t>Listado de perfiles de usuarios del sistema:</w:t>
      </w:r>
    </w:p>
    <w:p>
      <w:pPr>
        <w:pStyle w:val="Normal"/>
        <w:shd w:val="clear" w:color="auto" w:fill="FFFFFF"/>
        <w:spacing w:before="0" w:after="0"/>
        <w:rPr>
          <w:rFonts w:ascii="Arial" w:hAnsi="Arial" w:cs="Arial"/>
        </w:rPr>
      </w:pPr>
      <w:r>
        <w:rPr>
          <w:rFonts w:cs="Arial" w:ascii="Arial" w:hAnsi="Arial"/>
        </w:rPr>
      </w:r>
    </w:p>
    <w:tbl>
      <w:tblPr>
        <w:tblW w:w="9555" w:type="dxa"/>
        <w:jc w:val="left"/>
        <w:tblInd w:w="-66" w:type="dxa"/>
        <w:tblBorders>
          <w:top w:val="single" w:sz="8" w:space="0" w:color="FFFFFF"/>
          <w:left w:val="single" w:sz="8" w:space="0" w:color="FFFFFF"/>
          <w:bottom w:val="single" w:sz="8" w:space="0" w:color="FFFFFF"/>
          <w:insideH w:val="single" w:sz="8" w:space="0" w:color="FFFFFF"/>
        </w:tblBorders>
        <w:tblCellMar>
          <w:top w:w="100" w:type="dxa"/>
          <w:left w:w="40" w:type="dxa"/>
          <w:bottom w:w="100" w:type="dxa"/>
          <w:right w:w="100" w:type="dxa"/>
        </w:tblCellMar>
        <w:tblLook w:val="0000" w:noVBand="0" w:noHBand="0" w:lastColumn="0" w:firstColumn="0" w:lastRow="0" w:firstRow="0"/>
      </w:tblPr>
      <w:tblGrid>
        <w:gridCol w:w="1200"/>
        <w:gridCol w:w="1650"/>
        <w:gridCol w:w="6705"/>
      </w:tblGrid>
      <w:tr>
        <w:trPr>
          <w:trHeight w:val="340" w:hRule="atLeast"/>
        </w:trPr>
        <w:tc>
          <w:tcPr>
            <w:tcW w:w="1200" w:type="dxa"/>
            <w:tcBorders>
              <w:top w:val="single" w:sz="8" w:space="0" w:color="FFFFFF"/>
              <w:left w:val="single" w:sz="8" w:space="0" w:color="FFFFFF"/>
              <w:bottom w:val="single" w:sz="8" w:space="0" w:color="FFFFFF"/>
              <w:insideH w:val="single" w:sz="8" w:space="0" w:color="FFFFFF"/>
            </w:tcBorders>
            <w:shd w:color="auto" w:fill="5F9E9F" w:val="clear"/>
            <w:tcMar>
              <w:left w:w="40" w:type="dxa"/>
            </w:tcMar>
          </w:tcPr>
          <w:p>
            <w:pPr>
              <w:pStyle w:val="Normal"/>
              <w:widowControl w:val="false"/>
              <w:shd w:val="clear" w:color="auto" w:fill="FFFFFF"/>
              <w:spacing w:lineRule="auto" w:line="240" w:before="0" w:after="0"/>
              <w:jc w:val="center"/>
              <w:rPr>
                <w:rFonts w:ascii="Arial" w:hAnsi="Arial" w:eastAsia="Arial" w:cs="Arial"/>
                <w:color w:val="111111"/>
              </w:rPr>
            </w:pPr>
            <w:r>
              <w:rPr>
                <w:rFonts w:eastAsia="Arial" w:cs="Arial" w:ascii="Arial" w:hAnsi="Arial"/>
                <w:color w:val="111111"/>
              </w:rPr>
              <w:t>Código</w:t>
            </w:r>
          </w:p>
        </w:tc>
        <w:tc>
          <w:tcPr>
            <w:tcW w:w="1650" w:type="dxa"/>
            <w:tcBorders>
              <w:top w:val="single" w:sz="8" w:space="0" w:color="FFFFFF"/>
              <w:left w:val="single" w:sz="8" w:space="0" w:color="FFFFFF"/>
              <w:bottom w:val="single" w:sz="8" w:space="0" w:color="FFFFFF"/>
              <w:insideH w:val="single" w:sz="8" w:space="0" w:color="FFFFFF"/>
            </w:tcBorders>
            <w:shd w:color="auto" w:fill="5F9E9F" w:val="clear"/>
            <w:tcMar>
              <w:left w:w="40" w:type="dxa"/>
            </w:tcMar>
          </w:tcPr>
          <w:p>
            <w:pPr>
              <w:pStyle w:val="Normal"/>
              <w:widowControl w:val="false"/>
              <w:shd w:val="clear" w:color="auto" w:fill="FFFFFF"/>
              <w:spacing w:lineRule="auto" w:line="240" w:before="0" w:after="0"/>
              <w:jc w:val="center"/>
              <w:rPr>
                <w:rFonts w:ascii="Arial" w:hAnsi="Arial" w:eastAsia="Arial" w:cs="Arial"/>
                <w:color w:val="111111"/>
              </w:rPr>
            </w:pPr>
            <w:r>
              <w:rPr>
                <w:rFonts w:eastAsia="Arial" w:cs="Arial" w:ascii="Arial" w:hAnsi="Arial"/>
                <w:color w:val="111111"/>
              </w:rPr>
              <w:t>Rol</w:t>
            </w:r>
          </w:p>
        </w:tc>
        <w:tc>
          <w:tcPr>
            <w:tcW w:w="67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5F9E9F" w:val="clear"/>
            <w:tcMar>
              <w:left w:w="40" w:type="dxa"/>
            </w:tcMar>
          </w:tcPr>
          <w:p>
            <w:pPr>
              <w:pStyle w:val="Normal"/>
              <w:widowControl w:val="false"/>
              <w:shd w:val="clear" w:color="auto" w:fill="FFFFFF"/>
              <w:spacing w:lineRule="auto" w:line="240" w:before="0" w:after="0"/>
              <w:jc w:val="center"/>
              <w:rPr>
                <w:rFonts w:ascii="Arial" w:hAnsi="Arial" w:eastAsia="Arial" w:cs="Arial"/>
                <w:color w:val="111111"/>
              </w:rPr>
            </w:pPr>
            <w:r>
              <w:rPr>
                <w:rFonts w:eastAsia="Arial" w:cs="Arial" w:ascii="Arial" w:hAnsi="Arial"/>
                <w:color w:val="111111"/>
              </w:rPr>
              <w:t>Descripción</w:t>
            </w:r>
          </w:p>
        </w:tc>
      </w:tr>
      <w:tr>
        <w:trPr>
          <w:trHeight w:val="400" w:hRule="atLeast"/>
        </w:trPr>
        <w:tc>
          <w:tcPr>
            <w:tcW w:w="1200" w:type="dxa"/>
            <w:tcBorders>
              <w:top w:val="single" w:sz="8" w:space="0" w:color="FFFFFF"/>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widowControl w:val="false"/>
              <w:shd w:val="clear" w:color="auto" w:fill="FFFFFF"/>
              <w:spacing w:lineRule="auto" w:line="240" w:before="0" w:after="0"/>
              <w:rPr>
                <w:rFonts w:ascii="Arial" w:hAnsi="Arial" w:eastAsia="Arial" w:cs="Arial"/>
              </w:rPr>
            </w:pPr>
            <w:r>
              <w:rPr>
                <w:rFonts w:eastAsia="Arial" w:cs="Arial" w:ascii="Arial" w:hAnsi="Arial"/>
              </w:rPr>
              <w:t>U001</w:t>
            </w:r>
          </w:p>
        </w:tc>
        <w:tc>
          <w:tcPr>
            <w:tcW w:w="1650" w:type="dxa"/>
            <w:tcBorders>
              <w:top w:val="single" w:sz="8" w:space="0" w:color="FFFFFF"/>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widowControl w:val="false"/>
              <w:shd w:val="clear" w:color="auto" w:fill="FFFFFF"/>
              <w:spacing w:lineRule="auto" w:line="240" w:before="0" w:after="0"/>
              <w:rPr>
                <w:rFonts w:ascii="Arial" w:hAnsi="Arial" w:eastAsia="Arial" w:cs="Arial"/>
              </w:rPr>
            </w:pPr>
            <w:r>
              <w:rPr>
                <w:rFonts w:eastAsia="Arial" w:cs="Arial" w:ascii="Arial" w:hAnsi="Arial"/>
              </w:rPr>
              <w:t>Importaciones</w:t>
            </w:r>
          </w:p>
        </w:tc>
        <w:tc>
          <w:tcPr>
            <w:tcW w:w="6705" w:type="dxa"/>
            <w:tcBorders>
              <w:top w:val="single" w:sz="8" w:space="0" w:color="FFFFFF"/>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widowControl w:val="false"/>
              <w:shd w:val="clear" w:color="auto" w:fill="FFFFFF"/>
              <w:spacing w:lineRule="auto" w:line="240" w:before="0" w:after="0"/>
              <w:jc w:val="both"/>
              <w:rPr>
                <w:rFonts w:ascii="Arial" w:hAnsi="Arial" w:eastAsia="Arial" w:cs="Arial"/>
              </w:rPr>
            </w:pPr>
            <w:r>
              <w:rPr>
                <w:rFonts w:eastAsia="Arial" w:cs="Arial" w:ascii="Arial" w:hAnsi="Arial"/>
              </w:rPr>
              <w:t>Encargado de ingresar los datos relevantes de las importaciones, así como de los gastos iniciales y parciales</w:t>
            </w:r>
          </w:p>
        </w:tc>
      </w:tr>
      <w:tr>
        <w:trPr/>
        <w:tc>
          <w:tcPr>
            <w:tcW w:w="1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widowControl w:val="false"/>
              <w:shd w:val="clear" w:color="auto" w:fill="FFFFFF"/>
              <w:spacing w:lineRule="auto" w:line="240" w:before="0" w:after="0"/>
              <w:rPr>
                <w:rFonts w:ascii="Arial" w:hAnsi="Arial" w:eastAsia="Arial" w:cs="Arial"/>
              </w:rPr>
            </w:pPr>
            <w:r>
              <w:rPr>
                <w:rFonts w:eastAsia="Arial" w:cs="Arial" w:ascii="Arial" w:hAnsi="Arial"/>
              </w:rPr>
              <w:t>U002</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widowControl w:val="false"/>
              <w:shd w:val="clear" w:color="auto" w:fill="FFFFFF"/>
              <w:spacing w:lineRule="auto" w:line="240" w:before="0" w:after="0"/>
              <w:rPr>
                <w:rFonts w:ascii="Arial" w:hAnsi="Arial" w:eastAsia="Arial" w:cs="Arial"/>
              </w:rPr>
            </w:pPr>
            <w:r>
              <w:rPr>
                <w:rFonts w:eastAsia="Arial" w:cs="Arial" w:ascii="Arial" w:hAnsi="Arial"/>
              </w:rPr>
              <w:t>Control</w:t>
            </w:r>
          </w:p>
        </w:tc>
        <w:tc>
          <w:tcPr>
            <w:tcW w:w="6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widowControl w:val="false"/>
              <w:shd w:val="clear" w:color="auto" w:fill="FFFFFF"/>
              <w:spacing w:lineRule="auto" w:line="240" w:before="0" w:after="0"/>
              <w:jc w:val="both"/>
              <w:rPr>
                <w:rFonts w:ascii="Arial" w:hAnsi="Arial" w:eastAsia="Arial" w:cs="Arial"/>
              </w:rPr>
            </w:pPr>
            <w:r>
              <w:rPr>
                <w:rFonts w:eastAsia="Arial" w:cs="Arial" w:ascii="Arial" w:hAnsi="Arial"/>
              </w:rPr>
              <w:t>Encargado del control del los datos, verifica que los datos sean los correctos, puede realizar cambios en el sistema</w:t>
            </w:r>
          </w:p>
        </w:tc>
      </w:tr>
      <w:tr>
        <w:trPr/>
        <w:tc>
          <w:tcPr>
            <w:tcW w:w="1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widowControl w:val="false"/>
              <w:shd w:val="clear" w:color="auto" w:fill="FFFFFF"/>
              <w:spacing w:lineRule="auto" w:line="240" w:before="0" w:after="0"/>
              <w:rPr>
                <w:rFonts w:ascii="Arial" w:hAnsi="Arial" w:eastAsia="Arial" w:cs="Arial"/>
              </w:rPr>
            </w:pPr>
            <w:r>
              <w:rPr>
                <w:rFonts w:eastAsia="Arial" w:cs="Arial" w:ascii="Arial" w:hAnsi="Arial"/>
              </w:rPr>
              <w:t>U003</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widowControl w:val="false"/>
              <w:shd w:val="clear" w:color="auto" w:fill="FFFFFF"/>
              <w:spacing w:lineRule="auto" w:line="240" w:before="0" w:after="0"/>
              <w:rPr>
                <w:rFonts w:ascii="Arial" w:hAnsi="Arial" w:cs="Arial"/>
              </w:rPr>
            </w:pPr>
            <w:r>
              <w:rPr>
                <w:rFonts w:eastAsia="Arial" w:cs="Arial" w:ascii="Arial" w:hAnsi="Arial"/>
              </w:rPr>
              <w:t>Financiero</w:t>
            </w:r>
          </w:p>
        </w:tc>
        <w:tc>
          <w:tcPr>
            <w:tcW w:w="6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widowControl w:val="false"/>
              <w:shd w:val="clear" w:color="auto" w:fill="FFFFFF"/>
              <w:spacing w:lineRule="auto" w:line="240" w:before="0" w:after="0"/>
              <w:jc w:val="both"/>
              <w:rPr>
                <w:rFonts w:ascii="Arial" w:hAnsi="Arial" w:cs="Arial"/>
              </w:rPr>
            </w:pPr>
            <w:r>
              <w:rPr>
                <w:rFonts w:eastAsia="Arial" w:cs="Arial" w:ascii="Arial" w:hAnsi="Arial"/>
              </w:rPr>
              <w:t>Encargado de registrar y calcular los gastos generados por impuestos</w:t>
            </w:r>
          </w:p>
        </w:tc>
      </w:tr>
    </w:tbl>
    <w:p>
      <w:pPr>
        <w:pStyle w:val="Normal"/>
        <w:shd w:val="clear" w:color="auto" w:fill="FFFFFF"/>
        <w:spacing w:lineRule="auto" w:line="240" w:before="0" w:after="0"/>
        <w:jc w:val="both"/>
        <w:rPr>
          <w:rFonts w:ascii="Arial" w:hAnsi="Arial" w:eastAsia="Arial" w:cs="Arial"/>
          <w:b/>
          <w:b/>
        </w:rPr>
      </w:pPr>
      <w:r>
        <w:rPr>
          <w:rFonts w:eastAsia="Arial" w:cs="Arial" w:ascii="Arial" w:hAnsi="Arial"/>
          <w:b/>
        </w:rPr>
      </w:r>
    </w:p>
    <w:p>
      <w:pPr>
        <w:pStyle w:val="Normal"/>
        <w:shd w:val="clear" w:color="auto" w:fill="FFFFFF"/>
        <w:spacing w:lineRule="auto" w:line="240" w:before="0" w:after="0"/>
        <w:jc w:val="both"/>
        <w:rPr>
          <w:rFonts w:ascii="Arial" w:hAnsi="Arial" w:cs="Arial"/>
        </w:rPr>
      </w:pPr>
      <w:r>
        <w:rPr>
          <w:rFonts w:eastAsia="Arial" w:cs="Arial" w:ascii="Arial" w:hAnsi="Arial"/>
          <w:b/>
        </w:rPr>
        <w:t>Características del sistema:</w:t>
      </w:r>
    </w:p>
    <w:p>
      <w:pPr>
        <w:pStyle w:val="Normal"/>
        <w:shd w:val="clear" w:color="auto" w:fill="FFFFFF"/>
        <w:spacing w:lineRule="auto" w:line="240" w:before="0" w:after="0"/>
        <w:jc w:val="both"/>
        <w:rPr>
          <w:rFonts w:ascii="Arial" w:hAnsi="Arial" w:eastAsia="Arial" w:cs="Arial"/>
        </w:rPr>
      </w:pPr>
      <w:r>
        <w:rPr>
          <w:rFonts w:eastAsia="Arial" w:cs="Arial" w:ascii="Arial" w:hAnsi="Arial"/>
        </w:rPr>
        <w:tab/>
        <w:t xml:space="preserve"> </w:t>
        <w:tab/>
        <w:t xml:space="preserve"> </w:t>
        <w:tab/>
      </w:r>
    </w:p>
    <w:p>
      <w:pPr>
        <w:pStyle w:val="Normal"/>
        <w:shd w:val="clear" w:color="auto" w:fill="FFFFFF"/>
        <w:spacing w:lineRule="auto" w:line="240" w:before="0" w:after="0"/>
        <w:rPr>
          <w:rFonts w:ascii="Arial" w:hAnsi="Arial" w:eastAsia="Arial" w:cs="Arial"/>
        </w:rPr>
      </w:pPr>
      <w:r>
        <w:rPr>
          <w:rFonts w:eastAsia="Arial" w:cs="Arial" w:ascii="Arial" w:hAnsi="Arial"/>
        </w:rPr>
        <w:t>Listado de características a implementar en el sistema:</w:t>
      </w:r>
    </w:p>
    <w:p>
      <w:pPr>
        <w:pStyle w:val="Normal"/>
        <w:shd w:val="clear" w:color="auto" w:fill="FFFFFF"/>
        <w:spacing w:lineRule="auto" w:line="240" w:before="0" w:after="0"/>
        <w:rPr>
          <w:rFonts w:ascii="Arial" w:hAnsi="Arial" w:eastAsia="Arial" w:cs="Arial"/>
        </w:rPr>
      </w:pPr>
      <w:r>
        <w:rPr>
          <w:rFonts w:eastAsia="Arial" w:cs="Arial" w:ascii="Arial" w:hAnsi="Arial"/>
        </w:rPr>
      </w:r>
    </w:p>
    <w:p>
      <w:pPr>
        <w:pStyle w:val="Normal"/>
        <w:numPr>
          <w:ilvl w:val="0"/>
          <w:numId w:val="3"/>
        </w:numPr>
        <w:shd w:val="clear" w:color="auto" w:fill="FFFFFF"/>
        <w:spacing w:lineRule="auto" w:line="240" w:before="0" w:after="0"/>
        <w:ind w:left="720" w:hanging="360"/>
        <w:contextualSpacing/>
        <w:jc w:val="both"/>
        <w:rPr>
          <w:rFonts w:ascii="Arial" w:hAnsi="Arial" w:cs="Arial"/>
        </w:rPr>
      </w:pPr>
      <w:r>
        <w:rPr>
          <w:rFonts w:cs="Arial" w:ascii="Arial" w:hAnsi="Arial"/>
        </w:rPr>
        <w:t>Registrar varios pedidos a diferentes proveedores, los pedidos están conformados por distintos productos</w:t>
      </w:r>
    </w:p>
    <w:p>
      <w:pPr>
        <w:pStyle w:val="Normal"/>
        <w:numPr>
          <w:ilvl w:val="0"/>
          <w:numId w:val="3"/>
        </w:numPr>
        <w:shd w:val="clear" w:color="auto" w:fill="FFFFFF"/>
        <w:spacing w:lineRule="auto" w:line="240" w:before="0" w:after="0"/>
        <w:ind w:left="720" w:hanging="360"/>
        <w:contextualSpacing/>
        <w:jc w:val="both"/>
        <w:rPr>
          <w:rFonts w:ascii="Arial" w:hAnsi="Arial" w:cs="Arial"/>
        </w:rPr>
      </w:pPr>
      <w:r>
        <w:rPr>
          <w:rFonts w:eastAsia="Arial" w:cs="Arial" w:ascii="Arial" w:hAnsi="Arial"/>
        </w:rPr>
        <w:t>Registrar pedidos en moneda extranjera y a un tipo de cambio que puede variar cuando se realice la nacionalización parcial del pedido</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Registrar importaciones en régimen 10 y/o 70</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Manejo de tasas de cambio para importaciones realizadas en monedas extranjeras</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 xml:space="preserve">Manejo de varios parciales de distintos pedidos en una sola nacionalización </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 xml:space="preserve">Calculo de impuestos aduaneros a partir del valor CIF de la DAI en nacionalización </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Estimación de costos de nacionalizar una DAI</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 xml:space="preserve">Registrar los gastos generados en cada tipo de importación, cada uno de los gastos debe incluir al menos el número de factura y el proveedor. Se debe soportar varias facturas en los gastos </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Manejo de lista de proveedores categorizados por tipos</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Manejo de lista de productos que son objetos de importación, se registran las características necesarias para el cálculo de impuestos y costos adicionales de ser el caso</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 xml:space="preserve">Manejo de bodegaje para evitar doble facturación con la implementación de rangos de tiempo </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Los costos derivados de Bodegaje afecta también a todo el pedido existente en la bodega después de la liquidación de la DAI</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Control y manejo de tarifas en los diferentes rubros como costos relacionados con la carga, fletes y otros gastos</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Aprovisionamiento de gastos con tiempo limitado para su justificación</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Registro de información de seguros</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Manejo de autorizaciones para cambios de información por parte de los usuarios</w:t>
      </w:r>
    </w:p>
    <w:p>
      <w:pPr>
        <w:pStyle w:val="Normal"/>
        <w:numPr>
          <w:ilvl w:val="0"/>
          <w:numId w:val="3"/>
        </w:numPr>
        <w:shd w:val="clear" w:color="auto" w:fill="FFFFFF"/>
        <w:spacing w:lineRule="auto" w:line="240" w:before="0" w:after="0"/>
        <w:ind w:left="720" w:hanging="360"/>
        <w:contextualSpacing/>
        <w:jc w:val="both"/>
        <w:rPr>
          <w:rFonts w:ascii="Arial" w:hAnsi="Arial" w:eastAsia="Arial" w:cs="Arial"/>
        </w:rPr>
      </w:pPr>
      <w:r>
        <w:rPr>
          <w:rFonts w:eastAsia="Arial" w:cs="Arial" w:ascii="Arial" w:hAnsi="Arial"/>
        </w:rPr>
        <w:t>Definir lista de informes</w:t>
      </w:r>
    </w:p>
    <w:p>
      <w:pPr>
        <w:pStyle w:val="Normal"/>
        <w:shd w:val="clear" w:color="auto" w:fill="FFFFFF"/>
        <w:spacing w:lineRule="auto" w:line="240" w:before="0" w:after="0"/>
        <w:ind w:left="720" w:hanging="0"/>
        <w:contextualSpacing/>
        <w:jc w:val="both"/>
        <w:rPr>
          <w:rFonts w:ascii="Arial" w:hAnsi="Arial" w:eastAsia="Arial" w:cs="Arial"/>
        </w:rPr>
      </w:pPr>
      <w:r>
        <w:rPr>
          <w:rFonts w:eastAsia="Arial" w:cs="Arial" w:ascii="Arial" w:hAnsi="Arial"/>
        </w:rPr>
      </w:r>
    </w:p>
    <w:p>
      <w:pPr>
        <w:pStyle w:val="Normal"/>
        <w:shd w:val="clear" w:color="auto" w:fill="FFFFFF"/>
        <w:spacing w:before="0" w:after="0"/>
        <w:rPr>
          <w:rFonts w:ascii="Arial" w:hAnsi="Arial" w:cs="Arial"/>
        </w:rPr>
      </w:pPr>
      <w:r>
        <w:rPr>
          <w:rFonts w:eastAsia="Arial" w:cs="Arial" w:ascii="Arial" w:hAnsi="Arial"/>
          <w:b/>
        </w:rPr>
        <w:t>Características técnicas del sistema:</w:t>
      </w:r>
    </w:p>
    <w:p>
      <w:pPr>
        <w:pStyle w:val="Normal"/>
        <w:numPr>
          <w:ilvl w:val="0"/>
          <w:numId w:val="8"/>
        </w:numPr>
        <w:shd w:val="clear" w:color="auto" w:fill="FFFFFF"/>
        <w:spacing w:before="0" w:after="0"/>
        <w:rPr>
          <w:rFonts w:ascii="Arial" w:hAnsi="Arial" w:cs="Arial"/>
        </w:rPr>
      </w:pPr>
      <w:r>
        <w:rPr>
          <w:rFonts w:eastAsia="Arial" w:cs="Arial" w:ascii="Arial" w:hAnsi="Arial"/>
        </w:rPr>
        <w:t>Tres perfiles de usuario para ingreso de información, manejo contable y control de los procesos con dos roles cada uno</w:t>
      </w:r>
    </w:p>
    <w:p>
      <w:pPr>
        <w:pStyle w:val="Normal"/>
        <w:numPr>
          <w:ilvl w:val="0"/>
          <w:numId w:val="8"/>
        </w:numPr>
        <w:shd w:val="clear" w:color="auto" w:fill="FFFFFF"/>
        <w:spacing w:before="0" w:after="0"/>
        <w:rPr>
          <w:rFonts w:ascii="Arial" w:hAnsi="Arial" w:cs="Arial"/>
        </w:rPr>
      </w:pPr>
      <w:r>
        <w:rPr>
          <w:rFonts w:eastAsia="Arial" w:cs="Arial" w:ascii="Arial" w:hAnsi="Arial"/>
        </w:rPr>
        <w:t>Aplicación web multiusuario y centralizada</w:t>
      </w:r>
    </w:p>
    <w:p>
      <w:pPr>
        <w:pStyle w:val="Normal"/>
        <w:numPr>
          <w:ilvl w:val="0"/>
          <w:numId w:val="8"/>
        </w:numPr>
        <w:shd w:val="clear" w:color="auto" w:fill="FFFFFF"/>
        <w:spacing w:before="0" w:after="0"/>
        <w:rPr>
          <w:rFonts w:ascii="Arial" w:hAnsi="Arial" w:cs="Arial"/>
        </w:rPr>
      </w:pPr>
      <w:r>
        <w:rPr>
          <w:rFonts w:eastAsia="Arial" w:cs="Arial" w:ascii="Arial" w:hAnsi="Arial"/>
        </w:rPr>
        <w:t xml:space="preserve">Manejos de sesiones </w:t>
      </w:r>
    </w:p>
    <w:p>
      <w:pPr>
        <w:pStyle w:val="Normal"/>
        <w:numPr>
          <w:ilvl w:val="0"/>
          <w:numId w:val="8"/>
        </w:numPr>
        <w:shd w:val="clear" w:color="auto" w:fill="FFFFFF"/>
        <w:spacing w:before="0" w:after="0"/>
        <w:rPr>
          <w:rFonts w:ascii="Arial" w:hAnsi="Arial" w:cs="Arial"/>
        </w:rPr>
      </w:pPr>
      <w:r>
        <w:rPr>
          <w:rFonts w:eastAsia="Arial" w:cs="Arial" w:ascii="Arial" w:hAnsi="Arial"/>
        </w:rPr>
        <w:t>Protección de la base de datos a SQL Injection</w:t>
      </w:r>
    </w:p>
    <w:p>
      <w:pPr>
        <w:pStyle w:val="Normal"/>
        <w:numPr>
          <w:ilvl w:val="0"/>
          <w:numId w:val="8"/>
        </w:numPr>
        <w:shd w:val="clear" w:color="auto" w:fill="FFFFFF"/>
        <w:spacing w:before="0" w:after="0"/>
        <w:rPr>
          <w:rFonts w:ascii="Arial" w:hAnsi="Arial" w:cs="Arial"/>
        </w:rPr>
      </w:pPr>
      <w:r>
        <w:rPr>
          <w:rFonts w:eastAsia="Arial" w:cs="Arial" w:ascii="Arial" w:hAnsi="Arial"/>
        </w:rPr>
        <w:t>Base de datos MySQL</w:t>
      </w:r>
    </w:p>
    <w:p>
      <w:pPr>
        <w:pStyle w:val="Normal"/>
        <w:numPr>
          <w:ilvl w:val="0"/>
          <w:numId w:val="8"/>
        </w:numPr>
        <w:shd w:val="clear" w:color="auto" w:fill="FFFFFF"/>
        <w:spacing w:before="0" w:after="0"/>
        <w:rPr>
          <w:rFonts w:ascii="Arial" w:hAnsi="Arial" w:cs="Arial"/>
        </w:rPr>
      </w:pPr>
      <w:r>
        <w:rPr>
          <w:rFonts w:eastAsia="Arial" w:cs="Arial" w:ascii="Arial" w:hAnsi="Arial"/>
        </w:rPr>
        <w:t>BackEnd PHP con framework Codeigniter</w:t>
      </w:r>
    </w:p>
    <w:p>
      <w:pPr>
        <w:pStyle w:val="Normal"/>
        <w:numPr>
          <w:ilvl w:val="0"/>
          <w:numId w:val="8"/>
        </w:numPr>
        <w:shd w:val="clear" w:color="auto" w:fill="FFFFFF"/>
        <w:spacing w:before="0" w:after="0"/>
        <w:rPr>
          <w:rFonts w:ascii="Arial" w:hAnsi="Arial" w:cs="Arial"/>
        </w:rPr>
      </w:pPr>
      <w:r>
        <w:rPr>
          <w:rFonts w:eastAsia="Arial" w:cs="Arial" w:ascii="Arial" w:hAnsi="Arial"/>
        </w:rPr>
        <w:t>FrontEnd AngularJs, Bootstrap y HTML5</w:t>
      </w:r>
    </w:p>
    <w:p>
      <w:pPr>
        <w:pStyle w:val="Normal"/>
        <w:numPr>
          <w:ilvl w:val="0"/>
          <w:numId w:val="8"/>
        </w:numPr>
        <w:shd w:val="clear" w:color="auto" w:fill="FFFFFF"/>
        <w:spacing w:before="0" w:after="0"/>
        <w:rPr>
          <w:rFonts w:ascii="Arial" w:hAnsi="Arial" w:cs="Arial"/>
        </w:rPr>
      </w:pPr>
      <w:r>
        <w:rPr>
          <w:rFonts w:eastAsia="Arial" w:cs="Arial" w:ascii="Arial" w:hAnsi="Arial"/>
        </w:rPr>
        <w:t>Registro de actividad de usuario</w:t>
      </w:r>
    </w:p>
    <w:p>
      <w:pPr>
        <w:pStyle w:val="Normal"/>
        <w:numPr>
          <w:ilvl w:val="0"/>
          <w:numId w:val="8"/>
        </w:numPr>
        <w:shd w:val="clear" w:color="auto" w:fill="FFFFFF"/>
        <w:spacing w:before="0" w:after="0"/>
        <w:rPr>
          <w:rFonts w:ascii="Arial" w:hAnsi="Arial" w:cs="Arial"/>
        </w:rPr>
      </w:pPr>
      <w:r>
        <w:rPr>
          <w:rFonts w:eastAsia="Arial" w:cs="Arial" w:ascii="Arial" w:hAnsi="Arial"/>
        </w:rPr>
        <w:t xml:space="preserve">Registro de fechas en la creación y modificación de datos de una tabla </w:t>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cs="Arial"/>
          <w:b/>
          <w:b/>
          <w:bCs/>
        </w:rPr>
      </w:pPr>
      <w:r>
        <w:rPr>
          <w:rFonts w:eastAsia="Arial" w:cs="Arial" w:ascii="Arial" w:hAnsi="Arial"/>
          <w:b/>
          <w:bCs/>
        </w:rPr>
        <w:t>Listado de Entregables:</w:t>
      </w:r>
    </w:p>
    <w:p>
      <w:pPr>
        <w:pStyle w:val="Normal"/>
        <w:numPr>
          <w:ilvl w:val="0"/>
          <w:numId w:val="9"/>
        </w:numPr>
        <w:shd w:val="clear" w:color="auto" w:fill="FFFFFF"/>
        <w:spacing w:before="0" w:after="0"/>
        <w:rPr>
          <w:rFonts w:ascii="Arial" w:hAnsi="Arial" w:cs="Arial"/>
        </w:rPr>
      </w:pPr>
      <w:r>
        <w:rPr>
          <w:rFonts w:eastAsia="Arial" w:cs="Arial" w:ascii="Arial" w:hAnsi="Arial"/>
        </w:rPr>
        <w:t>Instalación y configuración</w:t>
      </w:r>
    </w:p>
    <w:p>
      <w:pPr>
        <w:pStyle w:val="Normal"/>
        <w:numPr>
          <w:ilvl w:val="0"/>
          <w:numId w:val="9"/>
        </w:numPr>
        <w:shd w:val="clear" w:color="auto" w:fill="FFFFFF"/>
        <w:spacing w:before="0" w:after="0"/>
        <w:rPr>
          <w:rFonts w:ascii="Arial" w:hAnsi="Arial" w:cs="Arial"/>
        </w:rPr>
      </w:pPr>
      <w:r>
        <w:rPr>
          <w:rFonts w:eastAsia="Arial" w:cs="Arial" w:ascii="Arial" w:hAnsi="Arial"/>
        </w:rPr>
        <w:t>Manual de instalación</w:t>
      </w:r>
    </w:p>
    <w:p>
      <w:pPr>
        <w:pStyle w:val="Normal"/>
        <w:numPr>
          <w:ilvl w:val="0"/>
          <w:numId w:val="9"/>
        </w:numPr>
        <w:shd w:val="clear" w:color="auto" w:fill="FFFFFF"/>
        <w:spacing w:before="0" w:after="0"/>
        <w:rPr>
          <w:rFonts w:ascii="Arial" w:hAnsi="Arial" w:cs="Arial"/>
        </w:rPr>
      </w:pPr>
      <w:r>
        <w:rPr>
          <w:rFonts w:eastAsia="Arial" w:cs="Arial" w:ascii="Arial" w:hAnsi="Arial"/>
        </w:rPr>
        <w:t>Manual de usuario</w:t>
      </w:r>
    </w:p>
    <w:p>
      <w:pPr>
        <w:pStyle w:val="Normal"/>
        <w:numPr>
          <w:ilvl w:val="0"/>
          <w:numId w:val="9"/>
        </w:numPr>
        <w:shd w:val="clear" w:color="auto" w:fill="FFFFFF"/>
        <w:spacing w:before="0" w:after="0"/>
        <w:rPr>
          <w:rFonts w:ascii="Arial" w:hAnsi="Arial" w:cs="Arial"/>
        </w:rPr>
      </w:pPr>
      <w:r>
        <w:rPr>
          <w:rFonts w:eastAsia="Arial" w:cs="Arial" w:ascii="Arial" w:hAnsi="Arial"/>
        </w:rPr>
        <w:t xml:space="preserve">Capacitación es uso y administración del sistema </w:t>
      </w:r>
    </w:p>
    <w:p>
      <w:pPr>
        <w:pStyle w:val="Normal"/>
        <w:numPr>
          <w:ilvl w:val="0"/>
          <w:numId w:val="9"/>
        </w:numPr>
        <w:shd w:val="clear" w:color="auto" w:fill="FFFFFF"/>
        <w:spacing w:before="0" w:after="0"/>
        <w:rPr>
          <w:rFonts w:ascii="Arial" w:hAnsi="Arial" w:cs="Arial"/>
        </w:rPr>
      </w:pPr>
      <w:r>
        <w:rPr>
          <w:rFonts w:eastAsia="Arial" w:cs="Arial" w:ascii="Arial" w:hAnsi="Arial"/>
        </w:rPr>
        <w:t>Seguimiento de 3 mess</w:t>
      </w:r>
    </w:p>
    <w:p>
      <w:pPr>
        <w:pStyle w:val="Normal"/>
        <w:shd w:val="clear" w:color="auto" w:fill="FFFFFF"/>
        <w:spacing w:before="0" w:after="0"/>
        <w:rPr>
          <w:rFonts w:ascii="Arial" w:hAnsi="Arial" w:cs="Arial"/>
        </w:rPr>
      </w:pPr>
      <w:r>
        <w:rPr>
          <w:rFonts w:cs="Arial" w:ascii="Arial" w:hAnsi="Arial"/>
        </w:rPr>
      </w:r>
    </w:p>
    <w:p>
      <w:pPr>
        <w:pStyle w:val="Normal"/>
        <w:shd w:val="clear" w:color="auto" w:fill="FFFFFF"/>
        <w:spacing w:before="0" w:after="0"/>
        <w:ind w:left="360" w:hanging="0"/>
        <w:rPr>
          <w:rFonts w:ascii="Arial" w:hAnsi="Arial" w:cs="Arial"/>
        </w:rPr>
      </w:pPr>
      <w:r>
        <w:rPr>
          <w:rFonts w:eastAsia="Arial" w:cs="Arial" w:ascii="Arial" w:hAnsi="Arial"/>
        </w:rPr>
        <w:br/>
        <w:t>En los ítems anteriores se describe las características básicas del sistema no se toman en cuenta las características de seguridad y almacenamiento de información ya que se entiende que el sistema debe proveerse por defecto así como la compatibilidad con los navegadores y tamaños de pantallas.</w:t>
      </w:r>
    </w:p>
    <w:p>
      <w:pPr>
        <w:pStyle w:val="Normal"/>
        <w:shd w:val="clear" w:color="auto" w:fill="FFFFFF"/>
        <w:spacing w:before="0" w:after="0"/>
        <w:rPr>
          <w:rFonts w:ascii="Arial" w:hAnsi="Arial" w:eastAsia="Arial" w:cs="Arial"/>
        </w:rPr>
      </w:pPr>
      <w:r>
        <w:rPr>
          <w:rFonts w:eastAsia="Arial" w:cs="Arial" w:ascii="Arial" w:hAnsi="Arial"/>
        </w:rPr>
      </w:r>
    </w:p>
    <w:p>
      <w:pPr>
        <w:pStyle w:val="Normal"/>
        <w:shd w:val="clear" w:color="auto" w:fill="FFFFFF"/>
        <w:spacing w:before="0" w:after="0"/>
        <w:rPr>
          <w:rFonts w:ascii="Arial" w:hAnsi="Arial" w:eastAsia="Arial" w:cs="Arial"/>
          <w:b/>
          <w:b/>
        </w:rPr>
      </w:pPr>
      <w:r>
        <w:rPr>
          <w:rFonts w:eastAsia="Arial" w:cs="Arial" w:ascii="Arial" w:hAnsi="Arial"/>
          <w:b/>
        </w:rPr>
      </w:r>
    </w:p>
    <w:p>
      <w:pPr>
        <w:pStyle w:val="Normal"/>
        <w:shd w:val="clear" w:color="auto" w:fill="FFFFFF"/>
        <w:spacing w:before="0" w:after="0"/>
        <w:rPr>
          <w:rFonts w:ascii="Arial" w:hAnsi="Arial" w:eastAsia="Arial" w:cs="Arial"/>
          <w:b/>
          <w:b/>
        </w:rPr>
      </w:pPr>
      <w:r>
        <w:rPr>
          <w:rFonts w:eastAsia="Arial" w:cs="Arial" w:ascii="Arial" w:hAnsi="Arial"/>
          <w:b/>
        </w:rPr>
        <w:t>2.- ALCANCES Y LIMITACIONES DEL SERVICIO</w:t>
      </w:r>
    </w:p>
    <w:p>
      <w:pPr>
        <w:pStyle w:val="Normal"/>
        <w:shd w:val="clear" w:color="auto" w:fill="FFFFFF"/>
        <w:spacing w:before="0" w:after="0"/>
        <w:rPr>
          <w:rFonts w:ascii="Arial" w:hAnsi="Arial" w:eastAsia="Arial" w:cs="Arial"/>
        </w:rPr>
      </w:pPr>
      <w:r>
        <w:rPr>
          <w:rFonts w:eastAsia="Arial" w:cs="Arial" w:ascii="Arial" w:hAnsi="Arial"/>
        </w:rPr>
      </w:r>
    </w:p>
    <w:p>
      <w:pPr>
        <w:pStyle w:val="Normal"/>
        <w:shd w:val="clear" w:color="auto" w:fill="FFFFFF"/>
        <w:spacing w:before="0" w:after="0"/>
        <w:rPr>
          <w:rFonts w:ascii="Arial" w:hAnsi="Arial" w:eastAsia="Arial" w:cs="Arial"/>
        </w:rPr>
      </w:pPr>
      <w:r>
        <w:rPr>
          <w:rFonts w:eastAsia="Arial" w:cs="Arial" w:ascii="Arial" w:hAnsi="Arial"/>
        </w:rPr>
        <w:t xml:space="preserve">      </w:t>
      </w:r>
      <w:r>
        <w:rPr>
          <w:rFonts w:eastAsia="Arial" w:cs="Arial" w:ascii="Arial" w:hAnsi="Arial"/>
        </w:rPr>
        <w:t>La presente propuesta incluye los siguientes servicios:</w:t>
      </w:r>
    </w:p>
    <w:p>
      <w:pPr>
        <w:pStyle w:val="Normal"/>
        <w:numPr>
          <w:ilvl w:val="0"/>
          <w:numId w:val="6"/>
        </w:numPr>
        <w:shd w:val="clear" w:color="auto" w:fill="FFFFFF"/>
        <w:spacing w:before="0" w:after="200"/>
        <w:ind w:left="1212" w:hanging="360"/>
        <w:contextualSpacing/>
        <w:jc w:val="both"/>
        <w:rPr>
          <w:rFonts w:ascii="Arial" w:hAnsi="Arial" w:eastAsia="Arial" w:cs="Arial"/>
        </w:rPr>
      </w:pPr>
      <w:r>
        <w:rPr>
          <w:rFonts w:eastAsia="Arial" w:cs="Arial" w:ascii="Arial" w:hAnsi="Arial"/>
        </w:rPr>
        <w:t>Acompañamiento de 6 meses después de la entrega, durante este periodo se corregirán posibles  errores en la implementación del sistema, así como la instalación de actualizaciones cada 2 meses y mejoras en procesos de ser necesario</w:t>
      </w:r>
    </w:p>
    <w:p>
      <w:pPr>
        <w:pStyle w:val="Normal"/>
        <w:numPr>
          <w:ilvl w:val="0"/>
          <w:numId w:val="6"/>
        </w:numPr>
        <w:shd w:val="clear" w:color="auto" w:fill="FFFFFF"/>
        <w:spacing w:before="0" w:after="200"/>
        <w:ind w:left="1212" w:hanging="360"/>
        <w:contextualSpacing/>
        <w:jc w:val="both"/>
        <w:rPr>
          <w:rFonts w:ascii="Arial" w:hAnsi="Arial" w:eastAsia="Arial" w:cs="Arial"/>
        </w:rPr>
      </w:pPr>
      <w:r>
        <w:rPr>
          <w:rFonts w:eastAsia="Arial" w:cs="Arial" w:ascii="Arial" w:hAnsi="Arial"/>
        </w:rPr>
        <w:t>Garantía de 12 meses contra fallas de diseño y programación, siempre y cuando no se hayan realizado cambios en el código por parte del cliente.</w:t>
      </w:r>
    </w:p>
    <w:p>
      <w:pPr>
        <w:pStyle w:val="Normal"/>
        <w:numPr>
          <w:ilvl w:val="0"/>
          <w:numId w:val="6"/>
        </w:numPr>
        <w:shd w:val="clear" w:color="auto" w:fill="FFFFFF"/>
        <w:spacing w:before="0" w:after="200"/>
        <w:ind w:left="1212" w:hanging="360"/>
        <w:contextualSpacing/>
        <w:jc w:val="both"/>
        <w:rPr>
          <w:rFonts w:ascii="Arial" w:hAnsi="Arial" w:eastAsia="Arial" w:cs="Arial"/>
        </w:rPr>
      </w:pPr>
      <w:r>
        <w:rPr>
          <w:rFonts w:eastAsia="Arial" w:cs="Arial" w:ascii="Arial" w:hAnsi="Arial"/>
        </w:rPr>
        <w:t>Manuales de uso para el administrador y el cliente</w:t>
      </w:r>
    </w:p>
    <w:p>
      <w:pPr>
        <w:pStyle w:val="Normal"/>
        <w:numPr>
          <w:ilvl w:val="0"/>
          <w:numId w:val="6"/>
        </w:numPr>
        <w:shd w:val="clear" w:color="auto" w:fill="FFFFFF"/>
        <w:spacing w:before="0" w:after="200"/>
        <w:ind w:left="1212" w:hanging="360"/>
        <w:contextualSpacing/>
        <w:jc w:val="both"/>
        <w:rPr>
          <w:rFonts w:ascii="Arial" w:hAnsi="Arial" w:eastAsia="Arial" w:cs="Arial"/>
        </w:rPr>
      </w:pPr>
      <w:r>
        <w:rPr>
          <w:rFonts w:eastAsia="Arial" w:cs="Arial" w:ascii="Arial" w:hAnsi="Arial"/>
        </w:rPr>
        <w:t>Capacitación de 4 horas en el uso del sistema, se extenderá de ser necesario</w:t>
      </w:r>
    </w:p>
    <w:p>
      <w:pPr>
        <w:pStyle w:val="Normal"/>
        <w:shd w:val="clear" w:color="auto" w:fill="FFFFFF"/>
        <w:jc w:val="both"/>
        <w:rPr>
          <w:rFonts w:ascii="Arial" w:hAnsi="Arial" w:eastAsia="Arial" w:cs="Arial"/>
        </w:rPr>
      </w:pPr>
      <w:r>
        <w:rPr>
          <w:rFonts w:eastAsia="Arial" w:cs="Arial" w:ascii="Arial" w:hAnsi="Arial"/>
        </w:rPr>
        <w:t>La presente propuesta no incluye los siguientes servicios:</w:t>
      </w:r>
    </w:p>
    <w:p>
      <w:pPr>
        <w:pStyle w:val="Normal"/>
        <w:numPr>
          <w:ilvl w:val="0"/>
          <w:numId w:val="1"/>
        </w:numPr>
        <w:shd w:val="clear" w:color="auto" w:fill="FFFFFF"/>
        <w:spacing w:before="0" w:after="200"/>
        <w:ind w:left="720" w:hanging="360"/>
        <w:contextualSpacing/>
        <w:jc w:val="both"/>
        <w:rPr>
          <w:rFonts w:ascii="Arial" w:hAnsi="Arial" w:eastAsia="Arial" w:cs="Arial"/>
        </w:rPr>
      </w:pPr>
      <w:r>
        <w:rPr>
          <w:rFonts w:eastAsia="Arial" w:cs="Arial" w:ascii="Arial" w:hAnsi="Arial"/>
        </w:rPr>
        <w:t>Administración del servidor de aplicación</w:t>
      </w:r>
    </w:p>
    <w:p>
      <w:pPr>
        <w:pStyle w:val="Normal"/>
        <w:numPr>
          <w:ilvl w:val="0"/>
          <w:numId w:val="1"/>
        </w:numPr>
        <w:shd w:val="clear" w:color="auto" w:fill="FFFFFF"/>
        <w:spacing w:before="0" w:after="200"/>
        <w:ind w:left="720" w:hanging="360"/>
        <w:contextualSpacing/>
        <w:jc w:val="both"/>
        <w:rPr>
          <w:rFonts w:ascii="Arial" w:hAnsi="Arial" w:eastAsia="Arial" w:cs="Arial"/>
        </w:rPr>
      </w:pPr>
      <w:r>
        <w:rPr>
          <w:rFonts w:eastAsia="Arial" w:cs="Arial" w:ascii="Arial" w:hAnsi="Arial"/>
        </w:rPr>
        <w:t>Configuración de servidor para instalación del sistema, es necesario que el servidor esté funcionando y disponga de conectividad</w:t>
      </w:r>
    </w:p>
    <w:p>
      <w:pPr>
        <w:pStyle w:val="Normal"/>
        <w:numPr>
          <w:ilvl w:val="0"/>
          <w:numId w:val="1"/>
        </w:numPr>
        <w:shd w:val="clear" w:color="auto" w:fill="FFFFFF"/>
        <w:spacing w:before="0" w:after="200"/>
        <w:ind w:left="720" w:hanging="360"/>
        <w:contextualSpacing/>
        <w:jc w:val="both"/>
        <w:rPr>
          <w:rFonts w:ascii="Arial" w:hAnsi="Arial" w:eastAsia="Arial" w:cs="Arial"/>
        </w:rPr>
      </w:pPr>
      <w:r>
        <w:rPr>
          <w:rFonts w:eastAsia="Arial" w:cs="Arial" w:ascii="Arial" w:hAnsi="Arial"/>
        </w:rPr>
        <w:t>Mantenimiento del servidor de aplicación</w:t>
      </w:r>
    </w:p>
    <w:p>
      <w:pPr>
        <w:pStyle w:val="Normal"/>
        <w:numPr>
          <w:ilvl w:val="0"/>
          <w:numId w:val="1"/>
        </w:numPr>
        <w:shd w:val="clear" w:color="auto" w:fill="FFFFFF"/>
        <w:spacing w:before="0" w:after="200"/>
        <w:ind w:left="720" w:hanging="360"/>
        <w:contextualSpacing/>
        <w:jc w:val="both"/>
        <w:rPr>
          <w:rFonts w:ascii="Arial" w:hAnsi="Arial" w:eastAsia="Arial" w:cs="Arial"/>
        </w:rPr>
      </w:pPr>
      <w:r>
        <w:rPr>
          <w:rFonts w:eastAsia="Arial" w:cs="Arial" w:ascii="Arial" w:hAnsi="Arial"/>
        </w:rPr>
        <w:t>Si un problema fuese provocado por el servidor o cualquier otro agente, en caso de poderlo arreglar se emitirá una factura por el arreglo de acuerdo al tiempo empleado</w:t>
      </w:r>
    </w:p>
    <w:p>
      <w:pPr>
        <w:pStyle w:val="Normal"/>
        <w:numPr>
          <w:ilvl w:val="0"/>
          <w:numId w:val="1"/>
        </w:numPr>
        <w:shd w:val="clear" w:color="auto" w:fill="FFFFFF"/>
        <w:spacing w:before="0" w:after="200"/>
        <w:ind w:left="720" w:hanging="360"/>
        <w:contextualSpacing/>
        <w:jc w:val="both"/>
        <w:rPr>
          <w:rFonts w:ascii="Arial" w:hAnsi="Arial" w:eastAsia="Arial" w:cs="Arial"/>
        </w:rPr>
      </w:pPr>
      <w:r>
        <w:rPr>
          <w:rFonts w:eastAsia="Arial" w:cs="Arial" w:ascii="Arial" w:hAnsi="Arial"/>
        </w:rPr>
        <w:t>Desarrollo de características adicionales a las contempladas en esta oferta</w:t>
      </w:r>
    </w:p>
    <w:p>
      <w:pPr>
        <w:pStyle w:val="Normal"/>
        <w:numPr>
          <w:ilvl w:val="0"/>
          <w:numId w:val="1"/>
        </w:numPr>
        <w:shd w:val="clear" w:color="auto" w:fill="FFFFFF"/>
        <w:spacing w:before="0" w:after="200"/>
        <w:ind w:left="720" w:hanging="360"/>
        <w:contextualSpacing/>
        <w:jc w:val="both"/>
        <w:rPr>
          <w:rFonts w:ascii="Arial" w:hAnsi="Arial" w:eastAsia="Arial" w:cs="Arial"/>
        </w:rPr>
      </w:pPr>
      <w:r>
        <w:rPr>
          <w:rFonts w:eastAsia="Arial" w:cs="Arial" w:ascii="Arial" w:hAnsi="Arial"/>
        </w:rPr>
        <w:t>Subir información antigua</w:t>
      </w:r>
    </w:p>
    <w:p>
      <w:pPr>
        <w:pStyle w:val="Normal"/>
        <w:numPr>
          <w:ilvl w:val="0"/>
          <w:numId w:val="1"/>
        </w:numPr>
        <w:shd w:val="clear" w:color="auto" w:fill="FFFFFF"/>
        <w:spacing w:before="0" w:after="200"/>
        <w:ind w:left="720" w:hanging="360"/>
        <w:contextualSpacing/>
        <w:jc w:val="both"/>
        <w:rPr>
          <w:rFonts w:ascii="Arial" w:hAnsi="Arial" w:eastAsia="Arial" w:cs="Arial"/>
        </w:rPr>
      </w:pPr>
      <w:r>
        <w:rPr>
          <w:rFonts w:eastAsia="Arial" w:cs="Arial" w:ascii="Arial" w:hAnsi="Arial"/>
        </w:rPr>
        <w:t>Respaldo de información y mantenimiento de la aplicación.</w:t>
      </w:r>
    </w:p>
    <w:p>
      <w:pPr>
        <w:pStyle w:val="Normal"/>
        <w:shd w:val="clear" w:color="auto" w:fill="FFFFFF"/>
        <w:jc w:val="both"/>
        <w:rPr>
          <w:rFonts w:ascii="Arial" w:hAnsi="Arial" w:eastAsia="Arial" w:cs="Arial"/>
        </w:rPr>
      </w:pPr>
      <w:r>
        <w:rPr>
          <w:rFonts w:eastAsia="Arial" w:cs="Arial" w:ascii="Arial" w:hAnsi="Arial"/>
        </w:rPr>
      </w:r>
    </w:p>
    <w:p>
      <w:pPr>
        <w:pStyle w:val="Normal"/>
        <w:shd w:val="clear" w:color="auto" w:fill="FFFFFF"/>
        <w:jc w:val="both"/>
        <w:rPr>
          <w:rFonts w:ascii="Arial" w:hAnsi="Arial" w:cs="Arial"/>
        </w:rPr>
      </w:pPr>
      <w:r>
        <w:rPr>
          <w:rFonts w:eastAsia="Arial" w:cs="Arial" w:ascii="Arial" w:hAnsi="Arial"/>
          <w:b/>
        </w:rPr>
        <w:t>3.- REQUERIMIENTOS:</w:t>
      </w:r>
    </w:p>
    <w:p>
      <w:pPr>
        <w:pStyle w:val="Normal"/>
        <w:numPr>
          <w:ilvl w:val="0"/>
          <w:numId w:val="7"/>
        </w:numPr>
        <w:shd w:val="clear" w:color="auto" w:fill="FFFFFF"/>
        <w:spacing w:before="0" w:after="200"/>
        <w:ind w:left="720" w:hanging="360"/>
        <w:contextualSpacing/>
        <w:jc w:val="both"/>
        <w:rPr>
          <w:rFonts w:ascii="Arial" w:hAnsi="Arial" w:eastAsia="Arial" w:cs="Arial"/>
        </w:rPr>
      </w:pPr>
      <w:r>
        <w:rPr>
          <w:rFonts w:eastAsia="Arial" w:cs="Arial" w:ascii="Arial" w:hAnsi="Arial"/>
        </w:rPr>
        <w:t>5 importaciones o pedidos completos incluido casos especiales</w:t>
      </w:r>
    </w:p>
    <w:p>
      <w:pPr>
        <w:pStyle w:val="Normal"/>
        <w:numPr>
          <w:ilvl w:val="0"/>
          <w:numId w:val="7"/>
        </w:numPr>
        <w:shd w:val="clear" w:color="auto" w:fill="FFFFFF"/>
        <w:spacing w:before="0" w:after="200"/>
        <w:ind w:left="720" w:hanging="360"/>
        <w:contextualSpacing/>
        <w:jc w:val="both"/>
        <w:rPr>
          <w:rFonts w:ascii="Arial" w:hAnsi="Arial" w:eastAsia="Arial" w:cs="Arial"/>
        </w:rPr>
      </w:pPr>
      <w:r>
        <w:rPr>
          <w:rFonts w:eastAsia="Arial" w:cs="Arial" w:ascii="Arial" w:hAnsi="Arial"/>
        </w:rPr>
        <w:t>El cliente debe proveer el servidor de aplicación así como el destino de almacenamiento de los reportes (nube, servidor, otros).</w:t>
      </w:r>
    </w:p>
    <w:p>
      <w:pPr>
        <w:pStyle w:val="Normal"/>
        <w:numPr>
          <w:ilvl w:val="0"/>
          <w:numId w:val="7"/>
        </w:numPr>
        <w:shd w:val="clear" w:color="auto" w:fill="FFFFFF"/>
        <w:spacing w:before="0" w:after="200"/>
        <w:ind w:left="720" w:hanging="360"/>
        <w:contextualSpacing/>
        <w:jc w:val="both"/>
        <w:rPr>
          <w:rFonts w:ascii="Arial" w:hAnsi="Arial" w:eastAsia="Arial" w:cs="Arial"/>
        </w:rPr>
      </w:pPr>
      <w:r>
        <w:rPr>
          <w:rFonts w:eastAsia="Arial" w:cs="Arial" w:ascii="Arial" w:hAnsi="Arial"/>
        </w:rPr>
        <w:t>Una muestra de reportes para realizar el desarrollo</w:t>
      </w:r>
    </w:p>
    <w:p>
      <w:pPr>
        <w:pStyle w:val="Normal"/>
        <w:numPr>
          <w:ilvl w:val="0"/>
          <w:numId w:val="7"/>
        </w:numPr>
        <w:shd w:val="clear" w:color="auto" w:fill="FFFFFF"/>
        <w:spacing w:before="0" w:after="200"/>
        <w:ind w:left="720" w:hanging="360"/>
        <w:contextualSpacing/>
        <w:jc w:val="both"/>
        <w:rPr>
          <w:rFonts w:ascii="Arial" w:hAnsi="Arial" w:eastAsia="Arial" w:cs="Arial"/>
        </w:rPr>
      </w:pPr>
      <w:r>
        <w:rPr>
          <w:rFonts w:eastAsia="Arial" w:cs="Arial" w:ascii="Arial" w:hAnsi="Arial"/>
        </w:rPr>
        <w:t>Disponibilidad de tiempo del personal encargado de usar el sistema, durante la fase de desarrollo.</w:t>
      </w:r>
    </w:p>
    <w:p>
      <w:pPr>
        <w:pStyle w:val="Normal"/>
        <w:shd w:val="clear" w:color="auto" w:fill="FFFFFF"/>
        <w:jc w:val="both"/>
        <w:rPr>
          <w:rFonts w:ascii="Arial" w:hAnsi="Arial" w:eastAsia="Arial" w:cs="Arial"/>
        </w:rPr>
      </w:pPr>
      <w:r>
        <w:rPr>
          <w:rFonts w:eastAsia="Arial" w:cs="Arial" w:ascii="Arial" w:hAnsi="Arial"/>
        </w:rPr>
      </w:r>
    </w:p>
    <w:p>
      <w:pPr>
        <w:pStyle w:val="Normal"/>
        <w:shd w:val="clear" w:color="auto" w:fill="FFFFFF"/>
        <w:jc w:val="both"/>
        <w:rPr>
          <w:rFonts w:ascii="Arial" w:hAnsi="Arial" w:eastAsia="Arial" w:cs="Arial"/>
          <w:b/>
          <w:b/>
        </w:rPr>
      </w:pPr>
      <w:r>
        <w:rPr>
          <w:rFonts w:eastAsia="Arial" w:cs="Arial" w:ascii="Arial" w:hAnsi="Arial"/>
          <w:b/>
        </w:rPr>
        <w:t>4.- VENTAJAS Y BENEFICIOS</w:t>
      </w:r>
    </w:p>
    <w:p>
      <w:pPr>
        <w:pStyle w:val="Normal"/>
        <w:shd w:val="clear" w:color="auto" w:fill="FFFFFF"/>
        <w:jc w:val="both"/>
        <w:rPr>
          <w:rFonts w:ascii="Arial" w:hAnsi="Arial" w:eastAsia="Arial" w:cs="Arial"/>
        </w:rPr>
      </w:pPr>
      <w:r>
        <w:rPr>
          <w:rFonts w:eastAsia="Arial" w:cs="Arial" w:ascii="Arial" w:hAnsi="Arial"/>
        </w:rPr>
        <w:t>En caso de implementar el sistema tendrá las siguientes ventajas:</w:t>
      </w:r>
    </w:p>
    <w:p>
      <w:pPr>
        <w:pStyle w:val="Normal"/>
        <w:numPr>
          <w:ilvl w:val="0"/>
          <w:numId w:val="2"/>
        </w:numPr>
        <w:shd w:val="clear" w:color="auto" w:fill="FFFFFF"/>
        <w:spacing w:before="0" w:after="200"/>
        <w:ind w:left="720" w:hanging="360"/>
        <w:contextualSpacing/>
        <w:jc w:val="both"/>
        <w:rPr>
          <w:rFonts w:ascii="Arial" w:hAnsi="Arial" w:eastAsia="Arial" w:cs="Arial"/>
        </w:rPr>
      </w:pPr>
      <w:r>
        <w:rPr>
          <w:rFonts w:eastAsia="Arial" w:cs="Arial" w:ascii="Arial" w:hAnsi="Arial"/>
        </w:rPr>
        <w:t>Acceso a los reportes desde cualquier lugar geográfico con conexión a internet tanto como al panel de administrador como a la aplicación de consulta para los clientes en caso de publicar el sistema en internet</w:t>
      </w:r>
    </w:p>
    <w:p>
      <w:pPr>
        <w:pStyle w:val="Normal"/>
        <w:numPr>
          <w:ilvl w:val="0"/>
          <w:numId w:val="2"/>
        </w:numPr>
        <w:shd w:val="clear" w:color="auto" w:fill="FFFFFF"/>
        <w:spacing w:before="0" w:after="200"/>
        <w:ind w:left="720" w:hanging="360"/>
        <w:contextualSpacing/>
        <w:jc w:val="both"/>
        <w:rPr>
          <w:rFonts w:ascii="Arial" w:hAnsi="Arial" w:eastAsia="Arial" w:cs="Arial"/>
        </w:rPr>
      </w:pPr>
      <w:r>
        <w:rPr>
          <w:rFonts w:eastAsia="Arial" w:cs="Arial" w:ascii="Arial" w:hAnsi="Arial"/>
        </w:rPr>
        <w:t>Se mantendrá un repositorio o colección pedidos concluidos.</w:t>
      </w:r>
    </w:p>
    <w:p>
      <w:pPr>
        <w:pStyle w:val="Normal"/>
        <w:numPr>
          <w:ilvl w:val="0"/>
          <w:numId w:val="2"/>
        </w:numPr>
        <w:shd w:val="clear" w:color="auto" w:fill="FFFFFF"/>
        <w:spacing w:before="0" w:after="200"/>
        <w:ind w:left="720" w:hanging="360"/>
        <w:contextualSpacing/>
        <w:jc w:val="both"/>
        <w:rPr>
          <w:rFonts w:ascii="Arial" w:hAnsi="Arial" w:eastAsia="Arial" w:cs="Arial"/>
        </w:rPr>
      </w:pPr>
      <w:r>
        <w:rPr>
          <w:rFonts w:eastAsia="Arial" w:cs="Arial" w:ascii="Arial" w:hAnsi="Arial"/>
        </w:rPr>
        <w:t>Rapidez en la entrega de los reportes</w:t>
      </w:r>
    </w:p>
    <w:p>
      <w:pPr>
        <w:pStyle w:val="Normal"/>
        <w:numPr>
          <w:ilvl w:val="0"/>
          <w:numId w:val="2"/>
        </w:numPr>
        <w:shd w:val="clear" w:color="auto" w:fill="FFFFFF"/>
        <w:spacing w:before="0" w:after="200"/>
        <w:ind w:left="720" w:hanging="360"/>
        <w:contextualSpacing/>
        <w:jc w:val="both"/>
        <w:rPr>
          <w:rFonts w:ascii="Arial" w:hAnsi="Arial" w:eastAsia="Arial" w:cs="Arial"/>
        </w:rPr>
      </w:pPr>
      <w:r>
        <w:rPr>
          <w:rFonts w:eastAsia="Arial" w:cs="Arial" w:ascii="Arial" w:hAnsi="Arial"/>
        </w:rPr>
        <w:t>Mejora en los tiempos de los empleados encargados de manejar las importaciones.</w:t>
      </w:r>
    </w:p>
    <w:p>
      <w:pPr>
        <w:pStyle w:val="Normal"/>
        <w:numPr>
          <w:ilvl w:val="0"/>
          <w:numId w:val="2"/>
        </w:numPr>
        <w:shd w:val="clear" w:color="auto" w:fill="FFFFFF"/>
        <w:spacing w:before="0" w:after="200"/>
        <w:ind w:left="720" w:hanging="360"/>
        <w:contextualSpacing/>
        <w:jc w:val="both"/>
        <w:rPr>
          <w:rFonts w:ascii="Arial" w:hAnsi="Arial" w:eastAsia="Arial" w:cs="Arial"/>
        </w:rPr>
      </w:pPr>
      <w:r>
        <w:rPr>
          <w:rFonts w:eastAsia="Arial" w:cs="Arial" w:ascii="Arial" w:hAnsi="Arial"/>
        </w:rPr>
        <w:t>Control de acceso y registro de actividad de los usuarios</w:t>
      </w:r>
    </w:p>
    <w:p>
      <w:pPr>
        <w:pStyle w:val="Normal"/>
        <w:shd w:val="clear" w:color="auto" w:fill="FFFFFF"/>
        <w:tabs>
          <w:tab w:val="left" w:pos="5130" w:leader="none"/>
        </w:tabs>
        <w:rPr>
          <w:rFonts w:ascii="Arial" w:hAnsi="Arial" w:eastAsia="Arial" w:cs="Arial"/>
          <w:b/>
          <w:b/>
        </w:rPr>
      </w:pPr>
      <w:r>
        <w:rPr>
          <w:rFonts w:eastAsia="Arial" w:cs="Arial" w:ascii="Arial" w:hAnsi="Arial"/>
          <w:b/>
        </w:rPr>
      </w:r>
    </w:p>
    <w:p>
      <w:pPr>
        <w:pStyle w:val="Normal"/>
        <w:shd w:val="clear" w:color="auto" w:fill="FFFFFF"/>
        <w:tabs>
          <w:tab w:val="left" w:pos="5130" w:leader="none"/>
        </w:tabs>
        <w:rPr>
          <w:rFonts w:ascii="Arial" w:hAnsi="Arial" w:eastAsia="Arial" w:cs="Arial"/>
          <w:b/>
          <w:b/>
        </w:rPr>
      </w:pPr>
      <w:r>
        <w:rPr>
          <w:rFonts w:eastAsia="Arial" w:cs="Arial" w:ascii="Arial" w:hAnsi="Arial"/>
          <w:b/>
        </w:rPr>
        <w:t>5.- DESVENTAJAS</w:t>
      </w:r>
    </w:p>
    <w:p>
      <w:pPr>
        <w:pStyle w:val="Normal"/>
        <w:shd w:val="clear" w:color="auto" w:fill="FFFFFF"/>
        <w:tabs>
          <w:tab w:val="left" w:pos="5130" w:leader="none"/>
        </w:tabs>
        <w:rPr>
          <w:rFonts w:ascii="Arial" w:hAnsi="Arial" w:eastAsia="Arial" w:cs="Arial"/>
        </w:rPr>
      </w:pPr>
      <w:r>
        <w:rPr>
          <w:rFonts w:eastAsia="Arial" w:cs="Arial" w:ascii="Arial" w:hAnsi="Arial"/>
        </w:rPr>
        <w:t>como en todo existen desventajas y es necesario mencionarlas:</w:t>
      </w:r>
    </w:p>
    <w:p>
      <w:pPr>
        <w:pStyle w:val="Normal"/>
        <w:numPr>
          <w:ilvl w:val="0"/>
          <w:numId w:val="4"/>
        </w:numPr>
        <w:shd w:val="clear" w:color="auto" w:fill="FFFFFF"/>
        <w:tabs>
          <w:tab w:val="left" w:pos="5130" w:leader="none"/>
        </w:tabs>
        <w:spacing w:before="0" w:after="200"/>
        <w:ind w:left="720" w:hanging="360"/>
        <w:contextualSpacing/>
        <w:rPr>
          <w:rFonts w:ascii="Arial" w:hAnsi="Arial" w:eastAsia="Arial" w:cs="Arial"/>
        </w:rPr>
      </w:pPr>
      <w:r>
        <w:rPr>
          <w:rFonts w:eastAsia="Arial" w:cs="Arial" w:ascii="Arial" w:hAnsi="Arial"/>
        </w:rPr>
        <w:t>Para que el cliente puede acceder a al sistema debe contar el servicio de internet, en caso de estar fuera de las oficinas</w:t>
      </w:r>
    </w:p>
    <w:p>
      <w:pPr>
        <w:pStyle w:val="Normal"/>
        <w:numPr>
          <w:ilvl w:val="0"/>
          <w:numId w:val="4"/>
        </w:numPr>
        <w:shd w:val="clear" w:color="auto" w:fill="FFFFFF"/>
        <w:tabs>
          <w:tab w:val="left" w:pos="5130" w:leader="none"/>
        </w:tabs>
        <w:spacing w:before="0" w:after="200"/>
        <w:ind w:left="720" w:hanging="360"/>
        <w:contextualSpacing/>
        <w:rPr>
          <w:rFonts w:ascii="Arial" w:hAnsi="Arial" w:eastAsia="Arial" w:cs="Arial"/>
        </w:rPr>
      </w:pPr>
      <w:r>
        <w:rPr>
          <w:rFonts w:eastAsia="Arial" w:cs="Arial" w:ascii="Arial" w:hAnsi="Arial"/>
        </w:rPr>
        <w:t>Predisposición de los usuarios, en caso de que no acepten el cambio</w:t>
      </w:r>
    </w:p>
    <w:p>
      <w:pPr>
        <w:pStyle w:val="Normal"/>
        <w:shd w:val="clear" w:color="auto" w:fill="FFFFFF"/>
        <w:tabs>
          <w:tab w:val="left" w:pos="5130" w:leader="none"/>
        </w:tabs>
        <w:rPr>
          <w:rFonts w:ascii="Arial" w:hAnsi="Arial" w:eastAsia="Arial" w:cs="Arial"/>
          <w:b/>
          <w:b/>
        </w:rPr>
      </w:pPr>
      <w:r>
        <w:rPr>
          <w:rFonts w:eastAsia="Arial" w:cs="Arial" w:ascii="Arial" w:hAnsi="Arial"/>
          <w:b/>
        </w:rPr>
      </w:r>
    </w:p>
    <w:p>
      <w:pPr>
        <w:pStyle w:val="Normal"/>
        <w:shd w:val="clear" w:color="auto" w:fill="FFFFFF"/>
        <w:tabs>
          <w:tab w:val="left" w:pos="5130" w:leader="none"/>
        </w:tabs>
        <w:rPr>
          <w:rFonts w:ascii="Arial" w:hAnsi="Arial" w:eastAsia="Arial" w:cs="Arial"/>
          <w:b/>
          <w:b/>
        </w:rPr>
      </w:pPr>
      <w:r>
        <w:rPr>
          <w:rFonts w:eastAsia="Arial" w:cs="Arial" w:ascii="Arial" w:hAnsi="Arial"/>
          <w:b/>
        </w:rPr>
      </w:r>
    </w:p>
    <w:p>
      <w:pPr>
        <w:pStyle w:val="Normal"/>
        <w:shd w:val="clear" w:color="auto" w:fill="FFFFFF"/>
        <w:tabs>
          <w:tab w:val="left" w:pos="5130" w:leader="none"/>
        </w:tabs>
        <w:rPr>
          <w:rFonts w:ascii="Arial" w:hAnsi="Arial" w:eastAsia="Arial" w:cs="Arial"/>
          <w:b/>
          <w:b/>
        </w:rPr>
      </w:pPr>
      <w:r>
        <w:rPr>
          <w:rFonts w:eastAsia="Arial" w:cs="Arial" w:ascii="Arial" w:hAnsi="Arial"/>
          <w:b/>
        </w:rPr>
        <w:t>6.- TIEMPO DE ENTREGA Y PROPUESTA ECONÓMICA:</w:t>
      </w:r>
    </w:p>
    <w:p>
      <w:pPr>
        <w:pStyle w:val="Normal"/>
        <w:shd w:val="clear" w:color="auto" w:fill="FFFFFF"/>
        <w:tabs>
          <w:tab w:val="left" w:pos="5130" w:leader="none"/>
        </w:tabs>
        <w:rPr>
          <w:rFonts w:ascii="Arial" w:hAnsi="Arial" w:eastAsia="Arial" w:cs="Arial"/>
        </w:rPr>
      </w:pPr>
      <w:r>
        <w:rPr>
          <w:rFonts w:eastAsia="Arial" w:cs="Arial" w:ascii="Arial" w:hAnsi="Arial"/>
        </w:rPr>
        <w:t>El tiempo necesario para el desarrollo es de 90 días más 15 para generación de reportes, con una entrega en los primeros 45 días.</w:t>
      </w:r>
    </w:p>
    <w:tbl>
      <w:tblPr>
        <w:tblW w:w="9638" w:type="dxa"/>
        <w:jc w:val="left"/>
        <w:tblInd w:w="-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40" w:type="dxa"/>
          <w:bottom w:w="100" w:type="dxa"/>
          <w:right w:w="100" w:type="dxa"/>
        </w:tblCellMar>
        <w:tblLook w:val="0000" w:noVBand="0" w:noHBand="0" w:lastColumn="0" w:firstColumn="0" w:lastRow="0" w:firstRow="0"/>
      </w:tblPr>
      <w:tblGrid>
        <w:gridCol w:w="825"/>
        <w:gridCol w:w="5564"/>
        <w:gridCol w:w="3249"/>
      </w:tblGrid>
      <w:tr>
        <w:trPr>
          <w:trHeight w:val="340" w:hRule="atLeast"/>
        </w:trPr>
        <w:tc>
          <w:tcPr>
            <w:tcW w:w="8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666666" w:val="clear"/>
            <w:tcMar>
              <w:left w:w="40" w:type="dxa"/>
            </w:tcMar>
          </w:tcPr>
          <w:p>
            <w:pPr>
              <w:pStyle w:val="Normal"/>
              <w:shd w:val="clear" w:color="auto" w:fill="FFFFFF"/>
              <w:tabs>
                <w:tab w:val="left" w:pos="5130" w:leader="none"/>
              </w:tabs>
              <w:spacing w:lineRule="auto" w:line="240" w:before="0" w:after="0"/>
              <w:jc w:val="center"/>
              <w:rPr>
                <w:rFonts w:ascii="Arial" w:hAnsi="Arial" w:cs="Arial"/>
              </w:rPr>
            </w:pPr>
            <w:r>
              <w:rPr>
                <w:rFonts w:eastAsia="Arial" w:cs="Arial" w:ascii="Arial" w:hAnsi="Arial"/>
                <w:b/>
                <w:color w:val="00000A"/>
              </w:rPr>
              <w:t>Ítem</w:t>
            </w:r>
          </w:p>
        </w:tc>
        <w:tc>
          <w:tcPr>
            <w:tcW w:w="55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666666" w:val="clear"/>
            <w:tcMar>
              <w:left w:w="40" w:type="dxa"/>
            </w:tcMar>
          </w:tcPr>
          <w:p>
            <w:pPr>
              <w:pStyle w:val="Normal"/>
              <w:shd w:val="clear" w:color="auto" w:fill="FFFFFF"/>
              <w:tabs>
                <w:tab w:val="left" w:pos="5130" w:leader="none"/>
              </w:tabs>
              <w:spacing w:lineRule="auto" w:line="240" w:before="0" w:after="0"/>
              <w:jc w:val="center"/>
              <w:rPr>
                <w:rFonts w:ascii="Arial" w:hAnsi="Arial" w:eastAsia="Arial" w:cs="Arial"/>
                <w:b/>
                <w:b/>
                <w:color w:val="00000A"/>
              </w:rPr>
            </w:pPr>
            <w:r>
              <w:rPr>
                <w:rFonts w:eastAsia="Arial" w:cs="Arial" w:ascii="Arial" w:hAnsi="Arial"/>
                <w:b/>
                <w:color w:val="00000A"/>
              </w:rPr>
              <w:t>Descripción</w:t>
            </w:r>
          </w:p>
        </w:tc>
        <w:tc>
          <w:tcPr>
            <w:tcW w:w="32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666666" w:val="clear"/>
            <w:tcMar>
              <w:left w:w="40" w:type="dxa"/>
            </w:tcMar>
          </w:tcPr>
          <w:p>
            <w:pPr>
              <w:pStyle w:val="Normal"/>
              <w:shd w:val="clear" w:color="auto" w:fill="FFFFFF"/>
              <w:tabs>
                <w:tab w:val="left" w:pos="5130" w:leader="none"/>
              </w:tabs>
              <w:spacing w:lineRule="auto" w:line="240" w:before="0" w:after="0"/>
              <w:jc w:val="center"/>
              <w:rPr>
                <w:rFonts w:ascii="Arial" w:hAnsi="Arial" w:eastAsia="Arial" w:cs="Arial"/>
                <w:b/>
                <w:b/>
                <w:color w:val="00000A"/>
              </w:rPr>
            </w:pPr>
            <w:r>
              <w:rPr>
                <w:rFonts w:eastAsia="Arial" w:cs="Arial" w:ascii="Arial" w:hAnsi="Arial"/>
                <w:b/>
                <w:color w:val="00000A"/>
              </w:rPr>
              <w:t>Valor</w:t>
            </w:r>
          </w:p>
        </w:tc>
      </w:tr>
      <w:tr>
        <w:trPr>
          <w:trHeight w:val="400" w:hRule="atLeast"/>
        </w:trPr>
        <w:tc>
          <w:tcPr>
            <w:tcW w:w="825" w:type="dxa"/>
            <w:tcBorders>
              <w:top w:val="single" w:sz="8" w:space="0" w:color="FFFFFF"/>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shd w:val="clear" w:color="auto" w:fill="FFFFFF"/>
              <w:tabs>
                <w:tab w:val="left" w:pos="5130" w:leader="none"/>
              </w:tabs>
              <w:spacing w:lineRule="auto" w:line="240" w:before="0" w:after="0"/>
              <w:rPr>
                <w:rFonts w:ascii="Arial" w:hAnsi="Arial" w:eastAsia="Arial" w:cs="Arial"/>
                <w:b/>
                <w:b/>
              </w:rPr>
            </w:pPr>
            <w:r>
              <w:rPr>
                <w:rFonts w:eastAsia="Arial" w:cs="Arial" w:ascii="Arial" w:hAnsi="Arial"/>
                <w:b/>
              </w:rPr>
              <w:t>1</w:t>
            </w:r>
          </w:p>
        </w:tc>
        <w:tc>
          <w:tcPr>
            <w:tcW w:w="5564" w:type="dxa"/>
            <w:tcBorders>
              <w:top w:val="single" w:sz="8" w:space="0" w:color="FFFFFF"/>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shd w:val="clear" w:color="auto" w:fill="FFFFFF"/>
              <w:tabs>
                <w:tab w:val="left" w:pos="5130" w:leader="none"/>
              </w:tabs>
              <w:spacing w:lineRule="auto" w:line="240" w:before="0" w:after="0"/>
              <w:rPr>
                <w:rFonts w:ascii="Arial" w:hAnsi="Arial" w:eastAsia="Arial" w:cs="Arial"/>
                <w:b/>
                <w:b/>
              </w:rPr>
            </w:pPr>
            <w:r>
              <w:rPr>
                <w:rFonts w:eastAsia="Arial" w:cs="Arial" w:ascii="Arial" w:hAnsi="Arial"/>
                <w:b/>
              </w:rPr>
              <w:t>Implementación de sistema de seguimiento y control de importaciones</w:t>
            </w:r>
          </w:p>
        </w:tc>
        <w:tc>
          <w:tcPr>
            <w:tcW w:w="3249" w:type="dxa"/>
            <w:tcBorders>
              <w:top w:val="single" w:sz="8" w:space="0" w:color="FFFFFF"/>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shd w:val="clear" w:color="auto" w:fill="FFFFFF"/>
              <w:tabs>
                <w:tab w:val="left" w:pos="5130" w:leader="none"/>
              </w:tabs>
              <w:spacing w:lineRule="auto" w:line="240" w:before="0" w:after="0"/>
              <w:jc w:val="right"/>
              <w:rPr>
                <w:rFonts w:ascii="Arial" w:hAnsi="Arial" w:eastAsia="Arial" w:cs="Arial"/>
                <w:b/>
                <w:b/>
              </w:rPr>
            </w:pPr>
            <w:r>
              <w:rPr>
                <w:rFonts w:eastAsia="Arial" w:cs="Arial" w:ascii="Arial" w:hAnsi="Arial"/>
                <w:b/>
              </w:rPr>
              <w:t>$ 1.800,00</w:t>
            </w:r>
          </w:p>
        </w:tc>
      </w:tr>
      <w:tr>
        <w:trPr>
          <w:trHeight w:val="440" w:hRule="atLeast"/>
        </w:trPr>
        <w:tc>
          <w:tcPr>
            <w:tcW w:w="638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shd w:val="clear" w:color="auto" w:fill="FFFFFF"/>
              <w:tabs>
                <w:tab w:val="left" w:pos="5130" w:leader="none"/>
              </w:tabs>
              <w:spacing w:lineRule="auto" w:line="240" w:before="0" w:after="0"/>
              <w:jc w:val="right"/>
              <w:rPr>
                <w:rFonts w:ascii="Arial" w:hAnsi="Arial" w:eastAsia="Arial" w:cs="Arial"/>
                <w:b/>
                <w:b/>
              </w:rPr>
            </w:pPr>
            <w:r>
              <w:rPr>
                <w:rFonts w:eastAsia="Arial" w:cs="Arial" w:ascii="Arial" w:hAnsi="Arial"/>
                <w:b/>
              </w:rPr>
              <w:t>Total Sin IVA:</w:t>
            </w:r>
          </w:p>
        </w:tc>
        <w:tc>
          <w:tcPr>
            <w:tcW w:w="32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tcPr>
          <w:p>
            <w:pPr>
              <w:pStyle w:val="Normal"/>
              <w:shd w:val="clear" w:color="auto" w:fill="FFFFFF"/>
              <w:tabs>
                <w:tab w:val="left" w:pos="5130" w:leader="none"/>
              </w:tabs>
              <w:spacing w:lineRule="auto" w:line="240" w:before="0" w:after="0"/>
              <w:jc w:val="right"/>
              <w:rPr>
                <w:rFonts w:ascii="Arial" w:hAnsi="Arial" w:eastAsia="Arial" w:cs="Arial"/>
                <w:b/>
                <w:b/>
              </w:rPr>
            </w:pPr>
            <w:r>
              <w:rPr>
                <w:rFonts w:eastAsia="Arial" w:cs="Arial" w:ascii="Arial" w:hAnsi="Arial"/>
                <w:b/>
              </w:rPr>
              <w:t>$ 1.8</w:t>
            </w:r>
            <w:bookmarkStart w:id="3" w:name="_GoBack"/>
            <w:bookmarkEnd w:id="3"/>
            <w:r>
              <w:rPr>
                <w:rFonts w:eastAsia="Arial" w:cs="Arial" w:ascii="Arial" w:hAnsi="Arial"/>
                <w:b/>
              </w:rPr>
              <w:t>00,00</w:t>
            </w:r>
          </w:p>
        </w:tc>
      </w:tr>
    </w:tbl>
    <w:p>
      <w:pPr>
        <w:pStyle w:val="Normal"/>
        <w:shd w:val="clear" w:color="auto" w:fill="FFFFFF"/>
        <w:tabs>
          <w:tab w:val="left" w:pos="5130" w:leader="none"/>
        </w:tabs>
        <w:rPr>
          <w:rFonts w:ascii="Arial" w:hAnsi="Arial" w:eastAsia="Arial" w:cs="Arial"/>
          <w:b/>
          <w:b/>
        </w:rPr>
      </w:pPr>
      <w:r>
        <w:rPr>
          <w:rFonts w:eastAsia="Arial" w:cs="Arial" w:ascii="Arial" w:hAnsi="Arial"/>
          <w:b/>
        </w:rPr>
        <w:tab/>
        <w:tab/>
      </w:r>
    </w:p>
    <w:p>
      <w:pPr>
        <w:pStyle w:val="Normal"/>
        <w:shd w:val="clear" w:color="auto" w:fill="FFFFFF"/>
        <w:tabs>
          <w:tab w:val="left" w:pos="5130" w:leader="none"/>
        </w:tabs>
        <w:rPr/>
      </w:pPr>
      <w:r>
        <w:rPr>
          <w:rFonts w:eastAsia="Arial" w:cs="Arial" w:ascii="Arial" w:hAnsi="Arial"/>
          <w:b/>
        </w:rPr>
        <w:t xml:space="preserve">Plan de pagos: </w:t>
      </w:r>
      <w:r>
        <w:rPr>
          <w:rFonts w:eastAsia="Arial" w:cs="Arial" w:ascii="Arial" w:hAnsi="Arial"/>
        </w:rPr>
        <w:t xml:space="preserve">20% </w:t>
      </w:r>
      <w:r>
        <w:rPr>
          <w:rFonts w:eastAsia="Arial" w:cs="Arial" w:ascii="Arial" w:hAnsi="Arial"/>
        </w:rPr>
        <w:t>al inicio de contrato</w:t>
      </w:r>
      <w:r>
        <w:rPr>
          <w:rFonts w:eastAsia="Arial" w:cs="Arial" w:ascii="Arial" w:hAnsi="Arial"/>
        </w:rPr>
        <w:t>, 80% contra entrega del proyecto.</w:t>
      </w:r>
    </w:p>
    <w:p>
      <w:pPr>
        <w:pStyle w:val="Normal"/>
        <w:shd w:val="clear" w:color="auto" w:fill="FFFFFF"/>
        <w:tabs>
          <w:tab w:val="left" w:pos="5130" w:leader="none"/>
        </w:tabs>
        <w:rPr>
          <w:rFonts w:ascii="Arial" w:hAnsi="Arial" w:eastAsia="Arial" w:cs="Arial"/>
          <w:b/>
          <w:b/>
        </w:rPr>
      </w:pPr>
      <w:r>
        <w:rPr>
          <w:rFonts w:eastAsia="Arial" w:cs="Arial" w:ascii="Arial" w:hAnsi="Arial"/>
          <w:b/>
        </w:rPr>
      </w:r>
    </w:p>
    <w:p>
      <w:pPr>
        <w:pStyle w:val="Normal"/>
        <w:shd w:val="clear" w:color="auto" w:fill="FFFFFF"/>
        <w:tabs>
          <w:tab w:val="left" w:pos="5130" w:leader="none"/>
        </w:tabs>
        <w:rPr>
          <w:rFonts w:ascii="Arial" w:hAnsi="Arial" w:eastAsia="Arial" w:cs="Arial"/>
          <w:b/>
          <w:b/>
        </w:rPr>
      </w:pPr>
      <w:r>
        <w:rPr>
          <w:rFonts w:eastAsia="Arial" w:cs="Arial" w:ascii="Arial" w:hAnsi="Arial"/>
          <w:b/>
        </w:rPr>
        <w:t>Atentamente:</w:t>
      </w:r>
    </w:p>
    <w:p>
      <w:pPr>
        <w:pStyle w:val="Normal"/>
        <w:shd w:val="clear" w:color="auto" w:fill="FFFFFF"/>
        <w:tabs>
          <w:tab w:val="left" w:pos="5130" w:leader="none"/>
        </w:tabs>
        <w:spacing w:before="0" w:after="200"/>
        <w:rPr/>
      </w:pPr>
      <w:r>
        <w:rPr>
          <w:rFonts w:eastAsia="Arial" w:cs="Arial" w:ascii="Arial" w:hAnsi="Arial"/>
        </w:rPr>
        <w:t>Tlgo. Eduardo Villota</w:t>
      </w:r>
    </w:p>
    <w:sectPr>
      <w:headerReference w:type="default" r:id="rId11"/>
      <w:footerReference w:type="default" r:id="rId12"/>
      <w:type w:val="nextPage"/>
      <w:pgSz w:w="11906" w:h="16838"/>
      <w:pgMar w:left="1134" w:right="1134" w:header="0" w:top="1134" w:footer="72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Arial">
    <w:charset w:val="01"/>
    <w:family w:val="roman"/>
    <w:pitch w:val="variable"/>
  </w:font>
  <w:font w:name="Tahoma">
    <w:charset w:val="01"/>
    <w:family w:val="roman"/>
    <w:pitch w:val="variable"/>
  </w:font>
  <w:font w:name="Caladea">
    <w:altName w:val="Cambria"/>
    <w:charset w:val="01"/>
    <w:family w:val="roman"/>
    <w:pitch w:val="variable"/>
  </w:font>
  <w:font w:name="Georgia">
    <w:charset w:val="01"/>
    <w:family w:val="roman"/>
    <w:pitch w:val="variable"/>
  </w:font>
  <w:font w:name="Times New Roman">
    <w:charset w:val="01"/>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tabs>
        <w:tab w:val="center" w:pos="4419" w:leader="none"/>
        <w:tab w:val="right" w:pos="8838" w:leader="none"/>
      </w:tabs>
      <w:spacing w:lineRule="auto" w:line="240" w:before="0" w:after="0"/>
      <w:jc w:val="center"/>
      <w:rPr/>
    </w:pPr>
    <w:r>
      <mc:AlternateContent>
        <mc:Choice Requires="wps">
          <w:drawing>
            <wp:anchor behindDoc="1" distT="0" distB="0" distL="114300" distR="114300" simplePos="0" locked="0" layoutInCell="1" allowOverlap="1" relativeHeight="8" wp14:anchorId="74DB6CA5">
              <wp:simplePos x="0" y="0"/>
              <wp:positionH relativeFrom="margin">
                <wp:posOffset>0</wp:posOffset>
              </wp:positionH>
              <wp:positionV relativeFrom="paragraph">
                <wp:posOffset>-50800</wp:posOffset>
              </wp:positionV>
              <wp:extent cx="6099810" cy="41910"/>
              <wp:effectExtent l="0" t="0" r="0" b="0"/>
              <wp:wrapNone/>
              <wp:docPr id="2" name="Image1"/>
              <a:graphic xmlns:a="http://schemas.openxmlformats.org/drawingml/2006/main">
                <a:graphicData uri="http://schemas.microsoft.com/office/word/2010/wordprocessingShape">
                  <wps:wsp>
                    <wps:cNvSpPr/>
                    <wps:spPr>
                      <a:xfrm>
                        <a:off x="0" y="0"/>
                        <a:ext cx="6099120" cy="41400"/>
                      </a:xfrm>
                      <a:custGeom>
                        <a:avLst/>
                        <a:gdLst/>
                        <a:ahLst/>
                        <a:rect l="l" t="t" r="r" b="b"/>
                        <a:pathLst>
                          <a:path w="21600" h="21600">
                            <a:moveTo>
                              <a:pt x="0" y="0"/>
                            </a:moveTo>
                            <a:lnTo>
                              <a:pt x="21600" y="21600"/>
                            </a:lnTo>
                          </a:path>
                        </a:pathLst>
                      </a:custGeom>
                      <a:noFill/>
                      <a:ln w="38160">
                        <a:solidFill>
                          <a:srgbClr val="7f7f7f"/>
                        </a:solidFill>
                        <a:round/>
                      </a:ln>
                    </wps:spPr>
                    <wps:style>
                      <a:lnRef idx="0"/>
                      <a:fillRef idx="0"/>
                      <a:effectRef idx="0"/>
                      <a:fontRef idx="minor"/>
                    </wps:style>
                    <wps:bodyPr/>
                  </wps:wsp>
                </a:graphicData>
              </a:graphic>
            </wp:anchor>
          </w:drawing>
        </mc:Choice>
        <mc:Fallback>
          <w:pict/>
        </mc:Fallback>
      </mc:AlternateContent>
    </w:r>
    <w:r>
      <w:rPr>
        <w:b/>
        <w:sz w:val="20"/>
        <w:szCs w:val="20"/>
      </w:rPr>
      <w:t>Dirección:</w:t>
    </w:r>
    <w:r>
      <w:rPr>
        <w:sz w:val="20"/>
        <w:szCs w:val="20"/>
      </w:rPr>
      <w:t xml:space="preserve"> Av. Cristóbal Colón E4-412 entre Av. Río Amazonas y Juan León Mera Edificio Arista Piso 5 Of 500</w:t>
    </w:r>
  </w:p>
  <w:p>
    <w:pPr>
      <w:pStyle w:val="Normal"/>
      <w:shd w:val="clear" w:color="auto" w:fill="FFFFFF"/>
      <w:tabs>
        <w:tab w:val="center" w:pos="4419" w:leader="none"/>
        <w:tab w:val="right" w:pos="8838" w:leader="none"/>
      </w:tabs>
      <w:spacing w:lineRule="auto" w:line="240" w:before="0" w:after="720"/>
      <w:jc w:val="center"/>
      <w:rPr/>
    </w:pPr>
    <w:r>
      <w:rPr>
        <w:b/>
        <w:sz w:val="20"/>
        <w:szCs w:val="20"/>
      </w:rPr>
      <w:t xml:space="preserve">Teléfonos: </w:t>
    </w:r>
    <w:r>
      <w:rPr>
        <w:sz w:val="20"/>
        <w:szCs w:val="20"/>
      </w:rPr>
      <w:t>+593 (02) 222-6906 Ext 14/ +593 (02) 2505028 Ext 14</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tabs>
        <w:tab w:val="center" w:pos="4419" w:leader="none"/>
        <w:tab w:val="right" w:pos="8838" w:leader="none"/>
      </w:tabs>
      <w:spacing w:lineRule="auto" w:line="240" w:before="0" w:after="0"/>
      <w:jc w:val="center"/>
      <w:rPr/>
    </w:pPr>
    <w:r>
      <mc:AlternateContent>
        <mc:Choice Requires="wps">
          <w:drawing>
            <wp:anchor behindDoc="1" distT="0" distB="0" distL="114300" distR="114300" simplePos="0" locked="0" layoutInCell="1" allowOverlap="1" relativeHeight="11" wp14:anchorId="74DB6CA5">
              <wp:simplePos x="0" y="0"/>
              <wp:positionH relativeFrom="margin">
                <wp:posOffset>0</wp:posOffset>
              </wp:positionH>
              <wp:positionV relativeFrom="paragraph">
                <wp:posOffset>-50800</wp:posOffset>
              </wp:positionV>
              <wp:extent cx="6099810" cy="41910"/>
              <wp:effectExtent l="0" t="0" r="0" b="0"/>
              <wp:wrapNone/>
              <wp:docPr id="3" name="Image1"/>
              <a:graphic xmlns:a="http://schemas.openxmlformats.org/drawingml/2006/main">
                <a:graphicData uri="http://schemas.microsoft.com/office/word/2010/wordprocessingShape">
                  <wps:wsp>
                    <wps:cNvSpPr/>
                    <wps:spPr>
                      <a:xfrm>
                        <a:off x="0" y="0"/>
                        <a:ext cx="6099120" cy="41400"/>
                      </a:xfrm>
                      <a:custGeom>
                        <a:avLst/>
                        <a:gdLst/>
                        <a:ahLst/>
                        <a:rect l="l" t="t" r="r" b="b"/>
                        <a:pathLst>
                          <a:path w="21600" h="21600">
                            <a:moveTo>
                              <a:pt x="0" y="0"/>
                            </a:moveTo>
                            <a:lnTo>
                              <a:pt x="21600" y="21600"/>
                            </a:lnTo>
                          </a:path>
                        </a:pathLst>
                      </a:custGeom>
                      <a:noFill/>
                      <a:ln w="38160">
                        <a:solidFill>
                          <a:srgbClr val="7f7f7f"/>
                        </a:solidFill>
                        <a:round/>
                      </a:ln>
                    </wps:spPr>
                    <wps:style>
                      <a:lnRef idx="0"/>
                      <a:fillRef idx="0"/>
                      <a:effectRef idx="0"/>
                      <a:fontRef idx="minor"/>
                    </wps:style>
                    <wps:bodyPr/>
                  </wps:wsp>
                </a:graphicData>
              </a:graphic>
            </wp:anchor>
          </w:drawing>
        </mc:Choice>
        <mc:Fallback>
          <w:pict/>
        </mc:Fallback>
      </mc:AlternateContent>
    </w:r>
    <w:r>
      <w:rPr>
        <w:b/>
        <w:sz w:val="20"/>
        <w:szCs w:val="20"/>
      </w:rPr>
      <w:t>Dirección:</w:t>
    </w:r>
    <w:r>
      <w:rPr>
        <w:sz w:val="20"/>
        <w:szCs w:val="20"/>
      </w:rPr>
      <w:t xml:space="preserve"> Av. Cristóbal Colón E4-412 entre Av. Río Amazonas y Juan León Mera Edificio Arista Piso 5 Of 500</w:t>
    </w:r>
  </w:p>
  <w:p>
    <w:pPr>
      <w:pStyle w:val="Normal"/>
      <w:shd w:val="clear" w:color="auto" w:fill="FFFFFF"/>
      <w:tabs>
        <w:tab w:val="center" w:pos="4419" w:leader="none"/>
        <w:tab w:val="right" w:pos="8838" w:leader="none"/>
      </w:tabs>
      <w:spacing w:lineRule="auto" w:line="240" w:before="0" w:after="720"/>
      <w:jc w:val="center"/>
      <w:rPr/>
    </w:pPr>
    <w:r>
      <w:rPr>
        <w:b/>
        <w:sz w:val="20"/>
        <w:szCs w:val="20"/>
      </w:rPr>
      <w:t xml:space="preserve">Teléfonos: </w:t>
    </w:r>
    <w:r>
      <w:rPr>
        <w:sz w:val="20"/>
        <w:szCs w:val="20"/>
      </w:rPr>
      <w:t>+593 (02) 222-6906 Ext 14/ +593 (02) 2505028 Ext 14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tabs>
        <w:tab w:val="center" w:pos="4419" w:leader="none"/>
        <w:tab w:val="right" w:pos="8838" w:leader="none"/>
      </w:tabs>
      <w:spacing w:lineRule="auto" w:line="240" w:before="0" w:after="0"/>
      <w:jc w:val="center"/>
      <w:rPr/>
    </w:pPr>
    <w:r>
      <mc:AlternateContent>
        <mc:Choice Requires="wps">
          <w:drawing>
            <wp:anchor behindDoc="1" distT="0" distB="0" distL="114300" distR="114300" simplePos="0" locked="0" layoutInCell="1" allowOverlap="1" relativeHeight="13" wp14:anchorId="74DB6CA5">
              <wp:simplePos x="0" y="0"/>
              <wp:positionH relativeFrom="margin">
                <wp:posOffset>0</wp:posOffset>
              </wp:positionH>
              <wp:positionV relativeFrom="paragraph">
                <wp:posOffset>-50800</wp:posOffset>
              </wp:positionV>
              <wp:extent cx="6099810" cy="41910"/>
              <wp:effectExtent l="0" t="0" r="0" b="0"/>
              <wp:wrapNone/>
              <wp:docPr id="5" name="Image1"/>
              <a:graphic xmlns:a="http://schemas.openxmlformats.org/drawingml/2006/main">
                <a:graphicData uri="http://schemas.microsoft.com/office/word/2010/wordprocessingShape">
                  <wps:wsp>
                    <wps:cNvSpPr/>
                    <wps:spPr>
                      <a:xfrm>
                        <a:off x="0" y="0"/>
                        <a:ext cx="6099120" cy="41400"/>
                      </a:xfrm>
                      <a:custGeom>
                        <a:avLst/>
                        <a:gdLst/>
                        <a:ahLst/>
                        <a:rect l="l" t="t" r="r" b="b"/>
                        <a:pathLst>
                          <a:path w="21600" h="21600">
                            <a:moveTo>
                              <a:pt x="0" y="0"/>
                            </a:moveTo>
                            <a:lnTo>
                              <a:pt x="21600" y="21600"/>
                            </a:lnTo>
                          </a:path>
                        </a:pathLst>
                      </a:custGeom>
                      <a:noFill/>
                      <a:ln w="38160">
                        <a:solidFill>
                          <a:srgbClr val="7f7f7f"/>
                        </a:solidFill>
                        <a:round/>
                      </a:ln>
                    </wps:spPr>
                    <wps:style>
                      <a:lnRef idx="0"/>
                      <a:fillRef idx="0"/>
                      <a:effectRef idx="0"/>
                      <a:fontRef idx="minor"/>
                    </wps:style>
                    <wps:bodyPr/>
                  </wps:wsp>
                </a:graphicData>
              </a:graphic>
            </wp:anchor>
          </w:drawing>
        </mc:Choice>
        <mc:Fallback>
          <w:pict/>
        </mc:Fallback>
      </mc:AlternateContent>
    </w:r>
    <w:r>
      <w:rPr>
        <w:b/>
        <w:sz w:val="20"/>
        <w:szCs w:val="20"/>
      </w:rPr>
      <w:t>Dirección:</w:t>
    </w:r>
    <w:r>
      <w:rPr>
        <w:sz w:val="20"/>
        <w:szCs w:val="20"/>
      </w:rPr>
      <w:t xml:space="preserve"> Av. Cristóbal Colón E4-412 entre Av. Río Amazonas y Juan León Mera Edificio Arista Piso 5 Of 500</w:t>
    </w:r>
  </w:p>
  <w:p>
    <w:pPr>
      <w:pStyle w:val="Normal"/>
      <w:shd w:val="clear" w:color="auto" w:fill="FFFFFF"/>
      <w:tabs>
        <w:tab w:val="center" w:pos="4419" w:leader="none"/>
        <w:tab w:val="right" w:pos="8838" w:leader="none"/>
      </w:tabs>
      <w:spacing w:lineRule="auto" w:line="240" w:before="0" w:after="720"/>
      <w:jc w:val="center"/>
      <w:rPr/>
    </w:pPr>
    <w:r>
      <w:rPr>
        <w:b/>
        <w:sz w:val="20"/>
        <w:szCs w:val="20"/>
      </w:rPr>
      <w:t xml:space="preserve">Teléfonos: </w:t>
    </w:r>
    <w:r>
      <w:rPr>
        <w:sz w:val="20"/>
        <w:szCs w:val="20"/>
      </w:rPr>
      <w:t>+593 (02) 222-6906 Ext 14/ +593 (02) 2505028 Ext 14</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tabs>
        <w:tab w:val="center" w:pos="4419" w:leader="none"/>
        <w:tab w:val="right" w:pos="8838" w:leader="none"/>
      </w:tabs>
      <w:spacing w:lineRule="auto" w:line="240" w:before="0" w:after="0"/>
      <w:jc w:val="center"/>
      <w:rPr/>
    </w:pPr>
    <w:r>
      <mc:AlternateContent>
        <mc:Choice Requires="wps">
          <w:drawing>
            <wp:anchor behindDoc="1" distT="0" distB="0" distL="114300" distR="114300" simplePos="0" locked="0" layoutInCell="1" allowOverlap="1" relativeHeight="18" wp14:anchorId="74DB6CA5">
              <wp:simplePos x="0" y="0"/>
              <wp:positionH relativeFrom="margin">
                <wp:posOffset>0</wp:posOffset>
              </wp:positionH>
              <wp:positionV relativeFrom="paragraph">
                <wp:posOffset>-50800</wp:posOffset>
              </wp:positionV>
              <wp:extent cx="6099810" cy="41910"/>
              <wp:effectExtent l="0" t="0" r="0" b="0"/>
              <wp:wrapNone/>
              <wp:docPr id="7" name="Image1"/>
              <a:graphic xmlns:a="http://schemas.openxmlformats.org/drawingml/2006/main">
                <a:graphicData uri="http://schemas.microsoft.com/office/word/2010/wordprocessingShape">
                  <wps:wsp>
                    <wps:cNvSpPr/>
                    <wps:spPr>
                      <a:xfrm>
                        <a:off x="0" y="0"/>
                        <a:ext cx="6099120" cy="41400"/>
                      </a:xfrm>
                      <a:custGeom>
                        <a:avLst/>
                        <a:gdLst/>
                        <a:ahLst/>
                        <a:rect l="l" t="t" r="r" b="b"/>
                        <a:pathLst>
                          <a:path w="21600" h="21600">
                            <a:moveTo>
                              <a:pt x="0" y="0"/>
                            </a:moveTo>
                            <a:lnTo>
                              <a:pt x="21600" y="21600"/>
                            </a:lnTo>
                          </a:path>
                        </a:pathLst>
                      </a:custGeom>
                      <a:noFill/>
                      <a:ln w="38160">
                        <a:solidFill>
                          <a:srgbClr val="7f7f7f"/>
                        </a:solidFill>
                        <a:round/>
                      </a:ln>
                    </wps:spPr>
                    <wps:style>
                      <a:lnRef idx="0"/>
                      <a:fillRef idx="0"/>
                      <a:effectRef idx="0"/>
                      <a:fontRef idx="minor"/>
                    </wps:style>
                    <wps:bodyPr/>
                  </wps:wsp>
                </a:graphicData>
              </a:graphic>
            </wp:anchor>
          </w:drawing>
        </mc:Choice>
        <mc:Fallback>
          <w:pict/>
        </mc:Fallback>
      </mc:AlternateContent>
    </w:r>
    <w:r>
      <w:rPr>
        <w:b/>
        <w:sz w:val="20"/>
        <w:szCs w:val="20"/>
      </w:rPr>
      <w:t>Dirección:</w:t>
    </w:r>
    <w:r>
      <w:rPr>
        <w:sz w:val="20"/>
        <w:szCs w:val="20"/>
      </w:rPr>
      <w:t xml:space="preserve"> Av. Cristóbal Colón E4-412 entre Av. Río Amazonas y Juan León Mera Edificio Arista Piso 5 Of 500</w:t>
    </w:r>
  </w:p>
  <w:p>
    <w:pPr>
      <w:pStyle w:val="Normal"/>
      <w:shd w:val="clear" w:color="auto" w:fill="FFFFFF"/>
      <w:tabs>
        <w:tab w:val="center" w:pos="4419" w:leader="none"/>
        <w:tab w:val="right" w:pos="8838" w:leader="none"/>
      </w:tabs>
      <w:spacing w:lineRule="auto" w:line="240" w:before="0" w:after="720"/>
      <w:jc w:val="center"/>
      <w:rPr/>
    </w:pPr>
    <w:r>
      <w:rPr>
        <w:b/>
        <w:sz w:val="20"/>
        <w:szCs w:val="20"/>
      </w:rPr>
      <w:t xml:space="preserve">Teléfonos: </w:t>
    </w:r>
    <w:r>
      <w:rPr>
        <w:sz w:val="20"/>
        <w:szCs w:val="20"/>
      </w:rPr>
      <w:t>+593 (02) 222-6906 Ext 14/ +593 (02) 2505028 Ext 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tabs>
        <w:tab w:val="center" w:pos="4419" w:leader="none"/>
        <w:tab w:val="right" w:pos="8838" w:leader="none"/>
      </w:tabs>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Arial" w:hAnsi="Arial" w:cs="Wingdings"/>
      </w:r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decimal"/>
      <w:lvlText w:val="%1."/>
      <w:lvlJc w:val="left"/>
      <w:pPr>
        <w:ind w:left="720" w:hanging="-360"/>
      </w:pPr>
      <w:rPr>
        <w:sz w:val="24"/>
        <w:u w:val="none"/>
        <w:rFonts w:ascii="Arial" w:hAnsi="Arial"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sz w:val="24"/>
        <w:u w:val="none"/>
        <w:rFonts w:ascii="Arial" w:hAnsi="Arial"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6">
    <w:lvl w:ilvl="0">
      <w:start w:val="1"/>
      <w:numFmt w:val="decimal"/>
      <w:lvlText w:val="%1."/>
      <w:lvlJc w:val="left"/>
      <w:pPr>
        <w:ind w:left="1212" w:hanging="-852"/>
      </w:pPr>
      <w:rPr>
        <w:sz w:val="24"/>
        <w:rFonts w:ascii="Arial" w:hAnsi="Arial" w:cs="Wingdings"/>
      </w:rPr>
    </w:lvl>
    <w:lvl w:ilvl="1">
      <w:start w:val="1"/>
      <w:numFmt w:val="bullet"/>
      <w:lvlText w:val="o"/>
      <w:lvlJc w:val="left"/>
      <w:pPr>
        <w:ind w:left="1932" w:hanging="-1572"/>
      </w:pPr>
      <w:rPr>
        <w:rFonts w:ascii="Arial" w:hAnsi="Arial" w:cs="Arial" w:hint="default"/>
        <w:rFonts w:cs="Arial"/>
      </w:rPr>
    </w:lvl>
    <w:lvl w:ilvl="2">
      <w:start w:val="1"/>
      <w:numFmt w:val="bullet"/>
      <w:lvlText w:val="▪"/>
      <w:lvlJc w:val="left"/>
      <w:pPr>
        <w:ind w:left="2652" w:hanging="-2292"/>
      </w:pPr>
      <w:rPr>
        <w:rFonts w:ascii="Arial" w:hAnsi="Arial" w:cs="Arial" w:hint="default"/>
        <w:rFonts w:cs="Arial"/>
      </w:rPr>
    </w:lvl>
    <w:lvl w:ilvl="3">
      <w:start w:val="1"/>
      <w:numFmt w:val="bullet"/>
      <w:lvlText w:val="●"/>
      <w:lvlJc w:val="left"/>
      <w:pPr>
        <w:ind w:left="3372" w:hanging="-3012"/>
      </w:pPr>
      <w:rPr>
        <w:rFonts w:ascii="Arial" w:hAnsi="Arial" w:cs="Arial" w:hint="default"/>
        <w:rFonts w:cs="Arial"/>
      </w:rPr>
    </w:lvl>
    <w:lvl w:ilvl="4">
      <w:start w:val="1"/>
      <w:numFmt w:val="bullet"/>
      <w:lvlText w:val="o"/>
      <w:lvlJc w:val="left"/>
      <w:pPr>
        <w:ind w:left="4092" w:hanging="-3732"/>
      </w:pPr>
      <w:rPr>
        <w:rFonts w:ascii="Arial" w:hAnsi="Arial" w:cs="Arial" w:hint="default"/>
        <w:rFonts w:cs="Arial"/>
      </w:rPr>
    </w:lvl>
    <w:lvl w:ilvl="5">
      <w:start w:val="1"/>
      <w:numFmt w:val="bullet"/>
      <w:lvlText w:val="▪"/>
      <w:lvlJc w:val="left"/>
      <w:pPr>
        <w:ind w:left="4812" w:hanging="-4452"/>
      </w:pPr>
      <w:rPr>
        <w:rFonts w:ascii="Arial" w:hAnsi="Arial" w:cs="Arial" w:hint="default"/>
        <w:rFonts w:cs="Arial"/>
      </w:rPr>
    </w:lvl>
    <w:lvl w:ilvl="6">
      <w:start w:val="1"/>
      <w:numFmt w:val="bullet"/>
      <w:lvlText w:val="●"/>
      <w:lvlJc w:val="left"/>
      <w:pPr>
        <w:ind w:left="5532" w:hanging="-5172"/>
      </w:pPr>
      <w:rPr>
        <w:rFonts w:ascii="Arial" w:hAnsi="Arial" w:cs="Arial" w:hint="default"/>
        <w:rFonts w:cs="Arial"/>
      </w:rPr>
    </w:lvl>
    <w:lvl w:ilvl="7">
      <w:start w:val="1"/>
      <w:numFmt w:val="bullet"/>
      <w:lvlText w:val="o"/>
      <w:lvlJc w:val="left"/>
      <w:pPr>
        <w:ind w:left="6252" w:hanging="-5892"/>
      </w:pPr>
      <w:rPr>
        <w:rFonts w:ascii="Arial" w:hAnsi="Arial" w:cs="Arial" w:hint="default"/>
        <w:rFonts w:cs="Arial"/>
      </w:rPr>
    </w:lvl>
    <w:lvl w:ilvl="8">
      <w:start w:val="1"/>
      <w:numFmt w:val="bullet"/>
      <w:lvlText w:val="▪"/>
      <w:lvlJc w:val="left"/>
      <w:pPr>
        <w:ind w:left="6972" w:hanging="-6612"/>
      </w:pPr>
      <w:rPr>
        <w:rFonts w:ascii="Arial" w:hAnsi="Arial" w:cs="Arial" w:hint="default"/>
        <w:rFonts w:cs="Arial"/>
      </w:rPr>
    </w:lvl>
  </w:abstractNum>
  <w:abstractNum w:abstractNumId="7">
    <w:lvl w:ilvl="0">
      <w:start w:val="1"/>
      <w:numFmt w:val="decimal"/>
      <w:lvlText w:val="%1."/>
      <w:lvlJc w:val="left"/>
      <w:pPr>
        <w:ind w:left="720" w:hanging="-360"/>
      </w:pPr>
      <w:rPr>
        <w:sz w:val="24"/>
        <w:u w:val="none"/>
        <w:rFonts w:ascii="Arial" w:hAnsi="Arial"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keepNext/>
      <w:widowControl/>
      <w:bidi w:val="0"/>
      <w:spacing w:lineRule="auto" w:line="276" w:before="0" w:after="200"/>
      <w:jc w:val="left"/>
    </w:pPr>
    <w:rPr>
      <w:rFonts w:ascii="Calibri" w:hAnsi="Calibri" w:eastAsia="Calibri" w:cs="Calibri"/>
      <w:color w:val="000000"/>
      <w:sz w:val="22"/>
      <w:szCs w:val="22"/>
      <w:lang w:val="es" w:eastAsia="zh-CN" w:bidi="hi-IN"/>
    </w:rPr>
  </w:style>
  <w:style w:type="paragraph" w:styleId="Heading1">
    <w:name w:val="Heading 1"/>
    <w:basedOn w:val="Heading"/>
    <w:next w:val="Normal"/>
    <w:qFormat/>
    <w:pPr>
      <w:keepLines/>
      <w:widowControl w:val="false"/>
      <w:spacing w:lineRule="auto" w:line="240" w:before="480" w:after="120"/>
      <w:contextualSpacing/>
      <w:outlineLvl w:val="0"/>
    </w:pPr>
    <w:rPr>
      <w:rFonts w:ascii="Calibri" w:hAnsi="Calibri" w:eastAsia="Calibri" w:cs="Calibri"/>
      <w:b/>
      <w:sz w:val="48"/>
      <w:szCs w:val="48"/>
    </w:rPr>
  </w:style>
  <w:style w:type="paragraph" w:styleId="Heading2">
    <w:name w:val="Heading 2"/>
    <w:basedOn w:val="Heading"/>
    <w:next w:val="Normal"/>
    <w:qFormat/>
    <w:pPr>
      <w:keepLines/>
      <w:widowControl w:val="false"/>
      <w:spacing w:lineRule="auto" w:line="240" w:before="360" w:after="80"/>
      <w:contextualSpacing/>
      <w:outlineLvl w:val="1"/>
    </w:pPr>
    <w:rPr>
      <w:rFonts w:ascii="Calibri" w:hAnsi="Calibri" w:eastAsia="Calibri" w:cs="Calibri"/>
      <w:b/>
      <w:sz w:val="36"/>
      <w:szCs w:val="36"/>
    </w:rPr>
  </w:style>
  <w:style w:type="paragraph" w:styleId="Heading3">
    <w:name w:val="Heading 3"/>
    <w:basedOn w:val="Heading"/>
    <w:next w:val="Normal"/>
    <w:qFormat/>
    <w:pPr>
      <w:keepLines/>
      <w:widowControl w:val="false"/>
      <w:spacing w:lineRule="auto" w:line="240" w:before="280" w:after="80"/>
      <w:contextualSpacing/>
      <w:outlineLvl w:val="2"/>
    </w:pPr>
    <w:rPr>
      <w:rFonts w:ascii="Calibri" w:hAnsi="Calibri" w:eastAsia="Calibri" w:cs="Calibri"/>
      <w:b/>
    </w:rPr>
  </w:style>
  <w:style w:type="paragraph" w:styleId="Heading4">
    <w:name w:val="Heading 4"/>
    <w:basedOn w:val="Heading"/>
    <w:next w:val="Normal"/>
    <w:qFormat/>
    <w:pPr>
      <w:keepLines/>
      <w:widowControl w:val="false"/>
      <w:spacing w:lineRule="auto" w:line="240" w:before="240" w:after="40"/>
      <w:contextualSpacing/>
      <w:outlineLvl w:val="3"/>
    </w:pPr>
    <w:rPr>
      <w:rFonts w:ascii="Calibri" w:hAnsi="Calibri" w:eastAsia="Calibri" w:cs="Calibri"/>
      <w:b/>
      <w:sz w:val="24"/>
      <w:szCs w:val="24"/>
    </w:rPr>
  </w:style>
  <w:style w:type="paragraph" w:styleId="Heading5">
    <w:name w:val="Heading 5"/>
    <w:basedOn w:val="Heading"/>
    <w:next w:val="Normal"/>
    <w:qFormat/>
    <w:pPr>
      <w:keepLines/>
      <w:widowControl w:val="false"/>
      <w:spacing w:lineRule="auto" w:line="240" w:before="220" w:after="40"/>
      <w:contextualSpacing/>
      <w:outlineLvl w:val="4"/>
    </w:pPr>
    <w:rPr>
      <w:rFonts w:ascii="Calibri" w:hAnsi="Calibri" w:eastAsia="Calibri" w:cs="Calibri"/>
      <w:b/>
      <w:sz w:val="22"/>
      <w:szCs w:val="22"/>
    </w:rPr>
  </w:style>
  <w:style w:type="paragraph" w:styleId="Heading6">
    <w:name w:val="Heading 6"/>
    <w:basedOn w:val="Heading"/>
    <w:next w:val="Normal"/>
    <w:qFormat/>
    <w:pPr>
      <w:keepLines/>
      <w:widowControl w:val="false"/>
      <w:spacing w:lineRule="auto" w:line="240" w:before="200" w:after="40"/>
      <w:contextualSpacing/>
      <w:outlineLvl w:val="5"/>
    </w:pPr>
    <w:rPr>
      <w:rFonts w:ascii="Calibri" w:hAnsi="Calibri" w:eastAsia="Calibri" w:cs="Calibri"/>
      <w:b/>
      <w:sz w:val="20"/>
      <w:szCs w:val="20"/>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sz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Arial" w:hAnsi="Arial"/>
      <w:sz w:val="24"/>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ascii="Arial" w:hAnsi="Arial"/>
      <w:sz w:val="24"/>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eastAsia="Arial" w:cs="Arial"/>
    </w:rPr>
  </w:style>
  <w:style w:type="character" w:styleId="ListLabel29" w:customStyle="1">
    <w:name w:val="ListLabel 29"/>
    <w:qFormat/>
    <w:rPr>
      <w:rFonts w:eastAsia="Arial" w:cs="Arial"/>
    </w:rPr>
  </w:style>
  <w:style w:type="character" w:styleId="ListLabel30" w:customStyle="1">
    <w:name w:val="ListLabel 30"/>
    <w:qFormat/>
    <w:rPr>
      <w:rFonts w:eastAsia="Arial" w:cs="Arial"/>
    </w:rPr>
  </w:style>
  <w:style w:type="character" w:styleId="ListLabel31" w:customStyle="1">
    <w:name w:val="ListLabel 31"/>
    <w:qFormat/>
    <w:rPr>
      <w:rFonts w:eastAsia="Arial" w:cs="Arial"/>
    </w:rPr>
  </w:style>
  <w:style w:type="character" w:styleId="ListLabel32" w:customStyle="1">
    <w:name w:val="ListLabel 32"/>
    <w:qFormat/>
    <w:rPr>
      <w:rFonts w:eastAsia="Arial" w:cs="Arial"/>
    </w:rPr>
  </w:style>
  <w:style w:type="character" w:styleId="ListLabel33" w:customStyle="1">
    <w:name w:val="ListLabel 33"/>
    <w:qFormat/>
    <w:rPr>
      <w:rFonts w:eastAsia="Arial" w:cs="Arial"/>
    </w:rPr>
  </w:style>
  <w:style w:type="character" w:styleId="ListLabel34" w:customStyle="1">
    <w:name w:val="ListLabel 34"/>
    <w:qFormat/>
    <w:rPr>
      <w:rFonts w:eastAsia="Arial" w:cs="Arial"/>
    </w:rPr>
  </w:style>
  <w:style w:type="character" w:styleId="ListLabel35" w:customStyle="1">
    <w:name w:val="ListLabel 35"/>
    <w:qFormat/>
    <w:rPr>
      <w:rFonts w:eastAsia="Arial" w:cs="Arial"/>
    </w:rPr>
  </w:style>
  <w:style w:type="character" w:styleId="ListLabel36" w:customStyle="1">
    <w:name w:val="ListLabel 36"/>
    <w:qFormat/>
    <w:rPr>
      <w:rFonts w:ascii="Arial" w:hAnsi="Arial"/>
      <w:sz w:val="24"/>
      <w:u w:val="none"/>
    </w:rPr>
  </w:style>
  <w:style w:type="character" w:styleId="ListLabel37" w:customStyle="1">
    <w:name w:val="ListLabel 37"/>
    <w:qFormat/>
    <w:rPr>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NumberingSymbols" w:customStyle="1">
    <w:name w:val="Numbering Symbols"/>
    <w:qFormat/>
    <w:rPr/>
  </w:style>
  <w:style w:type="character" w:styleId="ListLabel45" w:customStyle="1">
    <w:name w:val="ListLabel 45"/>
    <w:qFormat/>
    <w:rPr>
      <w:rFonts w:ascii="Arial" w:hAnsi="Arial" w:cs="Wingdings"/>
      <w:sz w:val="24"/>
    </w:rPr>
  </w:style>
  <w:style w:type="character" w:styleId="ListLabel46" w:customStyle="1">
    <w:name w:val="ListLabel 46"/>
    <w:qFormat/>
    <w:rPr>
      <w:rFonts w:ascii="Arial" w:hAnsi="Arial" w:cs="Wingdings"/>
      <w:sz w:val="24"/>
      <w:u w:val="none"/>
    </w:rPr>
  </w:style>
  <w:style w:type="character" w:styleId="ListLabel47" w:customStyle="1">
    <w:name w:val="ListLabel 47"/>
    <w:qFormat/>
    <w:rPr>
      <w:rFonts w:cs="Wingdings 2"/>
      <w:u w:val="none"/>
    </w:rPr>
  </w:style>
  <w:style w:type="character" w:styleId="ListLabel48" w:customStyle="1">
    <w:name w:val="ListLabel 48"/>
    <w:qFormat/>
    <w:rPr>
      <w:rFonts w:cs="OpenSymbol"/>
      <w:u w:val="none"/>
    </w:rPr>
  </w:style>
  <w:style w:type="character" w:styleId="ListLabel49" w:customStyle="1">
    <w:name w:val="ListLabel 49"/>
    <w:qFormat/>
    <w:rPr>
      <w:rFonts w:cs="Wingdings"/>
      <w:u w:val="none"/>
    </w:rPr>
  </w:style>
  <w:style w:type="character" w:styleId="ListLabel50" w:customStyle="1">
    <w:name w:val="ListLabel 50"/>
    <w:qFormat/>
    <w:rPr>
      <w:rFonts w:cs="Wingdings 2"/>
      <w:u w:val="none"/>
    </w:rPr>
  </w:style>
  <w:style w:type="character" w:styleId="ListLabel51" w:customStyle="1">
    <w:name w:val="ListLabel 51"/>
    <w:qFormat/>
    <w:rPr>
      <w:rFonts w:cs="OpenSymbol"/>
      <w:u w:val="none"/>
    </w:rPr>
  </w:style>
  <w:style w:type="character" w:styleId="ListLabel52" w:customStyle="1">
    <w:name w:val="ListLabel 52"/>
    <w:qFormat/>
    <w:rPr>
      <w:rFonts w:cs="Wingdings"/>
      <w:u w:val="none"/>
    </w:rPr>
  </w:style>
  <w:style w:type="character" w:styleId="ListLabel53" w:customStyle="1">
    <w:name w:val="ListLabel 53"/>
    <w:qFormat/>
    <w:rPr>
      <w:rFonts w:cs="Wingdings 2"/>
      <w:u w:val="none"/>
    </w:rPr>
  </w:style>
  <w:style w:type="character" w:styleId="ListLabel54" w:customStyle="1">
    <w:name w:val="ListLabel 54"/>
    <w:qFormat/>
    <w:rPr>
      <w:rFonts w:cs="OpenSymbol"/>
      <w:u w:val="none"/>
    </w:rPr>
  </w:style>
  <w:style w:type="character" w:styleId="ListLabel55" w:customStyle="1">
    <w:name w:val="ListLabel 55"/>
    <w:qFormat/>
    <w:rPr>
      <w:rFonts w:cs="Wingdings 2"/>
      <w:u w:val="none"/>
    </w:rPr>
  </w:style>
  <w:style w:type="character" w:styleId="ListLabel56" w:customStyle="1">
    <w:name w:val="ListLabel 56"/>
    <w:qFormat/>
    <w:rPr>
      <w:rFonts w:cs="OpenSymbol"/>
      <w:u w:val="none"/>
    </w:rPr>
  </w:style>
  <w:style w:type="character" w:styleId="ListLabel57" w:customStyle="1">
    <w:name w:val="ListLabel 57"/>
    <w:qFormat/>
    <w:rPr>
      <w:rFonts w:cs="Wingdings"/>
      <w:u w:val="none"/>
    </w:rPr>
  </w:style>
  <w:style w:type="character" w:styleId="ListLabel58" w:customStyle="1">
    <w:name w:val="ListLabel 58"/>
    <w:qFormat/>
    <w:rPr>
      <w:rFonts w:cs="Wingdings 2"/>
      <w:u w:val="none"/>
    </w:rPr>
  </w:style>
  <w:style w:type="character" w:styleId="ListLabel59" w:customStyle="1">
    <w:name w:val="ListLabel 59"/>
    <w:qFormat/>
    <w:rPr>
      <w:rFonts w:cs="OpenSymbol"/>
      <w:u w:val="none"/>
    </w:rPr>
  </w:style>
  <w:style w:type="character" w:styleId="ListLabel60" w:customStyle="1">
    <w:name w:val="ListLabel 60"/>
    <w:qFormat/>
    <w:rPr>
      <w:rFonts w:cs="Wingdings"/>
      <w:u w:val="none"/>
    </w:rPr>
  </w:style>
  <w:style w:type="character" w:styleId="ListLabel61" w:customStyle="1">
    <w:name w:val="ListLabel 61"/>
    <w:qFormat/>
    <w:rPr>
      <w:rFonts w:cs="Wingdings 2"/>
      <w:u w:val="none"/>
    </w:rPr>
  </w:style>
  <w:style w:type="character" w:styleId="ListLabel62" w:customStyle="1">
    <w:name w:val="ListLabel 62"/>
    <w:qFormat/>
    <w:rPr>
      <w:rFonts w:cs="OpenSymbol"/>
      <w:u w:val="none"/>
    </w:rPr>
  </w:style>
  <w:style w:type="character" w:styleId="ListLabel63" w:customStyle="1">
    <w:name w:val="ListLabel 63"/>
    <w:qFormat/>
    <w:rPr>
      <w:rFonts w:ascii="Arial" w:hAnsi="Arial" w:cs="Wingdings"/>
      <w:sz w:val="24"/>
      <w:u w:val="none"/>
    </w:rPr>
  </w:style>
  <w:style w:type="character" w:styleId="ListLabel64" w:customStyle="1">
    <w:name w:val="ListLabel 64"/>
    <w:qFormat/>
    <w:rPr>
      <w:rFonts w:cs="Wingdings 2"/>
      <w:u w:val="none"/>
    </w:rPr>
  </w:style>
  <w:style w:type="character" w:styleId="ListLabel65" w:customStyle="1">
    <w:name w:val="ListLabel 65"/>
    <w:qFormat/>
    <w:rPr>
      <w:rFonts w:cs="OpenSymbol"/>
      <w:u w:val="none"/>
    </w:rPr>
  </w:style>
  <w:style w:type="character" w:styleId="ListLabel66" w:customStyle="1">
    <w:name w:val="ListLabel 66"/>
    <w:qFormat/>
    <w:rPr>
      <w:rFonts w:cs="Wingdings"/>
      <w:u w:val="none"/>
    </w:rPr>
  </w:style>
  <w:style w:type="character" w:styleId="ListLabel67" w:customStyle="1">
    <w:name w:val="ListLabel 67"/>
    <w:qFormat/>
    <w:rPr>
      <w:rFonts w:cs="Wingdings 2"/>
      <w:u w:val="none"/>
    </w:rPr>
  </w:style>
  <w:style w:type="character" w:styleId="ListLabel68" w:customStyle="1">
    <w:name w:val="ListLabel 68"/>
    <w:qFormat/>
    <w:rPr>
      <w:rFonts w:cs="OpenSymbol"/>
      <w:u w:val="none"/>
    </w:rPr>
  </w:style>
  <w:style w:type="character" w:styleId="ListLabel69" w:customStyle="1">
    <w:name w:val="ListLabel 69"/>
    <w:qFormat/>
    <w:rPr>
      <w:rFonts w:cs="Wingdings"/>
      <w:u w:val="none"/>
    </w:rPr>
  </w:style>
  <w:style w:type="character" w:styleId="ListLabel70" w:customStyle="1">
    <w:name w:val="ListLabel 70"/>
    <w:qFormat/>
    <w:rPr>
      <w:rFonts w:cs="Wingdings 2"/>
      <w:u w:val="none"/>
    </w:rPr>
  </w:style>
  <w:style w:type="character" w:styleId="ListLabel71" w:customStyle="1">
    <w:name w:val="ListLabel 71"/>
    <w:qFormat/>
    <w:rPr>
      <w:rFonts w:cs="OpenSymbol"/>
      <w:u w:val="none"/>
    </w:rPr>
  </w:style>
  <w:style w:type="character" w:styleId="ListLabel72" w:customStyle="1">
    <w:name w:val="ListLabel 72"/>
    <w:qFormat/>
    <w:rPr>
      <w:rFonts w:ascii="Arial" w:hAnsi="Arial" w:cs="Wingdings"/>
      <w:sz w:val="24"/>
    </w:rPr>
  </w:style>
  <w:style w:type="character" w:styleId="ListLabel73" w:customStyle="1">
    <w:name w:val="ListLabel 73"/>
    <w:qFormat/>
    <w:rPr>
      <w:rFonts w:cs="Arial"/>
    </w:rPr>
  </w:style>
  <w:style w:type="character" w:styleId="ListLabel74" w:customStyle="1">
    <w:name w:val="ListLabel 74"/>
    <w:qFormat/>
    <w:rPr>
      <w:rFonts w:cs="Arial"/>
    </w:rPr>
  </w:style>
  <w:style w:type="character" w:styleId="ListLabel75" w:customStyle="1">
    <w:name w:val="ListLabel 75"/>
    <w:qFormat/>
    <w:rPr>
      <w:rFonts w:cs="Arial"/>
    </w:rPr>
  </w:style>
  <w:style w:type="character" w:styleId="ListLabel76" w:customStyle="1">
    <w:name w:val="ListLabel 76"/>
    <w:qFormat/>
    <w:rPr>
      <w:rFonts w:cs="Arial"/>
    </w:rPr>
  </w:style>
  <w:style w:type="character" w:styleId="ListLabel77" w:customStyle="1">
    <w:name w:val="ListLabel 77"/>
    <w:qFormat/>
    <w:rPr>
      <w:rFonts w:cs="Arial"/>
    </w:rPr>
  </w:style>
  <w:style w:type="character" w:styleId="ListLabel78" w:customStyle="1">
    <w:name w:val="ListLabel 78"/>
    <w:qFormat/>
    <w:rPr>
      <w:rFonts w:cs="Arial"/>
    </w:rPr>
  </w:style>
  <w:style w:type="character" w:styleId="ListLabel79" w:customStyle="1">
    <w:name w:val="ListLabel 79"/>
    <w:qFormat/>
    <w:rPr>
      <w:rFonts w:cs="Arial"/>
    </w:rPr>
  </w:style>
  <w:style w:type="character" w:styleId="ListLabel80" w:customStyle="1">
    <w:name w:val="ListLabel 80"/>
    <w:qFormat/>
    <w:rPr>
      <w:rFonts w:cs="Arial"/>
    </w:rPr>
  </w:style>
  <w:style w:type="character" w:styleId="ListLabel81" w:customStyle="1">
    <w:name w:val="ListLabel 81"/>
    <w:qFormat/>
    <w:rPr>
      <w:rFonts w:ascii="Arial" w:hAnsi="Arial" w:cs="Wingdings"/>
      <w:sz w:val="24"/>
      <w:u w:val="none"/>
    </w:rPr>
  </w:style>
  <w:style w:type="character" w:styleId="ListLabel82" w:customStyle="1">
    <w:name w:val="ListLabel 82"/>
    <w:qFormat/>
    <w:rPr>
      <w:rFonts w:cs="Wingdings 2"/>
      <w:u w:val="none"/>
    </w:rPr>
  </w:style>
  <w:style w:type="character" w:styleId="ListLabel83" w:customStyle="1">
    <w:name w:val="ListLabel 83"/>
    <w:qFormat/>
    <w:rPr>
      <w:rFonts w:cs="OpenSymbol"/>
      <w:u w:val="none"/>
    </w:rPr>
  </w:style>
  <w:style w:type="character" w:styleId="ListLabel84" w:customStyle="1">
    <w:name w:val="ListLabel 84"/>
    <w:qFormat/>
    <w:rPr>
      <w:rFonts w:cs="Wingdings"/>
      <w:u w:val="none"/>
    </w:rPr>
  </w:style>
  <w:style w:type="character" w:styleId="ListLabel85" w:customStyle="1">
    <w:name w:val="ListLabel 85"/>
    <w:qFormat/>
    <w:rPr>
      <w:rFonts w:cs="Wingdings 2"/>
      <w:u w:val="none"/>
    </w:rPr>
  </w:style>
  <w:style w:type="character" w:styleId="ListLabel86" w:customStyle="1">
    <w:name w:val="ListLabel 86"/>
    <w:qFormat/>
    <w:rPr>
      <w:rFonts w:cs="OpenSymbol"/>
      <w:u w:val="none"/>
    </w:rPr>
  </w:style>
  <w:style w:type="character" w:styleId="ListLabel87" w:customStyle="1">
    <w:name w:val="ListLabel 87"/>
    <w:qFormat/>
    <w:rPr>
      <w:rFonts w:cs="Wingdings"/>
      <w:u w:val="none"/>
    </w:rPr>
  </w:style>
  <w:style w:type="character" w:styleId="ListLabel88" w:customStyle="1">
    <w:name w:val="ListLabel 88"/>
    <w:qFormat/>
    <w:rPr>
      <w:rFonts w:cs="Wingdings 2"/>
      <w:u w:val="none"/>
    </w:rPr>
  </w:style>
  <w:style w:type="character" w:styleId="ListLabel89" w:customStyle="1">
    <w:name w:val="ListLabel 89"/>
    <w:qFormat/>
    <w:rPr>
      <w:rFonts w:cs="OpenSymbol"/>
      <w:u w:val="none"/>
    </w:rPr>
  </w:style>
  <w:style w:type="character" w:styleId="ListLabel90" w:customStyle="1">
    <w:name w:val="ListLabel 90"/>
    <w:qFormat/>
    <w:rPr>
      <w:rFonts w:ascii="Arial" w:hAnsi="Arial" w:cs="Wingdings"/>
      <w:sz w:val="24"/>
    </w:rPr>
  </w:style>
  <w:style w:type="character" w:styleId="ListLabel91" w:customStyle="1">
    <w:name w:val="ListLabel 91"/>
    <w:qFormat/>
    <w:rPr>
      <w:rFonts w:ascii="Arial" w:hAnsi="Arial" w:cs="Wingdings"/>
      <w:sz w:val="24"/>
      <w:u w:val="none"/>
    </w:rPr>
  </w:style>
  <w:style w:type="character" w:styleId="ListLabel92" w:customStyle="1">
    <w:name w:val="ListLabel 92"/>
    <w:qFormat/>
    <w:rPr>
      <w:rFonts w:cs="Wingdings 2"/>
      <w:u w:val="none"/>
    </w:rPr>
  </w:style>
  <w:style w:type="character" w:styleId="ListLabel93" w:customStyle="1">
    <w:name w:val="ListLabel 93"/>
    <w:qFormat/>
    <w:rPr>
      <w:rFonts w:cs="OpenSymbol"/>
      <w:u w:val="none"/>
    </w:rPr>
  </w:style>
  <w:style w:type="character" w:styleId="ListLabel94" w:customStyle="1">
    <w:name w:val="ListLabel 94"/>
    <w:qFormat/>
    <w:rPr>
      <w:rFonts w:cs="Wingdings"/>
      <w:u w:val="none"/>
    </w:rPr>
  </w:style>
  <w:style w:type="character" w:styleId="ListLabel95" w:customStyle="1">
    <w:name w:val="ListLabel 95"/>
    <w:qFormat/>
    <w:rPr>
      <w:rFonts w:cs="Wingdings 2"/>
      <w:u w:val="none"/>
    </w:rPr>
  </w:style>
  <w:style w:type="character" w:styleId="ListLabel96" w:customStyle="1">
    <w:name w:val="ListLabel 96"/>
    <w:qFormat/>
    <w:rPr>
      <w:rFonts w:cs="OpenSymbol"/>
      <w:u w:val="none"/>
    </w:rPr>
  </w:style>
  <w:style w:type="character" w:styleId="ListLabel97" w:customStyle="1">
    <w:name w:val="ListLabel 97"/>
    <w:qFormat/>
    <w:rPr>
      <w:rFonts w:cs="Wingdings"/>
      <w:u w:val="none"/>
    </w:rPr>
  </w:style>
  <w:style w:type="character" w:styleId="ListLabel98" w:customStyle="1">
    <w:name w:val="ListLabel 98"/>
    <w:qFormat/>
    <w:rPr>
      <w:rFonts w:cs="Wingdings 2"/>
      <w:u w:val="none"/>
    </w:rPr>
  </w:style>
  <w:style w:type="character" w:styleId="ListLabel99" w:customStyle="1">
    <w:name w:val="ListLabel 99"/>
    <w:qFormat/>
    <w:rPr>
      <w:rFonts w:cs="OpenSymbol"/>
      <w:u w:val="none"/>
    </w:rPr>
  </w:style>
  <w:style w:type="character" w:styleId="ListLabel100" w:customStyle="1">
    <w:name w:val="ListLabel 100"/>
    <w:qFormat/>
    <w:rPr>
      <w:rFonts w:cs="Wingdings 2"/>
      <w:u w:val="none"/>
    </w:rPr>
  </w:style>
  <w:style w:type="character" w:styleId="ListLabel101" w:customStyle="1">
    <w:name w:val="ListLabel 101"/>
    <w:qFormat/>
    <w:rPr>
      <w:rFonts w:cs="OpenSymbol"/>
      <w:u w:val="none"/>
    </w:rPr>
  </w:style>
  <w:style w:type="character" w:styleId="ListLabel102" w:customStyle="1">
    <w:name w:val="ListLabel 102"/>
    <w:qFormat/>
    <w:rPr>
      <w:rFonts w:cs="Wingdings"/>
      <w:u w:val="none"/>
    </w:rPr>
  </w:style>
  <w:style w:type="character" w:styleId="ListLabel103" w:customStyle="1">
    <w:name w:val="ListLabel 103"/>
    <w:qFormat/>
    <w:rPr>
      <w:rFonts w:cs="Wingdings 2"/>
      <w:u w:val="none"/>
    </w:rPr>
  </w:style>
  <w:style w:type="character" w:styleId="ListLabel104" w:customStyle="1">
    <w:name w:val="ListLabel 104"/>
    <w:qFormat/>
    <w:rPr>
      <w:rFonts w:cs="OpenSymbol"/>
      <w:u w:val="none"/>
    </w:rPr>
  </w:style>
  <w:style w:type="character" w:styleId="ListLabel105" w:customStyle="1">
    <w:name w:val="ListLabel 105"/>
    <w:qFormat/>
    <w:rPr>
      <w:rFonts w:cs="Wingdings"/>
      <w:u w:val="none"/>
    </w:rPr>
  </w:style>
  <w:style w:type="character" w:styleId="ListLabel106" w:customStyle="1">
    <w:name w:val="ListLabel 106"/>
    <w:qFormat/>
    <w:rPr>
      <w:rFonts w:cs="Wingdings 2"/>
      <w:u w:val="none"/>
    </w:rPr>
  </w:style>
  <w:style w:type="character" w:styleId="ListLabel107" w:customStyle="1">
    <w:name w:val="ListLabel 107"/>
    <w:qFormat/>
    <w:rPr>
      <w:rFonts w:cs="OpenSymbol"/>
      <w:u w:val="none"/>
    </w:rPr>
  </w:style>
  <w:style w:type="character" w:styleId="ListLabel108" w:customStyle="1">
    <w:name w:val="ListLabel 108"/>
    <w:qFormat/>
    <w:rPr>
      <w:rFonts w:ascii="Arial" w:hAnsi="Arial" w:cs="Wingdings"/>
      <w:sz w:val="24"/>
      <w:u w:val="none"/>
    </w:rPr>
  </w:style>
  <w:style w:type="character" w:styleId="ListLabel109" w:customStyle="1">
    <w:name w:val="ListLabel 109"/>
    <w:qFormat/>
    <w:rPr>
      <w:rFonts w:cs="Wingdings 2"/>
      <w:u w:val="none"/>
    </w:rPr>
  </w:style>
  <w:style w:type="character" w:styleId="ListLabel110" w:customStyle="1">
    <w:name w:val="ListLabel 110"/>
    <w:qFormat/>
    <w:rPr>
      <w:rFonts w:cs="OpenSymbol"/>
      <w:u w:val="none"/>
    </w:rPr>
  </w:style>
  <w:style w:type="character" w:styleId="ListLabel111" w:customStyle="1">
    <w:name w:val="ListLabel 111"/>
    <w:qFormat/>
    <w:rPr>
      <w:rFonts w:cs="Wingdings"/>
      <w:u w:val="none"/>
    </w:rPr>
  </w:style>
  <w:style w:type="character" w:styleId="ListLabel112" w:customStyle="1">
    <w:name w:val="ListLabel 112"/>
    <w:qFormat/>
    <w:rPr>
      <w:rFonts w:cs="Wingdings 2"/>
      <w:u w:val="none"/>
    </w:rPr>
  </w:style>
  <w:style w:type="character" w:styleId="ListLabel113" w:customStyle="1">
    <w:name w:val="ListLabel 113"/>
    <w:qFormat/>
    <w:rPr>
      <w:rFonts w:cs="OpenSymbol"/>
      <w:u w:val="none"/>
    </w:rPr>
  </w:style>
  <w:style w:type="character" w:styleId="ListLabel114" w:customStyle="1">
    <w:name w:val="ListLabel 114"/>
    <w:qFormat/>
    <w:rPr>
      <w:rFonts w:cs="Wingdings"/>
      <w:u w:val="none"/>
    </w:rPr>
  </w:style>
  <w:style w:type="character" w:styleId="ListLabel115" w:customStyle="1">
    <w:name w:val="ListLabel 115"/>
    <w:qFormat/>
    <w:rPr>
      <w:rFonts w:cs="Wingdings 2"/>
      <w:u w:val="none"/>
    </w:rPr>
  </w:style>
  <w:style w:type="character" w:styleId="ListLabel116" w:customStyle="1">
    <w:name w:val="ListLabel 116"/>
    <w:qFormat/>
    <w:rPr>
      <w:rFonts w:cs="OpenSymbol"/>
      <w:u w:val="none"/>
    </w:rPr>
  </w:style>
  <w:style w:type="character" w:styleId="ListLabel117" w:customStyle="1">
    <w:name w:val="ListLabel 117"/>
    <w:qFormat/>
    <w:rPr>
      <w:rFonts w:ascii="Arial" w:hAnsi="Arial" w:cs="Wingdings"/>
      <w:sz w:val="24"/>
    </w:rPr>
  </w:style>
  <w:style w:type="character" w:styleId="ListLabel118" w:customStyle="1">
    <w:name w:val="ListLabel 118"/>
    <w:qFormat/>
    <w:rPr>
      <w:rFonts w:cs="Arial"/>
    </w:rPr>
  </w:style>
  <w:style w:type="character" w:styleId="ListLabel119" w:customStyle="1">
    <w:name w:val="ListLabel 119"/>
    <w:qFormat/>
    <w:rPr>
      <w:rFonts w:cs="Arial"/>
    </w:rPr>
  </w:style>
  <w:style w:type="character" w:styleId="ListLabel120" w:customStyle="1">
    <w:name w:val="ListLabel 120"/>
    <w:qFormat/>
    <w:rPr>
      <w:rFonts w:cs="Arial"/>
    </w:rPr>
  </w:style>
  <w:style w:type="character" w:styleId="ListLabel121" w:customStyle="1">
    <w:name w:val="ListLabel 121"/>
    <w:qFormat/>
    <w:rPr>
      <w:rFonts w:cs="Arial"/>
    </w:rPr>
  </w:style>
  <w:style w:type="character" w:styleId="ListLabel122" w:customStyle="1">
    <w:name w:val="ListLabel 122"/>
    <w:qFormat/>
    <w:rPr>
      <w:rFonts w:cs="Arial"/>
    </w:rPr>
  </w:style>
  <w:style w:type="character" w:styleId="ListLabel123" w:customStyle="1">
    <w:name w:val="ListLabel 123"/>
    <w:qFormat/>
    <w:rPr>
      <w:rFonts w:cs="Arial"/>
    </w:rPr>
  </w:style>
  <w:style w:type="character" w:styleId="ListLabel124" w:customStyle="1">
    <w:name w:val="ListLabel 124"/>
    <w:qFormat/>
    <w:rPr>
      <w:rFonts w:cs="Arial"/>
    </w:rPr>
  </w:style>
  <w:style w:type="character" w:styleId="ListLabel125" w:customStyle="1">
    <w:name w:val="ListLabel 125"/>
    <w:qFormat/>
    <w:rPr>
      <w:rFonts w:cs="Arial"/>
    </w:rPr>
  </w:style>
  <w:style w:type="character" w:styleId="ListLabel126" w:customStyle="1">
    <w:name w:val="ListLabel 126"/>
    <w:qFormat/>
    <w:rPr>
      <w:rFonts w:ascii="Arial" w:hAnsi="Arial" w:cs="Wingdings"/>
      <w:sz w:val="24"/>
      <w:u w:val="none"/>
    </w:rPr>
  </w:style>
  <w:style w:type="character" w:styleId="ListLabel127" w:customStyle="1">
    <w:name w:val="ListLabel 127"/>
    <w:qFormat/>
    <w:rPr>
      <w:rFonts w:cs="Wingdings 2"/>
      <w:u w:val="none"/>
    </w:rPr>
  </w:style>
  <w:style w:type="character" w:styleId="ListLabel128" w:customStyle="1">
    <w:name w:val="ListLabel 128"/>
    <w:qFormat/>
    <w:rPr>
      <w:rFonts w:cs="OpenSymbol"/>
      <w:u w:val="none"/>
    </w:rPr>
  </w:style>
  <w:style w:type="character" w:styleId="ListLabel129" w:customStyle="1">
    <w:name w:val="ListLabel 129"/>
    <w:qFormat/>
    <w:rPr>
      <w:rFonts w:cs="Wingdings"/>
      <w:u w:val="none"/>
    </w:rPr>
  </w:style>
  <w:style w:type="character" w:styleId="ListLabel130" w:customStyle="1">
    <w:name w:val="ListLabel 130"/>
    <w:qFormat/>
    <w:rPr>
      <w:rFonts w:cs="Wingdings 2"/>
      <w:u w:val="none"/>
    </w:rPr>
  </w:style>
  <w:style w:type="character" w:styleId="ListLabel131" w:customStyle="1">
    <w:name w:val="ListLabel 131"/>
    <w:qFormat/>
    <w:rPr>
      <w:rFonts w:cs="OpenSymbol"/>
      <w:u w:val="none"/>
    </w:rPr>
  </w:style>
  <w:style w:type="character" w:styleId="ListLabel132" w:customStyle="1">
    <w:name w:val="ListLabel 132"/>
    <w:qFormat/>
    <w:rPr>
      <w:rFonts w:cs="Wingdings"/>
      <w:u w:val="none"/>
    </w:rPr>
  </w:style>
  <w:style w:type="character" w:styleId="ListLabel133" w:customStyle="1">
    <w:name w:val="ListLabel 133"/>
    <w:qFormat/>
    <w:rPr>
      <w:rFonts w:cs="Wingdings 2"/>
      <w:u w:val="none"/>
    </w:rPr>
  </w:style>
  <w:style w:type="character" w:styleId="ListLabel134" w:customStyle="1">
    <w:name w:val="ListLabel 134"/>
    <w:qFormat/>
    <w:rPr>
      <w:rFonts w:cs="OpenSymbol"/>
      <w:u w:val="none"/>
    </w:rPr>
  </w:style>
  <w:style w:type="character" w:styleId="ListLabel135" w:customStyle="1">
    <w:name w:val="ListLabel 135"/>
    <w:qFormat/>
    <w:rPr>
      <w:rFonts w:ascii="Arial" w:hAnsi="Arial" w:cs="Wingdings"/>
      <w:sz w:val="24"/>
    </w:rPr>
  </w:style>
  <w:style w:type="character" w:styleId="ListLabel136" w:customStyle="1">
    <w:name w:val="ListLabel 136"/>
    <w:qFormat/>
    <w:rPr>
      <w:rFonts w:ascii="Arial" w:hAnsi="Arial" w:cs="Wingdings"/>
      <w:sz w:val="24"/>
      <w:u w:val="none"/>
    </w:rPr>
  </w:style>
  <w:style w:type="character" w:styleId="ListLabel137" w:customStyle="1">
    <w:name w:val="ListLabel 137"/>
    <w:qFormat/>
    <w:rPr>
      <w:rFonts w:cs="Wingdings 2"/>
      <w:u w:val="none"/>
    </w:rPr>
  </w:style>
  <w:style w:type="character" w:styleId="ListLabel138" w:customStyle="1">
    <w:name w:val="ListLabel 138"/>
    <w:qFormat/>
    <w:rPr>
      <w:rFonts w:cs="OpenSymbol"/>
      <w:u w:val="none"/>
    </w:rPr>
  </w:style>
  <w:style w:type="character" w:styleId="ListLabel139" w:customStyle="1">
    <w:name w:val="ListLabel 139"/>
    <w:qFormat/>
    <w:rPr>
      <w:rFonts w:cs="Wingdings"/>
      <w:u w:val="none"/>
    </w:rPr>
  </w:style>
  <w:style w:type="character" w:styleId="ListLabel140" w:customStyle="1">
    <w:name w:val="ListLabel 140"/>
    <w:qFormat/>
    <w:rPr>
      <w:rFonts w:cs="Wingdings 2"/>
      <w:u w:val="none"/>
    </w:rPr>
  </w:style>
  <w:style w:type="character" w:styleId="ListLabel141" w:customStyle="1">
    <w:name w:val="ListLabel 141"/>
    <w:qFormat/>
    <w:rPr>
      <w:rFonts w:cs="OpenSymbol"/>
      <w:u w:val="none"/>
    </w:rPr>
  </w:style>
  <w:style w:type="character" w:styleId="ListLabel142" w:customStyle="1">
    <w:name w:val="ListLabel 142"/>
    <w:qFormat/>
    <w:rPr>
      <w:rFonts w:cs="Wingdings"/>
      <w:u w:val="none"/>
    </w:rPr>
  </w:style>
  <w:style w:type="character" w:styleId="ListLabel143" w:customStyle="1">
    <w:name w:val="ListLabel 143"/>
    <w:qFormat/>
    <w:rPr>
      <w:rFonts w:cs="Wingdings 2"/>
      <w:u w:val="none"/>
    </w:rPr>
  </w:style>
  <w:style w:type="character" w:styleId="ListLabel144" w:customStyle="1">
    <w:name w:val="ListLabel 144"/>
    <w:qFormat/>
    <w:rPr>
      <w:rFonts w:cs="OpenSymbol"/>
      <w:u w:val="none"/>
    </w:rPr>
  </w:style>
  <w:style w:type="character" w:styleId="ListLabel145" w:customStyle="1">
    <w:name w:val="ListLabel 145"/>
    <w:qFormat/>
    <w:rPr>
      <w:rFonts w:cs="Wingdings 2"/>
      <w:u w:val="none"/>
    </w:rPr>
  </w:style>
  <w:style w:type="character" w:styleId="ListLabel146" w:customStyle="1">
    <w:name w:val="ListLabel 146"/>
    <w:qFormat/>
    <w:rPr>
      <w:rFonts w:cs="OpenSymbol"/>
      <w:u w:val="none"/>
    </w:rPr>
  </w:style>
  <w:style w:type="character" w:styleId="ListLabel147" w:customStyle="1">
    <w:name w:val="ListLabel 147"/>
    <w:qFormat/>
    <w:rPr>
      <w:rFonts w:cs="Wingdings"/>
      <w:u w:val="none"/>
    </w:rPr>
  </w:style>
  <w:style w:type="character" w:styleId="ListLabel148" w:customStyle="1">
    <w:name w:val="ListLabel 148"/>
    <w:qFormat/>
    <w:rPr>
      <w:rFonts w:cs="Wingdings 2"/>
      <w:u w:val="none"/>
    </w:rPr>
  </w:style>
  <w:style w:type="character" w:styleId="ListLabel149" w:customStyle="1">
    <w:name w:val="ListLabel 149"/>
    <w:qFormat/>
    <w:rPr>
      <w:rFonts w:cs="OpenSymbol"/>
      <w:u w:val="none"/>
    </w:rPr>
  </w:style>
  <w:style w:type="character" w:styleId="ListLabel150" w:customStyle="1">
    <w:name w:val="ListLabel 150"/>
    <w:qFormat/>
    <w:rPr>
      <w:rFonts w:cs="Wingdings"/>
      <w:u w:val="none"/>
    </w:rPr>
  </w:style>
  <w:style w:type="character" w:styleId="ListLabel151" w:customStyle="1">
    <w:name w:val="ListLabel 151"/>
    <w:qFormat/>
    <w:rPr>
      <w:rFonts w:cs="Wingdings 2"/>
      <w:u w:val="none"/>
    </w:rPr>
  </w:style>
  <w:style w:type="character" w:styleId="ListLabel152" w:customStyle="1">
    <w:name w:val="ListLabel 152"/>
    <w:qFormat/>
    <w:rPr>
      <w:rFonts w:cs="OpenSymbol"/>
      <w:u w:val="none"/>
    </w:rPr>
  </w:style>
  <w:style w:type="character" w:styleId="ListLabel153" w:customStyle="1">
    <w:name w:val="ListLabel 153"/>
    <w:qFormat/>
    <w:rPr>
      <w:rFonts w:ascii="Arial" w:hAnsi="Arial" w:cs="Wingdings"/>
      <w:sz w:val="24"/>
      <w:u w:val="none"/>
    </w:rPr>
  </w:style>
  <w:style w:type="character" w:styleId="ListLabel154" w:customStyle="1">
    <w:name w:val="ListLabel 154"/>
    <w:qFormat/>
    <w:rPr>
      <w:rFonts w:cs="Wingdings 2"/>
      <w:u w:val="none"/>
    </w:rPr>
  </w:style>
  <w:style w:type="character" w:styleId="ListLabel155" w:customStyle="1">
    <w:name w:val="ListLabel 155"/>
    <w:qFormat/>
    <w:rPr>
      <w:rFonts w:cs="OpenSymbol"/>
      <w:u w:val="none"/>
    </w:rPr>
  </w:style>
  <w:style w:type="character" w:styleId="ListLabel156" w:customStyle="1">
    <w:name w:val="ListLabel 156"/>
    <w:qFormat/>
    <w:rPr>
      <w:rFonts w:cs="Wingdings"/>
      <w:u w:val="none"/>
    </w:rPr>
  </w:style>
  <w:style w:type="character" w:styleId="ListLabel157" w:customStyle="1">
    <w:name w:val="ListLabel 157"/>
    <w:qFormat/>
    <w:rPr>
      <w:rFonts w:cs="Wingdings 2"/>
      <w:u w:val="none"/>
    </w:rPr>
  </w:style>
  <w:style w:type="character" w:styleId="ListLabel158" w:customStyle="1">
    <w:name w:val="ListLabel 158"/>
    <w:qFormat/>
    <w:rPr>
      <w:rFonts w:cs="OpenSymbol"/>
      <w:u w:val="none"/>
    </w:rPr>
  </w:style>
  <w:style w:type="character" w:styleId="ListLabel159" w:customStyle="1">
    <w:name w:val="ListLabel 159"/>
    <w:qFormat/>
    <w:rPr>
      <w:rFonts w:cs="Wingdings"/>
      <w:u w:val="none"/>
    </w:rPr>
  </w:style>
  <w:style w:type="character" w:styleId="ListLabel160" w:customStyle="1">
    <w:name w:val="ListLabel 160"/>
    <w:qFormat/>
    <w:rPr>
      <w:rFonts w:cs="Wingdings 2"/>
      <w:u w:val="none"/>
    </w:rPr>
  </w:style>
  <w:style w:type="character" w:styleId="ListLabel161" w:customStyle="1">
    <w:name w:val="ListLabel 161"/>
    <w:qFormat/>
    <w:rPr>
      <w:rFonts w:cs="OpenSymbol"/>
      <w:u w:val="none"/>
    </w:rPr>
  </w:style>
  <w:style w:type="character" w:styleId="ListLabel162" w:customStyle="1">
    <w:name w:val="ListLabel 162"/>
    <w:qFormat/>
    <w:rPr>
      <w:rFonts w:ascii="Arial" w:hAnsi="Arial" w:cs="Wingdings"/>
      <w:sz w:val="24"/>
    </w:rPr>
  </w:style>
  <w:style w:type="character" w:styleId="ListLabel163" w:customStyle="1">
    <w:name w:val="ListLabel 163"/>
    <w:qFormat/>
    <w:rPr>
      <w:rFonts w:cs="Arial"/>
    </w:rPr>
  </w:style>
  <w:style w:type="character" w:styleId="ListLabel164" w:customStyle="1">
    <w:name w:val="ListLabel 164"/>
    <w:qFormat/>
    <w:rPr>
      <w:rFonts w:cs="Arial"/>
    </w:rPr>
  </w:style>
  <w:style w:type="character" w:styleId="ListLabel165" w:customStyle="1">
    <w:name w:val="ListLabel 165"/>
    <w:qFormat/>
    <w:rPr>
      <w:rFonts w:cs="Arial"/>
    </w:rPr>
  </w:style>
  <w:style w:type="character" w:styleId="ListLabel166" w:customStyle="1">
    <w:name w:val="ListLabel 166"/>
    <w:qFormat/>
    <w:rPr>
      <w:rFonts w:cs="Arial"/>
    </w:rPr>
  </w:style>
  <w:style w:type="character" w:styleId="ListLabel167" w:customStyle="1">
    <w:name w:val="ListLabel 167"/>
    <w:qFormat/>
    <w:rPr>
      <w:rFonts w:cs="Arial"/>
    </w:rPr>
  </w:style>
  <w:style w:type="character" w:styleId="ListLabel168" w:customStyle="1">
    <w:name w:val="ListLabel 168"/>
    <w:qFormat/>
    <w:rPr>
      <w:rFonts w:cs="Arial"/>
    </w:rPr>
  </w:style>
  <w:style w:type="character" w:styleId="ListLabel169" w:customStyle="1">
    <w:name w:val="ListLabel 169"/>
    <w:qFormat/>
    <w:rPr>
      <w:rFonts w:cs="Arial"/>
    </w:rPr>
  </w:style>
  <w:style w:type="character" w:styleId="ListLabel170" w:customStyle="1">
    <w:name w:val="ListLabel 170"/>
    <w:qFormat/>
    <w:rPr>
      <w:rFonts w:cs="Arial"/>
    </w:rPr>
  </w:style>
  <w:style w:type="character" w:styleId="ListLabel171" w:customStyle="1">
    <w:name w:val="ListLabel 171"/>
    <w:qFormat/>
    <w:rPr>
      <w:rFonts w:ascii="Arial" w:hAnsi="Arial" w:cs="Wingdings"/>
      <w:sz w:val="24"/>
      <w:u w:val="none"/>
    </w:rPr>
  </w:style>
  <w:style w:type="character" w:styleId="ListLabel172" w:customStyle="1">
    <w:name w:val="ListLabel 172"/>
    <w:qFormat/>
    <w:rPr>
      <w:rFonts w:cs="Wingdings 2"/>
      <w:u w:val="none"/>
    </w:rPr>
  </w:style>
  <w:style w:type="character" w:styleId="ListLabel173" w:customStyle="1">
    <w:name w:val="ListLabel 173"/>
    <w:qFormat/>
    <w:rPr>
      <w:rFonts w:cs="OpenSymbol"/>
      <w:u w:val="none"/>
    </w:rPr>
  </w:style>
  <w:style w:type="character" w:styleId="ListLabel174" w:customStyle="1">
    <w:name w:val="ListLabel 174"/>
    <w:qFormat/>
    <w:rPr>
      <w:rFonts w:cs="Wingdings"/>
      <w:u w:val="none"/>
    </w:rPr>
  </w:style>
  <w:style w:type="character" w:styleId="ListLabel175" w:customStyle="1">
    <w:name w:val="ListLabel 175"/>
    <w:qFormat/>
    <w:rPr>
      <w:rFonts w:cs="Wingdings 2"/>
      <w:u w:val="none"/>
    </w:rPr>
  </w:style>
  <w:style w:type="character" w:styleId="ListLabel176" w:customStyle="1">
    <w:name w:val="ListLabel 176"/>
    <w:qFormat/>
    <w:rPr>
      <w:rFonts w:cs="OpenSymbol"/>
      <w:u w:val="none"/>
    </w:rPr>
  </w:style>
  <w:style w:type="character" w:styleId="ListLabel177" w:customStyle="1">
    <w:name w:val="ListLabel 177"/>
    <w:qFormat/>
    <w:rPr>
      <w:rFonts w:cs="Wingdings"/>
      <w:u w:val="none"/>
    </w:rPr>
  </w:style>
  <w:style w:type="character" w:styleId="ListLabel178" w:customStyle="1">
    <w:name w:val="ListLabel 178"/>
    <w:qFormat/>
    <w:rPr>
      <w:rFonts w:cs="Wingdings 2"/>
      <w:u w:val="none"/>
    </w:rPr>
  </w:style>
  <w:style w:type="character" w:styleId="ListLabel179" w:customStyle="1">
    <w:name w:val="ListLabel 179"/>
    <w:qFormat/>
    <w:rPr>
      <w:rFonts w:cs="OpenSymbol"/>
      <w:u w:val="none"/>
    </w:rPr>
  </w:style>
  <w:style w:type="character" w:styleId="ListLabel180" w:customStyle="1">
    <w:name w:val="ListLabel 180"/>
    <w:qFormat/>
    <w:rPr>
      <w:rFonts w:ascii="Arial" w:hAnsi="Arial" w:cs="Wingdings"/>
      <w:sz w:val="24"/>
    </w:rPr>
  </w:style>
  <w:style w:type="character" w:styleId="ListLabel181" w:customStyle="1">
    <w:name w:val="ListLabel 181"/>
    <w:qFormat/>
    <w:rPr>
      <w:rFonts w:ascii="Arial" w:hAnsi="Arial" w:cs="Wingdings"/>
      <w:sz w:val="24"/>
      <w:u w:val="none"/>
    </w:rPr>
  </w:style>
  <w:style w:type="character" w:styleId="ListLabel182" w:customStyle="1">
    <w:name w:val="ListLabel 182"/>
    <w:qFormat/>
    <w:rPr>
      <w:rFonts w:cs="Wingdings 2"/>
      <w:u w:val="none"/>
    </w:rPr>
  </w:style>
  <w:style w:type="character" w:styleId="ListLabel183" w:customStyle="1">
    <w:name w:val="ListLabel 183"/>
    <w:qFormat/>
    <w:rPr>
      <w:rFonts w:cs="OpenSymbol"/>
      <w:u w:val="none"/>
    </w:rPr>
  </w:style>
  <w:style w:type="character" w:styleId="ListLabel184" w:customStyle="1">
    <w:name w:val="ListLabel 184"/>
    <w:qFormat/>
    <w:rPr>
      <w:rFonts w:cs="Wingdings"/>
      <w:u w:val="none"/>
    </w:rPr>
  </w:style>
  <w:style w:type="character" w:styleId="ListLabel185" w:customStyle="1">
    <w:name w:val="ListLabel 185"/>
    <w:qFormat/>
    <w:rPr>
      <w:rFonts w:cs="Wingdings 2"/>
      <w:u w:val="none"/>
    </w:rPr>
  </w:style>
  <w:style w:type="character" w:styleId="ListLabel186" w:customStyle="1">
    <w:name w:val="ListLabel 186"/>
    <w:qFormat/>
    <w:rPr>
      <w:rFonts w:cs="OpenSymbol"/>
      <w:u w:val="none"/>
    </w:rPr>
  </w:style>
  <w:style w:type="character" w:styleId="ListLabel187" w:customStyle="1">
    <w:name w:val="ListLabel 187"/>
    <w:qFormat/>
    <w:rPr>
      <w:rFonts w:cs="Wingdings"/>
      <w:u w:val="none"/>
    </w:rPr>
  </w:style>
  <w:style w:type="character" w:styleId="ListLabel188" w:customStyle="1">
    <w:name w:val="ListLabel 188"/>
    <w:qFormat/>
    <w:rPr>
      <w:rFonts w:cs="Wingdings 2"/>
      <w:u w:val="none"/>
    </w:rPr>
  </w:style>
  <w:style w:type="character" w:styleId="ListLabel189" w:customStyle="1">
    <w:name w:val="ListLabel 189"/>
    <w:qFormat/>
    <w:rPr>
      <w:rFonts w:cs="OpenSymbol"/>
      <w:u w:val="none"/>
    </w:rPr>
  </w:style>
  <w:style w:type="character" w:styleId="ListLabel190" w:customStyle="1">
    <w:name w:val="ListLabel 190"/>
    <w:qFormat/>
    <w:rPr>
      <w:rFonts w:cs="Wingdings 2"/>
      <w:u w:val="none"/>
    </w:rPr>
  </w:style>
  <w:style w:type="character" w:styleId="ListLabel191" w:customStyle="1">
    <w:name w:val="ListLabel 191"/>
    <w:qFormat/>
    <w:rPr>
      <w:rFonts w:cs="OpenSymbol"/>
      <w:u w:val="none"/>
    </w:rPr>
  </w:style>
  <w:style w:type="character" w:styleId="ListLabel192" w:customStyle="1">
    <w:name w:val="ListLabel 192"/>
    <w:qFormat/>
    <w:rPr>
      <w:rFonts w:cs="Wingdings"/>
      <w:u w:val="none"/>
    </w:rPr>
  </w:style>
  <w:style w:type="character" w:styleId="ListLabel193" w:customStyle="1">
    <w:name w:val="ListLabel 193"/>
    <w:qFormat/>
    <w:rPr>
      <w:rFonts w:cs="Wingdings 2"/>
      <w:u w:val="none"/>
    </w:rPr>
  </w:style>
  <w:style w:type="character" w:styleId="ListLabel194" w:customStyle="1">
    <w:name w:val="ListLabel 194"/>
    <w:qFormat/>
    <w:rPr>
      <w:rFonts w:cs="OpenSymbol"/>
      <w:u w:val="none"/>
    </w:rPr>
  </w:style>
  <w:style w:type="character" w:styleId="ListLabel195" w:customStyle="1">
    <w:name w:val="ListLabel 195"/>
    <w:qFormat/>
    <w:rPr>
      <w:rFonts w:cs="Wingdings"/>
      <w:u w:val="none"/>
    </w:rPr>
  </w:style>
  <w:style w:type="character" w:styleId="ListLabel196" w:customStyle="1">
    <w:name w:val="ListLabel 196"/>
    <w:qFormat/>
    <w:rPr>
      <w:rFonts w:cs="Wingdings 2"/>
      <w:u w:val="none"/>
    </w:rPr>
  </w:style>
  <w:style w:type="character" w:styleId="ListLabel197" w:customStyle="1">
    <w:name w:val="ListLabel 197"/>
    <w:qFormat/>
    <w:rPr>
      <w:rFonts w:cs="OpenSymbol"/>
      <w:u w:val="none"/>
    </w:rPr>
  </w:style>
  <w:style w:type="character" w:styleId="ListLabel198" w:customStyle="1">
    <w:name w:val="ListLabel 198"/>
    <w:qFormat/>
    <w:rPr>
      <w:rFonts w:ascii="Arial" w:hAnsi="Arial" w:cs="Wingdings"/>
      <w:sz w:val="24"/>
      <w:u w:val="none"/>
    </w:rPr>
  </w:style>
  <w:style w:type="character" w:styleId="ListLabel199" w:customStyle="1">
    <w:name w:val="ListLabel 199"/>
    <w:qFormat/>
    <w:rPr>
      <w:rFonts w:cs="Wingdings 2"/>
      <w:u w:val="none"/>
    </w:rPr>
  </w:style>
  <w:style w:type="character" w:styleId="ListLabel200" w:customStyle="1">
    <w:name w:val="ListLabel 200"/>
    <w:qFormat/>
    <w:rPr>
      <w:rFonts w:cs="OpenSymbol"/>
      <w:u w:val="none"/>
    </w:rPr>
  </w:style>
  <w:style w:type="character" w:styleId="ListLabel201" w:customStyle="1">
    <w:name w:val="ListLabel 201"/>
    <w:qFormat/>
    <w:rPr>
      <w:rFonts w:cs="Wingdings"/>
      <w:u w:val="none"/>
    </w:rPr>
  </w:style>
  <w:style w:type="character" w:styleId="ListLabel202" w:customStyle="1">
    <w:name w:val="ListLabel 202"/>
    <w:qFormat/>
    <w:rPr>
      <w:rFonts w:cs="Wingdings 2"/>
      <w:u w:val="none"/>
    </w:rPr>
  </w:style>
  <w:style w:type="character" w:styleId="ListLabel203" w:customStyle="1">
    <w:name w:val="ListLabel 203"/>
    <w:qFormat/>
    <w:rPr>
      <w:rFonts w:cs="OpenSymbol"/>
      <w:u w:val="none"/>
    </w:rPr>
  </w:style>
  <w:style w:type="character" w:styleId="ListLabel204" w:customStyle="1">
    <w:name w:val="ListLabel 204"/>
    <w:qFormat/>
    <w:rPr>
      <w:rFonts w:cs="Wingdings"/>
      <w:u w:val="none"/>
    </w:rPr>
  </w:style>
  <w:style w:type="character" w:styleId="ListLabel205" w:customStyle="1">
    <w:name w:val="ListLabel 205"/>
    <w:qFormat/>
    <w:rPr>
      <w:rFonts w:cs="Wingdings 2"/>
      <w:u w:val="none"/>
    </w:rPr>
  </w:style>
  <w:style w:type="character" w:styleId="ListLabel206" w:customStyle="1">
    <w:name w:val="ListLabel 206"/>
    <w:qFormat/>
    <w:rPr>
      <w:rFonts w:cs="OpenSymbol"/>
      <w:u w:val="none"/>
    </w:rPr>
  </w:style>
  <w:style w:type="character" w:styleId="ListLabel207" w:customStyle="1">
    <w:name w:val="ListLabel 207"/>
    <w:qFormat/>
    <w:rPr>
      <w:rFonts w:ascii="Arial" w:hAnsi="Arial" w:cs="Wingdings"/>
      <w:sz w:val="24"/>
    </w:rPr>
  </w:style>
  <w:style w:type="character" w:styleId="ListLabel208" w:customStyle="1">
    <w:name w:val="ListLabel 208"/>
    <w:qFormat/>
    <w:rPr>
      <w:rFonts w:cs="Arial"/>
    </w:rPr>
  </w:style>
  <w:style w:type="character" w:styleId="ListLabel209" w:customStyle="1">
    <w:name w:val="ListLabel 209"/>
    <w:qFormat/>
    <w:rPr>
      <w:rFonts w:cs="Arial"/>
    </w:rPr>
  </w:style>
  <w:style w:type="character" w:styleId="ListLabel210" w:customStyle="1">
    <w:name w:val="ListLabel 210"/>
    <w:qFormat/>
    <w:rPr>
      <w:rFonts w:cs="Arial"/>
    </w:rPr>
  </w:style>
  <w:style w:type="character" w:styleId="ListLabel211" w:customStyle="1">
    <w:name w:val="ListLabel 211"/>
    <w:qFormat/>
    <w:rPr>
      <w:rFonts w:cs="Arial"/>
    </w:rPr>
  </w:style>
  <w:style w:type="character" w:styleId="ListLabel212" w:customStyle="1">
    <w:name w:val="ListLabel 212"/>
    <w:qFormat/>
    <w:rPr>
      <w:rFonts w:cs="Arial"/>
    </w:rPr>
  </w:style>
  <w:style w:type="character" w:styleId="ListLabel213" w:customStyle="1">
    <w:name w:val="ListLabel 213"/>
    <w:qFormat/>
    <w:rPr>
      <w:rFonts w:cs="Arial"/>
    </w:rPr>
  </w:style>
  <w:style w:type="character" w:styleId="ListLabel214" w:customStyle="1">
    <w:name w:val="ListLabel 214"/>
    <w:qFormat/>
    <w:rPr>
      <w:rFonts w:cs="Arial"/>
    </w:rPr>
  </w:style>
  <w:style w:type="character" w:styleId="ListLabel215" w:customStyle="1">
    <w:name w:val="ListLabel 215"/>
    <w:qFormat/>
    <w:rPr>
      <w:rFonts w:cs="Arial"/>
    </w:rPr>
  </w:style>
  <w:style w:type="character" w:styleId="ListLabel216" w:customStyle="1">
    <w:name w:val="ListLabel 216"/>
    <w:qFormat/>
    <w:rPr>
      <w:rFonts w:ascii="Arial" w:hAnsi="Arial" w:cs="Wingdings"/>
      <w:sz w:val="24"/>
      <w:u w:val="none"/>
    </w:rPr>
  </w:style>
  <w:style w:type="character" w:styleId="ListLabel217" w:customStyle="1">
    <w:name w:val="ListLabel 217"/>
    <w:qFormat/>
    <w:rPr>
      <w:rFonts w:cs="Wingdings 2"/>
      <w:u w:val="none"/>
    </w:rPr>
  </w:style>
  <w:style w:type="character" w:styleId="ListLabel218" w:customStyle="1">
    <w:name w:val="ListLabel 218"/>
    <w:qFormat/>
    <w:rPr>
      <w:rFonts w:cs="OpenSymbol"/>
      <w:u w:val="none"/>
    </w:rPr>
  </w:style>
  <w:style w:type="character" w:styleId="ListLabel219" w:customStyle="1">
    <w:name w:val="ListLabel 219"/>
    <w:qFormat/>
    <w:rPr>
      <w:rFonts w:cs="Wingdings"/>
      <w:u w:val="none"/>
    </w:rPr>
  </w:style>
  <w:style w:type="character" w:styleId="ListLabel220" w:customStyle="1">
    <w:name w:val="ListLabel 220"/>
    <w:qFormat/>
    <w:rPr>
      <w:rFonts w:cs="Wingdings 2"/>
      <w:u w:val="none"/>
    </w:rPr>
  </w:style>
  <w:style w:type="character" w:styleId="ListLabel221" w:customStyle="1">
    <w:name w:val="ListLabel 221"/>
    <w:qFormat/>
    <w:rPr>
      <w:rFonts w:cs="OpenSymbol"/>
      <w:u w:val="none"/>
    </w:rPr>
  </w:style>
  <w:style w:type="character" w:styleId="ListLabel222" w:customStyle="1">
    <w:name w:val="ListLabel 222"/>
    <w:qFormat/>
    <w:rPr>
      <w:rFonts w:cs="Wingdings"/>
      <w:u w:val="none"/>
    </w:rPr>
  </w:style>
  <w:style w:type="character" w:styleId="ListLabel223" w:customStyle="1">
    <w:name w:val="ListLabel 223"/>
    <w:qFormat/>
    <w:rPr>
      <w:rFonts w:cs="Wingdings 2"/>
      <w:u w:val="none"/>
    </w:rPr>
  </w:style>
  <w:style w:type="character" w:styleId="ListLabel224" w:customStyle="1">
    <w:name w:val="ListLabel 224"/>
    <w:qFormat/>
    <w:rPr>
      <w:rFonts w:cs="OpenSymbol"/>
      <w:u w:val="none"/>
    </w:rPr>
  </w:style>
  <w:style w:type="character" w:styleId="TextodegloboCar" w:customStyle="1">
    <w:name w:val="Texto de globo Car"/>
    <w:basedOn w:val="DefaultParagraphFont"/>
    <w:link w:val="Textodeglobo"/>
    <w:uiPriority w:val="99"/>
    <w:semiHidden/>
    <w:qFormat/>
    <w:rsid w:val="00db4606"/>
    <w:rPr>
      <w:rFonts w:ascii="Tahoma" w:hAnsi="Tahoma" w:cs="Mangal"/>
      <w:sz w:val="16"/>
      <w:szCs w:val="14"/>
    </w:rPr>
  </w:style>
  <w:style w:type="character" w:styleId="ListLabel225">
    <w:name w:val="ListLabel 225"/>
    <w:qFormat/>
    <w:rPr>
      <w:rFonts w:ascii="Arial" w:hAnsi="Arial" w:cs="Wingdings"/>
      <w:sz w:val="24"/>
    </w:rPr>
  </w:style>
  <w:style w:type="character" w:styleId="ListLabel226">
    <w:name w:val="ListLabel 226"/>
    <w:qFormat/>
    <w:rPr>
      <w:rFonts w:ascii="Arial" w:hAnsi="Arial" w:cs="Wingdings"/>
      <w:sz w:val="24"/>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2"/>
      <w:u w:val="none"/>
    </w:rPr>
  </w:style>
  <w:style w:type="character" w:styleId="ListLabel236">
    <w:name w:val="ListLabel 236"/>
    <w:qFormat/>
    <w:rPr>
      <w:rFonts w:cs="OpenSymbol"/>
      <w:u w:val="none"/>
    </w:rPr>
  </w:style>
  <w:style w:type="character" w:styleId="ListLabel237">
    <w:name w:val="ListLabel 237"/>
    <w:qFormat/>
    <w:rPr>
      <w:rFonts w:cs="Wingdings"/>
      <w:u w:val="none"/>
    </w:rPr>
  </w:style>
  <w:style w:type="character" w:styleId="ListLabel238">
    <w:name w:val="ListLabel 238"/>
    <w:qFormat/>
    <w:rPr>
      <w:rFonts w:cs="Wingdings 2"/>
      <w:u w:val="none"/>
    </w:rPr>
  </w:style>
  <w:style w:type="character" w:styleId="ListLabel239">
    <w:name w:val="ListLabel 239"/>
    <w:qFormat/>
    <w:rPr>
      <w:rFonts w:cs="OpenSymbol"/>
      <w:u w:val="none"/>
    </w:rPr>
  </w:style>
  <w:style w:type="character" w:styleId="ListLabel240">
    <w:name w:val="ListLabel 240"/>
    <w:qFormat/>
    <w:rPr>
      <w:rFonts w:cs="Wingdings"/>
      <w:u w:val="none"/>
    </w:rPr>
  </w:style>
  <w:style w:type="character" w:styleId="ListLabel241">
    <w:name w:val="ListLabel 241"/>
    <w:qFormat/>
    <w:rPr>
      <w:rFonts w:cs="Wingdings 2"/>
      <w:u w:val="none"/>
    </w:rPr>
  </w:style>
  <w:style w:type="character" w:styleId="ListLabel242">
    <w:name w:val="ListLabel 242"/>
    <w:qFormat/>
    <w:rPr>
      <w:rFonts w:cs="OpenSymbol"/>
      <w:u w:val="none"/>
    </w:rPr>
  </w:style>
  <w:style w:type="character" w:styleId="ListLabel243">
    <w:name w:val="ListLabel 243"/>
    <w:qFormat/>
    <w:rPr>
      <w:rFonts w:ascii="Arial" w:hAnsi="Arial" w:cs="Wingdings"/>
      <w:sz w:val="24"/>
      <w:u w:val="none"/>
    </w:rPr>
  </w:style>
  <w:style w:type="character" w:styleId="ListLabel244">
    <w:name w:val="ListLabel 244"/>
    <w:qFormat/>
    <w:rPr>
      <w:rFonts w:cs="Wingdings 2"/>
      <w:u w:val="none"/>
    </w:rPr>
  </w:style>
  <w:style w:type="character" w:styleId="ListLabel245">
    <w:name w:val="ListLabel 245"/>
    <w:qFormat/>
    <w:rPr>
      <w:rFonts w:cs="OpenSymbol"/>
      <w:u w:val="none"/>
    </w:rPr>
  </w:style>
  <w:style w:type="character" w:styleId="ListLabel246">
    <w:name w:val="ListLabel 246"/>
    <w:qFormat/>
    <w:rPr>
      <w:rFonts w:cs="Wingdings"/>
      <w:u w:val="none"/>
    </w:rPr>
  </w:style>
  <w:style w:type="character" w:styleId="ListLabel247">
    <w:name w:val="ListLabel 247"/>
    <w:qFormat/>
    <w:rPr>
      <w:rFonts w:cs="Wingdings 2"/>
      <w:u w:val="none"/>
    </w:rPr>
  </w:style>
  <w:style w:type="character" w:styleId="ListLabel248">
    <w:name w:val="ListLabel 248"/>
    <w:qFormat/>
    <w:rPr>
      <w:rFonts w:cs="OpenSymbol"/>
      <w:u w:val="none"/>
    </w:rPr>
  </w:style>
  <w:style w:type="character" w:styleId="ListLabel249">
    <w:name w:val="ListLabel 249"/>
    <w:qFormat/>
    <w:rPr>
      <w:rFonts w:cs="Wingdings"/>
      <w:u w:val="none"/>
    </w:rPr>
  </w:style>
  <w:style w:type="character" w:styleId="ListLabel250">
    <w:name w:val="ListLabel 250"/>
    <w:qFormat/>
    <w:rPr>
      <w:rFonts w:cs="Wingdings 2"/>
      <w:u w:val="none"/>
    </w:rPr>
  </w:style>
  <w:style w:type="character" w:styleId="ListLabel251">
    <w:name w:val="ListLabel 251"/>
    <w:qFormat/>
    <w:rPr>
      <w:rFonts w:cs="OpenSymbol"/>
      <w:u w:val="none"/>
    </w:rPr>
  </w:style>
  <w:style w:type="character" w:styleId="ListLabel252">
    <w:name w:val="ListLabel 252"/>
    <w:qFormat/>
    <w:rPr>
      <w:rFonts w:ascii="Arial" w:hAnsi="Arial" w:cs="Wingdings"/>
      <w:sz w:val="24"/>
    </w:rPr>
  </w:style>
  <w:style w:type="character" w:styleId="ListLabel253">
    <w:name w:val="ListLabel 253"/>
    <w:qFormat/>
    <w:rPr>
      <w:rFonts w:cs="Arial"/>
    </w:rPr>
  </w:style>
  <w:style w:type="character" w:styleId="ListLabel254">
    <w:name w:val="ListLabel 254"/>
    <w:qFormat/>
    <w:rPr>
      <w:rFonts w:cs="Arial"/>
    </w:rPr>
  </w:style>
  <w:style w:type="character" w:styleId="ListLabel255">
    <w:name w:val="ListLabel 255"/>
    <w:qFormat/>
    <w:rPr>
      <w:rFonts w:cs="Arial"/>
    </w:rPr>
  </w:style>
  <w:style w:type="character" w:styleId="ListLabel256">
    <w:name w:val="ListLabel 256"/>
    <w:qFormat/>
    <w:rPr>
      <w:rFonts w:cs="Arial"/>
    </w:rPr>
  </w:style>
  <w:style w:type="character" w:styleId="ListLabel257">
    <w:name w:val="ListLabel 257"/>
    <w:qFormat/>
    <w:rPr>
      <w:rFonts w:cs="Arial"/>
    </w:rPr>
  </w:style>
  <w:style w:type="character" w:styleId="ListLabel258">
    <w:name w:val="ListLabel 258"/>
    <w:qFormat/>
    <w:rPr>
      <w:rFonts w:cs="Arial"/>
    </w:rPr>
  </w:style>
  <w:style w:type="character" w:styleId="ListLabel259">
    <w:name w:val="ListLabel 259"/>
    <w:qFormat/>
    <w:rPr>
      <w:rFonts w:cs="Arial"/>
    </w:rPr>
  </w:style>
  <w:style w:type="character" w:styleId="ListLabel260">
    <w:name w:val="ListLabel 260"/>
    <w:qFormat/>
    <w:rPr>
      <w:rFonts w:cs="Arial"/>
    </w:rPr>
  </w:style>
  <w:style w:type="character" w:styleId="ListLabel261">
    <w:name w:val="ListLabel 261"/>
    <w:qFormat/>
    <w:rPr>
      <w:rFonts w:ascii="Arial" w:hAnsi="Arial" w:cs="Wingdings"/>
      <w:sz w:val="24"/>
      <w:u w:val="none"/>
    </w:rPr>
  </w:style>
  <w:style w:type="character" w:styleId="ListLabel262">
    <w:name w:val="ListLabel 262"/>
    <w:qFormat/>
    <w:rPr>
      <w:rFonts w:cs="Wingdings 2"/>
      <w:u w:val="none"/>
    </w:rPr>
  </w:style>
  <w:style w:type="character" w:styleId="ListLabel263">
    <w:name w:val="ListLabel 263"/>
    <w:qFormat/>
    <w:rPr>
      <w:rFonts w:cs="OpenSymbol"/>
      <w:u w:val="none"/>
    </w:rPr>
  </w:style>
  <w:style w:type="character" w:styleId="ListLabel264">
    <w:name w:val="ListLabel 264"/>
    <w:qFormat/>
    <w:rPr>
      <w:rFonts w:cs="Wingdings"/>
      <w:u w:val="none"/>
    </w:rPr>
  </w:style>
  <w:style w:type="character" w:styleId="ListLabel265">
    <w:name w:val="ListLabel 265"/>
    <w:qFormat/>
    <w:rPr>
      <w:rFonts w:cs="Wingdings 2"/>
      <w:u w:val="none"/>
    </w:rPr>
  </w:style>
  <w:style w:type="character" w:styleId="ListLabel266">
    <w:name w:val="ListLabel 266"/>
    <w:qFormat/>
    <w:rPr>
      <w:rFonts w:cs="OpenSymbol"/>
      <w:u w:val="none"/>
    </w:rPr>
  </w:style>
  <w:style w:type="character" w:styleId="ListLabel267">
    <w:name w:val="ListLabel 267"/>
    <w:qFormat/>
    <w:rPr>
      <w:rFonts w:cs="Wingdings"/>
      <w:u w:val="none"/>
    </w:rPr>
  </w:style>
  <w:style w:type="character" w:styleId="ListLabel268">
    <w:name w:val="ListLabel 268"/>
    <w:qFormat/>
    <w:rPr>
      <w:rFonts w:cs="Wingdings 2"/>
      <w:u w:val="none"/>
    </w:rPr>
  </w:style>
  <w:style w:type="character" w:styleId="ListLabel269">
    <w:name w:val="ListLabel 269"/>
    <w:qFormat/>
    <w:rPr>
      <w:rFonts w:cs="OpenSymbol"/>
      <w:u w:val="none"/>
    </w:rPr>
  </w:style>
  <w:style w:type="paragraph" w:styleId="Heading" w:customStyle="1">
    <w:name w:val="Heading"/>
    <w:basedOn w:val="Normal"/>
    <w:next w:val="TextBody"/>
    <w:qFormat/>
    <w:pPr>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keepNext/>
      <w:widowControl/>
      <w:bidi w:val="0"/>
      <w:spacing w:lineRule="auto" w:line="276" w:before="0" w:after="200"/>
      <w:jc w:val="left"/>
    </w:pPr>
    <w:rPr>
      <w:rFonts w:ascii="Calibri" w:hAnsi="Calibri" w:eastAsia="Calibri" w:cs="Calibri"/>
      <w:color w:val="000000"/>
      <w:sz w:val="22"/>
      <w:szCs w:val="22"/>
      <w:lang w:val="es" w:eastAsia="zh-CN" w:bidi="hi-IN"/>
    </w:rPr>
  </w:style>
  <w:style w:type="paragraph" w:styleId="Title">
    <w:name w:val="Title"/>
    <w:basedOn w:val="LOnormal"/>
    <w:next w:val="Normal"/>
    <w:qFormat/>
    <w:pPr>
      <w:keepLines/>
      <w:spacing w:lineRule="auto" w:line="240" w:before="480" w:after="120"/>
      <w:contextualSpacing/>
    </w:pPr>
    <w:rPr>
      <w:b/>
      <w:sz w:val="72"/>
      <w:szCs w:val="72"/>
    </w:rPr>
  </w:style>
  <w:style w:type="paragraph" w:styleId="Subtitle">
    <w:name w:val="Subtitle"/>
    <w:basedOn w:val="LOnormal"/>
    <w:next w:val="Normal"/>
    <w:qFormat/>
    <w:pPr>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alloonText">
    <w:name w:val="Balloon Text"/>
    <w:basedOn w:val="Normal"/>
    <w:link w:val="TextodegloboCar"/>
    <w:uiPriority w:val="99"/>
    <w:semiHidden/>
    <w:unhideWhenUsed/>
    <w:qFormat/>
    <w:rsid w:val="00db4606"/>
    <w:pPr>
      <w:spacing w:lineRule="auto" w:line="240" w:before="0" w:after="0"/>
    </w:pPr>
    <w:rPr>
      <w:rFonts w:ascii="Tahoma" w:hAnsi="Tahoma" w:cs="Mangal"/>
      <w:sz w:val="16"/>
      <w:szCs w:val="1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jpe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3.jpe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LibreOffice/5.3.1.2$Linux_X86_64 LibreOffice_project/30m0$Build-2</Application>
  <Pages>17</Pages>
  <Words>1920</Words>
  <Characters>9757</Characters>
  <CharactersWithSpaces>11507</CharactersWithSpaces>
  <Paragraphs>142</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2017-07-28T16:17:00Z</dcterms:created>
  <dc:creator>Eduardo Villota</dc:creator>
  <dc:description/>
  <dc:language>en-US</dc:language>
  <cp:lastModifiedBy/>
  <cp:lastPrinted>2017-07-28T16:26:00Z</cp:lastPrinted>
  <dcterms:modified xsi:type="dcterms:W3CDTF">2017-07-31T05:06:52Z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