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898BD4C" w14:textId="77777777" w:rsidR="0016653B" w:rsidRPr="0016653B" w:rsidRDefault="0016653B" w:rsidP="0016653B">
      <w:pPr>
        <w:rPr>
          <w:rFonts w:ascii="Calibri" w:hAnsi="Calibri" w:cs="Calibri"/>
          <w:b/>
          <w:bCs/>
        </w:rPr>
      </w:pPr>
    </w:p>
    <w:p w14:paraId="7321D36E" w14:textId="77777777" w:rsidR="0016653B" w:rsidRPr="0016653B" w:rsidRDefault="0016653B" w:rsidP="0016653B">
      <w:pPr>
        <w:jc w:val="center"/>
        <w:rPr>
          <w:rFonts w:ascii="Calibri" w:hAnsi="Calibri" w:cs="Calibri"/>
          <w:b/>
          <w:bCs/>
        </w:rPr>
      </w:pPr>
      <w:r w:rsidRPr="0016653B">
        <w:rPr>
          <w:rFonts w:ascii="Calibri" w:hAnsi="Calibri" w:cs="Calibri"/>
          <w:b/>
          <w:bCs/>
        </w:rPr>
        <w:t>Resumen de la Reunión de Presentación del Sistema Contratado</w:t>
      </w:r>
    </w:p>
    <w:p w14:paraId="6D587A48" w14:textId="73B90963" w:rsidR="0016653B" w:rsidRPr="0016653B" w:rsidRDefault="0016653B" w:rsidP="0016653B">
      <w:pPr>
        <w:rPr>
          <w:rFonts w:ascii="Calibri" w:hAnsi="Calibri" w:cs="Calibri"/>
        </w:rPr>
      </w:pPr>
      <w:r w:rsidRPr="0016653B">
        <w:rPr>
          <w:rFonts w:ascii="Calibri" w:hAnsi="Calibri" w:cs="Calibri"/>
        </w:rPr>
        <w:br/>
      </w:r>
      <w:r w:rsidRPr="0016653B">
        <w:rPr>
          <w:rFonts w:ascii="Calibri" w:hAnsi="Calibri" w:cs="Calibri"/>
          <w:b/>
          <w:bCs/>
        </w:rPr>
        <w:t>Fecha:</w:t>
      </w:r>
      <w:r w:rsidRPr="0016653B">
        <w:rPr>
          <w:rFonts w:ascii="Calibri" w:hAnsi="Calibri" w:cs="Calibri"/>
        </w:rPr>
        <w:t xml:space="preserve"> 08 de octubre de 2024</w:t>
      </w:r>
      <w:r w:rsidRPr="0016653B">
        <w:rPr>
          <w:rFonts w:ascii="Calibri" w:hAnsi="Calibri" w:cs="Calibri"/>
        </w:rPr>
        <w:br/>
      </w:r>
      <w:r w:rsidRPr="0016653B">
        <w:rPr>
          <w:rFonts w:ascii="Calibri" w:hAnsi="Calibri" w:cs="Calibri"/>
          <w:b/>
          <w:bCs/>
        </w:rPr>
        <w:t>Hora:</w:t>
      </w:r>
      <w:r w:rsidRPr="0016653B">
        <w:rPr>
          <w:rFonts w:ascii="Calibri" w:hAnsi="Calibri" w:cs="Calibri"/>
        </w:rPr>
        <w:t xml:space="preserve"> 11:00 a.m.</w:t>
      </w:r>
    </w:p>
    <w:p w14:paraId="4D971538" w14:textId="638EF92B" w:rsidR="0016653B" w:rsidRPr="0016653B" w:rsidRDefault="0016653B" w:rsidP="0016653B">
      <w:pPr>
        <w:rPr>
          <w:rFonts w:ascii="Calibri" w:hAnsi="Calibri" w:cs="Calibri"/>
          <w:lang w:val="es-ES"/>
        </w:rPr>
      </w:pPr>
      <w:r w:rsidRPr="0016653B">
        <w:rPr>
          <w:rFonts w:ascii="Calibri" w:hAnsi="Calibri" w:cs="Calibri"/>
          <w:b/>
          <w:bCs/>
        </w:rPr>
        <w:t>Asunto:</w:t>
      </w:r>
      <w:r w:rsidRPr="0016653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Revisi</w:t>
      </w:r>
      <w:proofErr w:type="spellStart"/>
      <w:r>
        <w:rPr>
          <w:rFonts w:ascii="Calibri" w:hAnsi="Calibri" w:cs="Calibri"/>
          <w:lang w:val="es-ES"/>
        </w:rPr>
        <w:t>ón</w:t>
      </w:r>
      <w:proofErr w:type="spellEnd"/>
      <w:r>
        <w:rPr>
          <w:rFonts w:ascii="Calibri" w:hAnsi="Calibri" w:cs="Calibri"/>
          <w:lang w:val="es-ES"/>
        </w:rPr>
        <w:t xml:space="preserve"> de sistema </w:t>
      </w:r>
      <w:proofErr w:type="spellStart"/>
      <w:r>
        <w:rPr>
          <w:rFonts w:ascii="Calibri" w:hAnsi="Calibri" w:cs="Calibri"/>
          <w:lang w:val="es-ES"/>
        </w:rPr>
        <w:t>Kosmo</w:t>
      </w:r>
      <w:proofErr w:type="spellEnd"/>
    </w:p>
    <w:p w14:paraId="2F9F3F6E" w14:textId="77777777" w:rsidR="0016653B" w:rsidRPr="0016653B" w:rsidRDefault="0016653B" w:rsidP="0016653B">
      <w:pPr>
        <w:rPr>
          <w:rFonts w:ascii="Calibri" w:hAnsi="Calibri" w:cs="Calibri"/>
          <w:b/>
          <w:bCs/>
        </w:rPr>
      </w:pPr>
    </w:p>
    <w:p w14:paraId="46A39AA5" w14:textId="77777777" w:rsidR="0016653B" w:rsidRPr="0016653B" w:rsidRDefault="0016653B" w:rsidP="0016653B">
      <w:pPr>
        <w:rPr>
          <w:rFonts w:ascii="Calibri" w:hAnsi="Calibri" w:cs="Calibri"/>
          <w:b/>
          <w:bCs/>
        </w:rPr>
      </w:pPr>
    </w:p>
    <w:p w14:paraId="5ED17035" w14:textId="0B513D26" w:rsidR="0016653B" w:rsidRPr="0016653B" w:rsidRDefault="0016653B" w:rsidP="0016653B">
      <w:p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Resumen de la reunión:</w:t>
      </w:r>
    </w:p>
    <w:p w14:paraId="23CA87E8" w14:textId="77777777" w:rsidR="0016653B" w:rsidRDefault="0016653B" w:rsidP="0016653B">
      <w:pPr>
        <w:rPr>
          <w:rFonts w:ascii="Calibri" w:hAnsi="Calibri" w:cs="Calibri"/>
        </w:rPr>
      </w:pPr>
      <w:r w:rsidRPr="0016653B">
        <w:rPr>
          <w:rFonts w:ascii="Calibri" w:hAnsi="Calibri" w:cs="Calibri"/>
        </w:rPr>
        <w:t>En la reunión celebrada el día 08 de octubre de 2024 a las 11:00 a.m., se presentaron los principales aspectos y funcionalidades del sistema contratado para la gestión de stock. A continuación, se detallan los puntos principales discutidos:</w:t>
      </w:r>
    </w:p>
    <w:p w14:paraId="4FEE8E4E" w14:textId="77777777" w:rsidR="0016653B" w:rsidRPr="0016653B" w:rsidRDefault="0016653B" w:rsidP="0016653B">
      <w:pPr>
        <w:rPr>
          <w:rFonts w:ascii="Calibri" w:hAnsi="Calibri" w:cs="Calibri"/>
        </w:rPr>
      </w:pPr>
    </w:p>
    <w:p w14:paraId="2BCCA347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Recepción de stocks diarios</w:t>
      </w:r>
      <w:r w:rsidRPr="0016653B">
        <w:rPr>
          <w:rFonts w:ascii="Calibri" w:hAnsi="Calibri" w:cs="Calibri"/>
        </w:rPr>
        <w:t>:</w:t>
      </w:r>
    </w:p>
    <w:p w14:paraId="64A0A605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Los stocks diarios se pueden recibir en cajas que contengan diferentes tipos de flores y tamaños.</w:t>
      </w:r>
    </w:p>
    <w:p w14:paraId="020DF5BF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Compartición de stock diario</w:t>
      </w:r>
      <w:r w:rsidRPr="0016653B">
        <w:rPr>
          <w:rFonts w:ascii="Calibri" w:hAnsi="Calibri" w:cs="Calibri"/>
        </w:rPr>
        <w:t>:</w:t>
      </w:r>
    </w:p>
    <w:p w14:paraId="6C995163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Se debe habilitar la posibilidad de compartir los stocks diarios, pero únicamente mostrando los precios de venta, omitiendo los precios de compra.</w:t>
      </w:r>
    </w:p>
    <w:p w14:paraId="50D43B3A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Modificación de costos de compra</w:t>
      </w:r>
      <w:r w:rsidRPr="0016653B">
        <w:rPr>
          <w:rFonts w:ascii="Calibri" w:hAnsi="Calibri" w:cs="Calibri"/>
        </w:rPr>
        <w:t>:</w:t>
      </w:r>
    </w:p>
    <w:p w14:paraId="78F0FF00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El sistema debe permitir la modificación de los costos de compra a nivel de grupo de existencias, facilitando su ajuste en conjunto.</w:t>
      </w:r>
    </w:p>
    <w:p w14:paraId="5073A886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Eliminación de stock</w:t>
      </w:r>
      <w:r w:rsidRPr="0016653B">
        <w:rPr>
          <w:rFonts w:ascii="Calibri" w:hAnsi="Calibri" w:cs="Calibri"/>
        </w:rPr>
        <w:t>:</w:t>
      </w:r>
    </w:p>
    <w:p w14:paraId="0014EA89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Se debe poder eliminar el stock registrado, ya sea por línea de producto o por proveedor.</w:t>
      </w:r>
    </w:p>
    <w:p w14:paraId="3D7632AE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En el caso de que un proveedor modifique su stock inicial, el sistema debe eliminar automáticamente el stock anterior y cargar el nuevo.</w:t>
      </w:r>
    </w:p>
    <w:p w14:paraId="7A831DCB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Manejo de cajas con múltiples productos</w:t>
      </w:r>
      <w:r w:rsidRPr="0016653B">
        <w:rPr>
          <w:rFonts w:ascii="Calibri" w:hAnsi="Calibri" w:cs="Calibri"/>
        </w:rPr>
        <w:t>:</w:t>
      </w:r>
    </w:p>
    <w:p w14:paraId="131AE165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Si un proveedor envía una caja que contiene varios productos, el sistema debe seleccionar el producto con el costo más alto para asignarlo como el costo del tallo.</w:t>
      </w:r>
    </w:p>
    <w:p w14:paraId="0945A1DB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Costos y márgenes de venta</w:t>
      </w:r>
      <w:r w:rsidRPr="0016653B">
        <w:rPr>
          <w:rFonts w:ascii="Calibri" w:hAnsi="Calibri" w:cs="Calibri"/>
        </w:rPr>
        <w:t>:</w:t>
      </w:r>
    </w:p>
    <w:p w14:paraId="4F5F10F2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El costo recibido en la información proporcionada por el proveedor es el costo para la venta, el cual ya incluye un margen destinado a la venta.</w:t>
      </w:r>
    </w:p>
    <w:p w14:paraId="0D19EB35" w14:textId="77777777" w:rsidR="0016653B" w:rsidRPr="0016653B" w:rsidRDefault="0016653B" w:rsidP="0016653B">
      <w:pPr>
        <w:numPr>
          <w:ilvl w:val="0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Editabilidad de costos y precios</w:t>
      </w:r>
      <w:r w:rsidRPr="0016653B">
        <w:rPr>
          <w:rFonts w:ascii="Calibri" w:hAnsi="Calibri" w:cs="Calibri"/>
        </w:rPr>
        <w:t>:</w:t>
      </w:r>
    </w:p>
    <w:p w14:paraId="36611B2F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Tanto los costos como los precios de los productos deben ser editables dentro del sistema.</w:t>
      </w:r>
    </w:p>
    <w:p w14:paraId="465CA620" w14:textId="77777777" w:rsidR="0016653B" w:rsidRPr="0016653B" w:rsidRDefault="0016653B" w:rsidP="0016653B">
      <w:pPr>
        <w:numPr>
          <w:ilvl w:val="1"/>
          <w:numId w:val="15"/>
        </w:numPr>
        <w:rPr>
          <w:rFonts w:ascii="Calibri" w:hAnsi="Calibri" w:cs="Calibri"/>
        </w:rPr>
      </w:pPr>
      <w:r w:rsidRPr="0016653B">
        <w:rPr>
          <w:rFonts w:ascii="Calibri" w:hAnsi="Calibri" w:cs="Calibri"/>
        </w:rPr>
        <w:t>Si no se tiene un precio registrado para un producto, el valor por defecto debe ser cero (0).</w:t>
      </w:r>
    </w:p>
    <w:p w14:paraId="2F64AB5E" w14:textId="77777777" w:rsidR="0016653B" w:rsidRPr="0016653B" w:rsidRDefault="0016653B" w:rsidP="0016653B">
      <w:pPr>
        <w:ind w:left="1440"/>
        <w:rPr>
          <w:rFonts w:ascii="Calibri" w:hAnsi="Calibri" w:cs="Calibri"/>
        </w:rPr>
      </w:pPr>
    </w:p>
    <w:p w14:paraId="6B5E0179" w14:textId="77777777" w:rsidR="0016653B" w:rsidRPr="0016653B" w:rsidRDefault="0016653B" w:rsidP="0016653B">
      <w:pPr>
        <w:rPr>
          <w:rFonts w:ascii="Calibri" w:hAnsi="Calibri" w:cs="Calibri"/>
        </w:rPr>
      </w:pPr>
      <w:r w:rsidRPr="0016653B">
        <w:rPr>
          <w:rFonts w:ascii="Calibri" w:hAnsi="Calibri" w:cs="Calibri"/>
          <w:b/>
          <w:bCs/>
        </w:rPr>
        <w:t>Conclusiones y próximos pasos:</w:t>
      </w:r>
    </w:p>
    <w:p w14:paraId="7C5029B2" w14:textId="77777777" w:rsidR="00323AC2" w:rsidRDefault="00323AC2" w:rsidP="005E3E9D">
      <w:pPr>
        <w:rPr>
          <w:rFonts w:ascii="Calibri" w:hAnsi="Calibri" w:cs="Calibri"/>
        </w:rPr>
      </w:pPr>
    </w:p>
    <w:p w14:paraId="69B73A5D" w14:textId="6CE87A60" w:rsidR="0016653B" w:rsidRDefault="0016653B" w:rsidP="005E3E9D">
      <w:pPr>
        <w:rPr>
          <w:rFonts w:ascii="Calibri" w:hAnsi="Calibri" w:cs="Calibri"/>
        </w:rPr>
      </w:pPr>
      <w:r>
        <w:rPr>
          <w:rFonts w:ascii="Calibri" w:hAnsi="Calibri" w:cs="Calibri"/>
        </w:rPr>
        <w:t>Se solicita una muestra de las disponibilidades para cada uno de los casos</w:t>
      </w:r>
    </w:p>
    <w:p w14:paraId="2CADF047" w14:textId="6BD5A2B5" w:rsidR="0016653B" w:rsidRPr="0016653B" w:rsidRDefault="0016653B" w:rsidP="005E3E9D">
      <w:pPr>
        <w:rPr>
          <w:rFonts w:ascii="Calibri" w:hAnsi="Calibri" w:cs="Calibri"/>
        </w:rPr>
      </w:pPr>
      <w:r>
        <w:rPr>
          <w:rFonts w:ascii="Calibri" w:hAnsi="Calibri" w:cs="Calibri"/>
        </w:rPr>
        <w:t>Detalle de la información que se va a enviar al proveedor</w:t>
      </w:r>
    </w:p>
    <w:sectPr w:rsidR="0016653B" w:rsidRPr="00166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81" w:right="1418" w:bottom="1418" w:left="1701" w:header="720" w:footer="161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03C6C" w14:textId="77777777" w:rsidR="00EF4883" w:rsidRDefault="00EF4883">
      <w:r>
        <w:separator/>
      </w:r>
    </w:p>
  </w:endnote>
  <w:endnote w:type="continuationSeparator" w:id="0">
    <w:p w14:paraId="5350EE9B" w14:textId="77777777" w:rsidR="00EF4883" w:rsidRDefault="00EF4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0A4AB" w14:textId="77777777" w:rsidR="009C4C93" w:rsidRDefault="009C4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25D" w14:textId="7AE44183" w:rsidR="00A851D4" w:rsidRDefault="00000000">
    <w:pPr>
      <w:pStyle w:val="Header"/>
      <w:jc w:val="right"/>
    </w:pPr>
    <w:r>
      <w:rPr>
        <w:noProof/>
      </w:rPr>
      <w:drawing>
        <wp:anchor distT="0" distB="0" distL="0" distR="0" simplePos="0" relativeHeight="3" behindDoc="1" locked="0" layoutInCell="0" allowOverlap="1" wp14:anchorId="52E91E72" wp14:editId="5441CAFD">
          <wp:simplePos x="0" y="0"/>
          <wp:positionH relativeFrom="column">
            <wp:posOffset>-713740</wp:posOffset>
          </wp:positionH>
          <wp:positionV relativeFrom="paragraph">
            <wp:posOffset>-78105</wp:posOffset>
          </wp:positionV>
          <wp:extent cx="7019925" cy="45720"/>
          <wp:effectExtent l="0" t="0" r="0" b="0"/>
          <wp:wrapNone/>
          <wp:docPr id="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5" t="82075" r="7397" b="17337"/>
                  <a:stretch>
                    <a:fillRect/>
                  </a:stretch>
                </pic:blipFill>
                <pic:spPr bwMode="auto">
                  <a:xfrm>
                    <a:off x="0" y="0"/>
                    <a:ext cx="701992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454F">
      <w:rPr>
        <w:color w:val="1F4E79"/>
        <w:sz w:val="20"/>
        <w:szCs w:val="18"/>
      </w:rPr>
      <w:t>eduardo@dev-7</w:t>
    </w:r>
    <w:r>
      <w:rPr>
        <w:color w:val="1F4E79"/>
        <w:sz w:val="20"/>
        <w:szCs w:val="18"/>
      </w:rPr>
      <w:t>.com</w:t>
    </w:r>
  </w:p>
  <w:p w14:paraId="0155065E" w14:textId="77777777" w:rsidR="00A851D4" w:rsidRDefault="00A851D4">
    <w:pPr>
      <w:tabs>
        <w:tab w:val="right" w:pos="8789"/>
      </w:tabs>
      <w:ind w:right="-65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DB7DF" w14:textId="77777777" w:rsidR="009C4C93" w:rsidRDefault="009C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A2FC5" w14:textId="77777777" w:rsidR="00EF4883" w:rsidRDefault="00EF4883">
      <w:r>
        <w:separator/>
      </w:r>
    </w:p>
  </w:footnote>
  <w:footnote w:type="continuationSeparator" w:id="0">
    <w:p w14:paraId="46757737" w14:textId="77777777" w:rsidR="00EF4883" w:rsidRDefault="00EF4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6069" w14:textId="77777777" w:rsidR="004C1FF2" w:rsidRDefault="004C1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662C8" w14:textId="303E8F9D" w:rsidR="00A851D4" w:rsidRDefault="001857B3">
    <w:pPr>
      <w:pStyle w:val="Header"/>
      <w:jc w:val="right"/>
      <w:rPr>
        <w:b/>
        <w:color w:val="808080"/>
        <w:sz w:val="18"/>
        <w:szCs w:val="18"/>
      </w:rPr>
    </w:pPr>
    <w:r w:rsidRPr="001857B3">
      <w:rPr>
        <w:b/>
        <w:noProof/>
        <w:color w:val="808080"/>
        <w:sz w:val="18"/>
        <w:szCs w:val="18"/>
      </w:rPr>
      <w:drawing>
        <wp:anchor distT="0" distB="0" distL="114300" distR="114300" simplePos="0" relativeHeight="251661312" behindDoc="0" locked="0" layoutInCell="1" allowOverlap="1" wp14:anchorId="6B183CB8" wp14:editId="0F888D35">
          <wp:simplePos x="0" y="0"/>
          <wp:positionH relativeFrom="column">
            <wp:posOffset>43065</wp:posOffset>
          </wp:positionH>
          <wp:positionV relativeFrom="paragraph">
            <wp:posOffset>-118800</wp:posOffset>
          </wp:positionV>
          <wp:extent cx="676800" cy="473760"/>
          <wp:effectExtent l="0" t="0" r="0" b="0"/>
          <wp:wrapNone/>
          <wp:docPr id="261623953" name="Picture 1" descr="A logo with text and a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623953" name="Picture 1" descr="A logo with text and a circ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930" cy="4759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808080"/>
        <w:sz w:val="18"/>
        <w:szCs w:val="18"/>
      </w:rPr>
      <w:t>ING. EDUARDO VINICIO VILLOTA MONTENEGRO</w:t>
    </w:r>
  </w:p>
  <w:p w14:paraId="33E85C76" w14:textId="77777777" w:rsidR="00A851D4" w:rsidRDefault="00000000">
    <w:pPr>
      <w:pStyle w:val="Header"/>
      <w:jc w:val="right"/>
    </w:pPr>
    <w:proofErr w:type="spellStart"/>
    <w:r>
      <w:rPr>
        <w:b/>
        <w:color w:val="808080"/>
        <w:sz w:val="18"/>
        <w:szCs w:val="18"/>
      </w:rPr>
      <w:t>Dir</w:t>
    </w:r>
    <w:proofErr w:type="spellEnd"/>
    <w:r>
      <w:rPr>
        <w:b/>
        <w:color w:val="808080"/>
        <w:sz w:val="18"/>
        <w:szCs w:val="18"/>
      </w:rPr>
      <w:t xml:space="preserve">: </w:t>
    </w:r>
    <w:r>
      <w:rPr>
        <w:color w:val="808080"/>
        <w:sz w:val="18"/>
        <w:szCs w:val="18"/>
      </w:rPr>
      <w:t xml:space="preserve">Colón E4-412 y Amazonas </w:t>
    </w:r>
    <w:proofErr w:type="spellStart"/>
    <w:r>
      <w:rPr>
        <w:color w:val="808080"/>
        <w:sz w:val="18"/>
        <w:szCs w:val="18"/>
      </w:rPr>
      <w:t>Edf</w:t>
    </w:r>
    <w:proofErr w:type="spellEnd"/>
    <w:r>
      <w:rPr>
        <w:color w:val="808080"/>
        <w:sz w:val="18"/>
        <w:szCs w:val="18"/>
      </w:rPr>
      <w:t xml:space="preserve">. Arista </w:t>
    </w:r>
    <w:r>
      <w:rPr>
        <w:b/>
        <w:color w:val="808080"/>
        <w:sz w:val="18"/>
        <w:szCs w:val="18"/>
      </w:rPr>
      <w:t>Tel:</w:t>
    </w:r>
    <w:r>
      <w:rPr>
        <w:color w:val="808080"/>
        <w:sz w:val="18"/>
        <w:szCs w:val="18"/>
      </w:rPr>
      <w:t xml:space="preserve"> 02 2226906 </w:t>
    </w:r>
    <w:r>
      <w:rPr>
        <w:b/>
        <w:color w:val="808080"/>
        <w:sz w:val="18"/>
        <w:szCs w:val="18"/>
      </w:rPr>
      <w:t xml:space="preserve">Cel: </w:t>
    </w:r>
    <w:r>
      <w:rPr>
        <w:color w:val="808080"/>
        <w:sz w:val="18"/>
        <w:szCs w:val="18"/>
      </w:rPr>
      <w:t>099296569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EDEDA" w14:textId="77777777" w:rsidR="004C1FF2" w:rsidRDefault="004C1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F05F38"/>
    <w:multiLevelType w:val="hybridMultilevel"/>
    <w:tmpl w:val="4154B996"/>
    <w:lvl w:ilvl="0" w:tplc="6818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6C93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0D3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243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04B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BED3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684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43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C4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B424F"/>
    <w:multiLevelType w:val="multilevel"/>
    <w:tmpl w:val="4120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16A33A1"/>
    <w:multiLevelType w:val="hybridMultilevel"/>
    <w:tmpl w:val="E1227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81A3E"/>
    <w:multiLevelType w:val="multilevel"/>
    <w:tmpl w:val="CBA8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177ED1"/>
    <w:multiLevelType w:val="multilevel"/>
    <w:tmpl w:val="C82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FBE403F"/>
    <w:multiLevelType w:val="multilevel"/>
    <w:tmpl w:val="E0C2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A3C2427"/>
    <w:multiLevelType w:val="hybridMultilevel"/>
    <w:tmpl w:val="2884D0FA"/>
    <w:lvl w:ilvl="0" w:tplc="A1085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037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B6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EF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45C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80B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895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455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A2FD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A319F"/>
    <w:multiLevelType w:val="multilevel"/>
    <w:tmpl w:val="A98858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4096A3B"/>
    <w:multiLevelType w:val="multilevel"/>
    <w:tmpl w:val="4052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E105C"/>
    <w:multiLevelType w:val="multilevel"/>
    <w:tmpl w:val="7A6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6F4201A8"/>
    <w:multiLevelType w:val="hybridMultilevel"/>
    <w:tmpl w:val="6E82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12CED"/>
    <w:multiLevelType w:val="multilevel"/>
    <w:tmpl w:val="875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01091454">
    <w:abstractNumId w:val="8"/>
  </w:num>
  <w:num w:numId="2" w16cid:durableId="630087823">
    <w:abstractNumId w:val="12"/>
  </w:num>
  <w:num w:numId="3" w16cid:durableId="1063485342">
    <w:abstractNumId w:val="14"/>
  </w:num>
  <w:num w:numId="4" w16cid:durableId="1041056590">
    <w:abstractNumId w:val="6"/>
  </w:num>
  <w:num w:numId="5" w16cid:durableId="1465662244">
    <w:abstractNumId w:val="7"/>
  </w:num>
  <w:num w:numId="6" w16cid:durableId="33190319">
    <w:abstractNumId w:val="4"/>
  </w:num>
  <w:num w:numId="7" w16cid:durableId="1954287231">
    <w:abstractNumId w:val="10"/>
  </w:num>
  <w:num w:numId="8" w16cid:durableId="2014867695">
    <w:abstractNumId w:val="0"/>
  </w:num>
  <w:num w:numId="9" w16cid:durableId="1418940267">
    <w:abstractNumId w:val="1"/>
  </w:num>
  <w:num w:numId="10" w16cid:durableId="2068406155">
    <w:abstractNumId w:val="2"/>
  </w:num>
  <w:num w:numId="11" w16cid:durableId="934434768">
    <w:abstractNumId w:val="5"/>
  </w:num>
  <w:num w:numId="12" w16cid:durableId="1637182263">
    <w:abstractNumId w:val="13"/>
  </w:num>
  <w:num w:numId="13" w16cid:durableId="703290335">
    <w:abstractNumId w:val="9"/>
  </w:num>
  <w:num w:numId="14" w16cid:durableId="1624572930">
    <w:abstractNumId w:val="3"/>
  </w:num>
  <w:num w:numId="15" w16cid:durableId="1378429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displayBackgroundShape/>
  <w:proofState w:spelling="clean" w:grammar="clean"/>
  <w:defaultTabStop w:val="4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D4"/>
    <w:rsid w:val="00057496"/>
    <w:rsid w:val="000676B5"/>
    <w:rsid w:val="0016653B"/>
    <w:rsid w:val="0018328C"/>
    <w:rsid w:val="001857B3"/>
    <w:rsid w:val="00323AC2"/>
    <w:rsid w:val="003E190C"/>
    <w:rsid w:val="003F018E"/>
    <w:rsid w:val="00406B87"/>
    <w:rsid w:val="004C1FF2"/>
    <w:rsid w:val="004D0982"/>
    <w:rsid w:val="005032C7"/>
    <w:rsid w:val="005B4942"/>
    <w:rsid w:val="005E3E9D"/>
    <w:rsid w:val="005E416F"/>
    <w:rsid w:val="007250EA"/>
    <w:rsid w:val="007660D7"/>
    <w:rsid w:val="00771372"/>
    <w:rsid w:val="00812947"/>
    <w:rsid w:val="0086161B"/>
    <w:rsid w:val="008C5A18"/>
    <w:rsid w:val="008D6772"/>
    <w:rsid w:val="00915E90"/>
    <w:rsid w:val="00993E14"/>
    <w:rsid w:val="009C4C93"/>
    <w:rsid w:val="00A11360"/>
    <w:rsid w:val="00A851D4"/>
    <w:rsid w:val="00AB21A1"/>
    <w:rsid w:val="00AC2F39"/>
    <w:rsid w:val="00B10267"/>
    <w:rsid w:val="00B63AE4"/>
    <w:rsid w:val="00C66916"/>
    <w:rsid w:val="00CE5986"/>
    <w:rsid w:val="00E0454F"/>
    <w:rsid w:val="00EB127E"/>
    <w:rsid w:val="00ED0ACD"/>
    <w:rsid w:val="00E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D4E4A"/>
  <w15:docId w15:val="{A52496F5-C2E8-3E47-9E4A-6F66A552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lang w:val="es-EC" w:eastAsia="es-EC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5"/>
    <w:pPr>
      <w:suppressAutoHyphens w:val="0"/>
    </w:pPr>
    <w:rPr>
      <w:rFonts w:ascii="Times New Roman" w:eastAsia="Times New Roman" w:hAnsi="Times New Roman" w:cs="Times New Roman"/>
      <w:color w:val="auto"/>
      <w:sz w:val="24"/>
      <w:szCs w:val="24"/>
      <w:lang w:val="en-EC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uppressAutoHyphens/>
      <w:overflowPunct w:val="0"/>
      <w:spacing w:before="480" w:after="120" w:line="276" w:lineRule="auto"/>
      <w:contextualSpacing/>
      <w:outlineLvl w:val="0"/>
    </w:pPr>
    <w:rPr>
      <w:rFonts w:ascii="Calibri" w:eastAsia="Calibri" w:hAnsi="Calibri" w:cs="Calibri"/>
      <w:b/>
      <w:color w:val="000000"/>
      <w:sz w:val="48"/>
      <w:szCs w:val="20"/>
      <w:lang w:val="es-ES" w:eastAsia="es-EC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uppressAutoHyphens/>
      <w:overflowPunct w:val="0"/>
      <w:spacing w:before="360" w:after="80" w:line="276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20"/>
      <w:lang w:val="es-ES" w:eastAsia="es-EC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uppressAutoHyphens/>
      <w:overflowPunct w:val="0"/>
      <w:spacing w:before="280" w:after="80" w:line="276" w:lineRule="auto"/>
      <w:contextualSpacing/>
      <w:outlineLvl w:val="2"/>
    </w:pPr>
    <w:rPr>
      <w:rFonts w:ascii="Calibri" w:eastAsia="Calibri" w:hAnsi="Calibri" w:cs="Calibri"/>
      <w:b/>
      <w:color w:val="000000"/>
      <w:sz w:val="28"/>
      <w:szCs w:val="20"/>
      <w:lang w:val="es-ES" w:eastAsia="es-E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uppressAutoHyphens/>
      <w:overflowPunct w:val="0"/>
      <w:spacing w:before="240" w:after="40" w:line="276" w:lineRule="auto"/>
      <w:contextualSpacing/>
      <w:outlineLvl w:val="3"/>
    </w:pPr>
    <w:rPr>
      <w:rFonts w:ascii="Calibri" w:eastAsia="Calibri" w:hAnsi="Calibri" w:cs="Calibri"/>
      <w:b/>
      <w:color w:val="000000"/>
      <w:szCs w:val="20"/>
      <w:lang w:val="es-ES" w:eastAsia="es-EC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uppressAutoHyphens/>
      <w:overflowPunct w:val="0"/>
      <w:spacing w:before="220" w:after="40" w:line="276" w:lineRule="auto"/>
      <w:contextualSpacing/>
      <w:outlineLvl w:val="4"/>
    </w:pPr>
    <w:rPr>
      <w:rFonts w:ascii="Calibri" w:eastAsia="Calibri" w:hAnsi="Calibri" w:cs="Calibri"/>
      <w:b/>
      <w:color w:val="000000"/>
      <w:sz w:val="22"/>
      <w:szCs w:val="20"/>
      <w:lang w:val="es-ES" w:eastAsia="es-E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uppressAutoHyphens/>
      <w:overflowPunct w:val="0"/>
      <w:spacing w:before="200" w:after="40" w:line="276" w:lineRule="auto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es-ES" w:eastAsia="es-EC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cabezadoCar">
    <w:name w:val="Encabezado Car"/>
    <w:basedOn w:val="DefaultParagraphFont"/>
    <w:qFormat/>
  </w:style>
  <w:style w:type="character" w:customStyle="1" w:styleId="PiedepginaCar">
    <w:name w:val="Pie de página Car"/>
    <w:basedOn w:val="DefaultParagraphFont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uppressAutoHyphens/>
      <w:overflowPunct w:val="0"/>
      <w:spacing w:before="240" w:after="120" w:line="276" w:lineRule="auto"/>
    </w:pPr>
    <w:rPr>
      <w:rFonts w:ascii="Liberation Sans" w:eastAsia="Noto Sans CJK SC Regular" w:hAnsi="Liberation Sans" w:cs="FreeSans"/>
      <w:color w:val="000000"/>
      <w:sz w:val="28"/>
      <w:szCs w:val="28"/>
      <w:lang w:val="es-ES" w:eastAsia="es-EC"/>
    </w:rPr>
  </w:style>
  <w:style w:type="paragraph" w:styleId="BodyText">
    <w:name w:val="Body Text"/>
    <w:basedOn w:val="Normal"/>
    <w:pPr>
      <w:suppressAutoHyphens/>
      <w:overflowPunct w:val="0"/>
      <w:spacing w:after="140" w:line="288" w:lineRule="auto"/>
    </w:pPr>
    <w:rPr>
      <w:rFonts w:ascii="Calibri" w:eastAsia="Calibri" w:hAnsi="Calibri" w:cs="Calibri"/>
      <w:color w:val="000000"/>
      <w:sz w:val="22"/>
      <w:szCs w:val="20"/>
      <w:lang w:val="es-ES" w:eastAsia="es-EC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uppressAutoHyphens/>
      <w:overflowPunct w:val="0"/>
      <w:spacing w:before="120" w:after="120" w:line="276" w:lineRule="auto"/>
    </w:pPr>
    <w:rPr>
      <w:rFonts w:ascii="Calibri" w:eastAsia="Calibri" w:hAnsi="Calibri" w:cs="FreeSans"/>
      <w:i/>
      <w:iCs/>
      <w:color w:val="000000"/>
      <w:lang w:val="es-ES" w:eastAsia="es-EC"/>
    </w:rPr>
  </w:style>
  <w:style w:type="paragraph" w:customStyle="1" w:styleId="Index">
    <w:name w:val="Index"/>
    <w:basedOn w:val="Normal"/>
    <w:qFormat/>
    <w:pPr>
      <w:suppressLineNumbers/>
      <w:suppressAutoHyphens/>
      <w:overflowPunct w:val="0"/>
      <w:spacing w:after="200" w:line="276" w:lineRule="auto"/>
    </w:pPr>
    <w:rPr>
      <w:rFonts w:ascii="Calibri" w:eastAsia="Calibri" w:hAnsi="Calibri" w:cs="FreeSans"/>
      <w:color w:val="000000"/>
      <w:sz w:val="22"/>
      <w:szCs w:val="20"/>
      <w:lang w:val="es-ES" w:eastAsia="es-EC"/>
    </w:rPr>
  </w:style>
  <w:style w:type="paragraph" w:styleId="Title">
    <w:name w:val="Title"/>
    <w:basedOn w:val="Normal"/>
    <w:next w:val="Normal"/>
    <w:uiPriority w:val="10"/>
    <w:qFormat/>
    <w:pPr>
      <w:keepNext/>
      <w:keepLines/>
      <w:suppressAutoHyphens/>
      <w:overflowPunct w:val="0"/>
      <w:spacing w:before="480" w:after="120" w:line="276" w:lineRule="auto"/>
      <w:contextualSpacing/>
    </w:pPr>
    <w:rPr>
      <w:rFonts w:ascii="Calibri" w:eastAsia="Calibri" w:hAnsi="Calibri" w:cs="Calibri"/>
      <w:b/>
      <w:color w:val="000000"/>
      <w:sz w:val="72"/>
      <w:szCs w:val="20"/>
      <w:lang w:val="es-ES" w:eastAsia="es-E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uppressAutoHyphens/>
      <w:overflowPunct w:val="0"/>
      <w:spacing w:before="360" w:after="80" w:line="276" w:lineRule="auto"/>
      <w:contextualSpacing/>
    </w:pPr>
    <w:rPr>
      <w:rFonts w:ascii="Georgia" w:eastAsia="Georgia" w:hAnsi="Georgia" w:cs="Georgia"/>
      <w:i/>
      <w:color w:val="666666"/>
      <w:sz w:val="48"/>
      <w:szCs w:val="20"/>
      <w:lang w:val="es-ES" w:eastAsia="es-EC"/>
    </w:rPr>
  </w:style>
  <w:style w:type="paragraph" w:customStyle="1" w:styleId="HeaderandFooter">
    <w:name w:val="Header and Footer"/>
    <w:basedOn w:val="Normal"/>
    <w:qFormat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ES" w:eastAsia="es-EC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uppressAutoHyphens/>
      <w:overflowPunct w:val="0"/>
    </w:pPr>
    <w:rPr>
      <w:rFonts w:ascii="Calibri" w:eastAsia="Calibri" w:hAnsi="Calibri" w:cs="Calibri"/>
      <w:color w:val="000000"/>
      <w:sz w:val="22"/>
      <w:szCs w:val="20"/>
      <w:lang w:val="es-ES" w:eastAsia="es-EC"/>
    </w:rPr>
  </w:style>
  <w:style w:type="paragraph" w:styleId="Footer">
    <w:name w:val="footer"/>
    <w:basedOn w:val="Normal"/>
    <w:pPr>
      <w:tabs>
        <w:tab w:val="center" w:pos="4419"/>
        <w:tab w:val="right" w:pos="8838"/>
      </w:tabs>
      <w:suppressAutoHyphens/>
      <w:overflowPunct w:val="0"/>
    </w:pPr>
    <w:rPr>
      <w:rFonts w:ascii="Calibri" w:eastAsia="Calibri" w:hAnsi="Calibri" w:cs="Calibri"/>
      <w:color w:val="000000"/>
      <w:sz w:val="22"/>
      <w:szCs w:val="20"/>
      <w:lang w:val="es-ES" w:eastAsia="es-EC"/>
    </w:rPr>
  </w:style>
  <w:style w:type="paragraph" w:styleId="ListParagraph">
    <w:name w:val="List Paragraph"/>
    <w:basedOn w:val="Normal"/>
    <w:uiPriority w:val="34"/>
    <w:qFormat/>
    <w:pPr>
      <w:suppressAutoHyphens/>
      <w:overflowPunct w:val="0"/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 w:val="22"/>
      <w:szCs w:val="20"/>
      <w:lang w:val="es-ES" w:eastAsia="es-EC"/>
    </w:rPr>
  </w:style>
  <w:style w:type="paragraph" w:customStyle="1" w:styleId="TableContents">
    <w:name w:val="Table Contents"/>
    <w:basedOn w:val="Normal"/>
    <w:qFormat/>
    <w:pPr>
      <w:suppressAutoHyphens/>
      <w:overflowPunct w:val="0"/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ES" w:eastAsia="es-EC"/>
    </w:rPr>
  </w:style>
  <w:style w:type="paragraph" w:customStyle="1" w:styleId="TableHeading">
    <w:name w:val="Table Heading"/>
    <w:basedOn w:val="TableContents"/>
    <w:qFormat/>
  </w:style>
  <w:style w:type="paragraph" w:styleId="NormalWeb">
    <w:name w:val="Normal (Web)"/>
    <w:basedOn w:val="Normal"/>
    <w:uiPriority w:val="99"/>
    <w:semiHidden/>
    <w:unhideWhenUsed/>
    <w:rsid w:val="00C669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6916"/>
    <w:rPr>
      <w:b/>
      <w:bCs/>
    </w:rPr>
  </w:style>
  <w:style w:type="table" w:styleId="PlainTable1">
    <w:name w:val="Plain Table 1"/>
    <w:basedOn w:val="TableNormal"/>
    <w:uiPriority w:val="41"/>
    <w:rsid w:val="00C669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C5A18"/>
    <w:pPr>
      <w:suppressAutoHyphens w:val="0"/>
    </w:pPr>
    <w:rPr>
      <w:rFonts w:asciiTheme="minorHAnsi" w:eastAsiaTheme="minorHAnsi" w:hAnsiTheme="minorHAnsi" w:cstheme="minorBidi"/>
      <w:color w:val="auto"/>
      <w:sz w:val="24"/>
      <w:szCs w:val="24"/>
      <w:lang w:val="en-EC" w:eastAsia="en-US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C5A1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8C5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7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gelvs</dc:creator>
  <dc:description/>
  <cp:lastModifiedBy>Eduardo Villota</cp:lastModifiedBy>
  <cp:revision>2</cp:revision>
  <dcterms:created xsi:type="dcterms:W3CDTF">2024-10-08T20:48:00Z</dcterms:created>
  <dcterms:modified xsi:type="dcterms:W3CDTF">2024-10-08T20:48:00Z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