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clear" w:pos="408"/>
          <w:tab w:val="left" w:pos="2610" w:leader="none"/>
        </w:tabs>
        <w:jc w:val="center"/>
        <w:rPr/>
      </w:pPr>
      <w:r>
        <w:rPr>
          <w:b/>
          <w:sz w:val="20"/>
          <w:szCs w:val="20"/>
        </w:rPr>
        <w:t>Manual Proceso Toma de Inventarios</w:t>
      </w:r>
    </w:p>
    <w:p>
      <w:pPr>
        <w:pStyle w:val="Normal"/>
        <w:tabs>
          <w:tab w:val="clear" w:pos="408"/>
          <w:tab w:val="left" w:pos="2610" w:leader="none"/>
        </w:tabs>
        <w:spacing w:before="0" w:after="200"/>
        <w:jc w:val="both"/>
        <w:rPr/>
      </w:pPr>
      <w:r>
        <w:rPr/>
        <w:t xml:space="preserve">El presente manual indica el procedimiento que se debe seguir para </w:t>
      </w:r>
      <w:r>
        <w:rPr/>
        <w:t>realizar la toma de inventarios, indicaciones iniciales</w:t>
      </w:r>
    </w:p>
    <w:p>
      <w:pPr>
        <w:pStyle w:val="Normal"/>
        <w:numPr>
          <w:ilvl w:val="0"/>
          <w:numId w:val="1"/>
        </w:numPr>
        <w:tabs>
          <w:tab w:val="clear" w:pos="408"/>
          <w:tab w:val="left" w:pos="2610" w:leader="none"/>
        </w:tabs>
        <w:spacing w:before="0" w:after="200"/>
        <w:jc w:val="both"/>
        <w:rPr/>
      </w:pPr>
      <w:r>
        <w:rPr/>
        <w:t xml:space="preserve">Dirección del sistema  </w:t>
      </w:r>
      <w:hyperlink r:id="rId2">
        <w:r>
          <w:rPr>
            <w:rStyle w:val="InternetLink"/>
            <w:b/>
            <w:bCs/>
          </w:rPr>
          <w:t>http://179.49.60.158:8882/</w:t>
        </w:r>
      </w:hyperlink>
      <w:r>
        <w:rPr>
          <w:b/>
          <w:bCs/>
        </w:rPr>
        <w:t xml:space="preserve"> </w:t>
      </w:r>
      <w:r>
        <w:rPr>
          <w:b w:val="false"/>
          <w:bCs w:val="false"/>
        </w:rPr>
        <w:t>en este enlace puede encontrar la pantalla de inicio del sistema la lista de los usuarios, el usuario debe ser solicitado mediante correo electrónico al correo soporte@vinesa.com.ec</w:t>
      </w:r>
    </w:p>
    <w:p>
      <w:pPr>
        <w:pStyle w:val="Normal"/>
        <w:tabs>
          <w:tab w:val="clear" w:pos="408"/>
          <w:tab w:val="left" w:pos="2610" w:leader="none"/>
        </w:tabs>
        <w:spacing w:before="0" w:after="200"/>
        <w:jc w:val="both"/>
        <w:rPr/>
      </w:pPr>
      <w:r>
        <w:rPr/>
        <w:drawing>
          <wp:anchor behindDoc="0" distT="0" distB="0" distL="0" distR="0" simplePos="0" locked="0" layoutInCell="0" allowOverlap="1" relativeHeight="6">
            <wp:simplePos x="0" y="0"/>
            <wp:positionH relativeFrom="column">
              <wp:posOffset>550545</wp:posOffset>
            </wp:positionH>
            <wp:positionV relativeFrom="paragraph">
              <wp:posOffset>-78105</wp:posOffset>
            </wp:positionV>
            <wp:extent cx="4558030" cy="271145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4558030" cy="2711450"/>
                    </a:xfrm>
                    <a:prstGeom prst="rect">
                      <a:avLst/>
                    </a:prstGeom>
                  </pic:spPr>
                </pic:pic>
              </a:graphicData>
            </a:graphic>
          </wp:anchor>
        </w:drawing>
      </w:r>
    </w:p>
    <w:p>
      <w:pPr>
        <w:pStyle w:val="Normal"/>
        <w:numPr>
          <w:ilvl w:val="0"/>
          <w:numId w:val="1"/>
        </w:numPr>
        <w:tabs>
          <w:tab w:val="clear" w:pos="408"/>
          <w:tab w:val="left" w:pos="2610" w:leader="none"/>
        </w:tabs>
        <w:spacing w:before="0" w:after="200"/>
        <w:jc w:val="both"/>
        <w:rPr/>
      </w:pPr>
      <w:r>
        <w:rPr>
          <w:b w:val="false"/>
          <w:bCs w:val="false"/>
        </w:rPr>
        <w:t>Una vez inicie sesión accederá al panel de control, desde el que debe realizar una nueva importación de saldos del SAP, los que serán usados para las tomas de los inventarios</w:t>
      </w:r>
    </w:p>
    <w:p>
      <w:pPr>
        <w:pStyle w:val="Normal"/>
        <w:numPr>
          <w:ilvl w:val="0"/>
          <w:numId w:val="0"/>
        </w:numPr>
        <w:tabs>
          <w:tab w:val="clear" w:pos="408"/>
          <w:tab w:val="left" w:pos="2610" w:leader="none"/>
        </w:tabs>
        <w:spacing w:before="0" w:after="200"/>
        <w:ind w:left="720" w:hanging="0"/>
        <w:jc w:val="both"/>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51145" cy="188341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rcRect l="0" t="0" r="0" b="35133"/>
                    <a:stretch>
                      <a:fillRect/>
                    </a:stretch>
                  </pic:blipFill>
                  <pic:spPr bwMode="auto">
                    <a:xfrm>
                      <a:off x="0" y="0"/>
                      <a:ext cx="5351145" cy="1883410"/>
                    </a:xfrm>
                    <a:prstGeom prst="rect">
                      <a:avLst/>
                    </a:prstGeom>
                  </pic:spPr>
                </pic:pic>
              </a:graphicData>
            </a:graphic>
          </wp:anchor>
        </w:drawing>
      </w:r>
      <w:r>
        <w:rPr>
          <w:b w:val="false"/>
          <w:bCs w:val="false"/>
        </w:rPr>
        <w:t>La primera opción le permite importar los saldos a la fecha desde el SAP, se extrae el saldo de todas las bases disponibles en el sistema, la segunda opción se utiliza para realizar las tomas</w:t>
      </w:r>
    </w:p>
    <w:p>
      <w:pPr>
        <w:pStyle w:val="Normal"/>
        <w:numPr>
          <w:ilvl w:val="0"/>
          <w:numId w:val="1"/>
        </w:numPr>
        <w:tabs>
          <w:tab w:val="clear" w:pos="408"/>
          <w:tab w:val="left" w:pos="2610" w:leader="none"/>
        </w:tabs>
        <w:spacing w:before="0" w:after="200"/>
        <w:jc w:val="both"/>
        <w:rPr>
          <w:b w:val="false"/>
          <w:bCs w:val="false"/>
        </w:rPr>
      </w:pPr>
      <w:r>
        <w:rPr/>
      </w:r>
    </w:p>
    <w:p>
      <w:pPr>
        <w:pStyle w:val="Normal"/>
        <w:numPr>
          <w:ilvl w:val="0"/>
          <w:numId w:val="1"/>
        </w:numPr>
        <w:tabs>
          <w:tab w:val="clear" w:pos="408"/>
          <w:tab w:val="left" w:pos="2610" w:leader="none"/>
        </w:tabs>
        <w:spacing w:before="0" w:after="200"/>
        <w:jc w:val="both"/>
        <w:rPr>
          <w:b w:val="false"/>
          <w:bCs w:val="false"/>
        </w:rPr>
      </w:pPr>
      <w:r>
        <w:rPr/>
      </w:r>
    </w:p>
    <w:p>
      <w:pPr>
        <w:pStyle w:val="Normal"/>
        <w:numPr>
          <w:ilvl w:val="0"/>
          <w:numId w:val="1"/>
        </w:numPr>
        <w:tabs>
          <w:tab w:val="clear" w:pos="408"/>
          <w:tab w:val="left" w:pos="2610" w:leader="none"/>
        </w:tabs>
        <w:spacing w:before="0" w:after="200"/>
        <w:jc w:val="both"/>
        <w:rPr>
          <w:b w:val="false"/>
          <w:bCs w:val="false"/>
        </w:rPr>
      </w:pPr>
      <w:r>
        <w:rPr/>
      </w:r>
    </w:p>
    <w:p>
      <w:pPr>
        <w:pStyle w:val="Normal"/>
        <w:numPr>
          <w:ilvl w:val="0"/>
          <w:numId w:val="1"/>
        </w:numPr>
        <w:tabs>
          <w:tab w:val="clear" w:pos="408"/>
          <w:tab w:val="left" w:pos="2610" w:leader="none"/>
        </w:tabs>
        <w:spacing w:before="0" w:after="200"/>
        <w:jc w:val="both"/>
        <w:rPr>
          <w:b w:val="false"/>
          <w:bCs w:val="false"/>
        </w:rPr>
      </w:pPr>
      <w:r>
        <w:rPr/>
      </w:r>
    </w:p>
    <w:p>
      <w:pPr>
        <w:pStyle w:val="Normal"/>
        <w:numPr>
          <w:ilvl w:val="0"/>
          <w:numId w:val="1"/>
        </w:numPr>
        <w:tabs>
          <w:tab w:val="clear" w:pos="408"/>
          <w:tab w:val="left" w:pos="2610" w:leader="none"/>
        </w:tabs>
        <w:spacing w:before="0" w:after="200"/>
        <w:jc w:val="both"/>
        <w:rPr>
          <w:b w:val="false"/>
          <w:bCs w:val="false"/>
        </w:rPr>
      </w:pPr>
      <w:r>
        <w:rPr/>
      </w:r>
    </w:p>
    <w:p>
      <w:pPr>
        <w:pStyle w:val="Normal"/>
        <w:numPr>
          <w:ilvl w:val="0"/>
          <w:numId w:val="1"/>
        </w:numPr>
        <w:tabs>
          <w:tab w:val="clear" w:pos="408"/>
          <w:tab w:val="left" w:pos="2610" w:leader="none"/>
        </w:tabs>
        <w:spacing w:before="0" w:after="200"/>
        <w:jc w:val="both"/>
        <w:rPr>
          <w:b w:val="false"/>
          <w:bCs w:val="false"/>
        </w:rPr>
      </w:pPr>
      <w:r>
        <w:rPr/>
      </w:r>
    </w:p>
    <w:p>
      <w:pPr>
        <w:pStyle w:val="Normal"/>
        <w:numPr>
          <w:ilvl w:val="0"/>
          <w:numId w:val="1"/>
        </w:numPr>
        <w:tabs>
          <w:tab w:val="clear" w:pos="408"/>
          <w:tab w:val="left" w:pos="2610" w:leader="none"/>
        </w:tabs>
        <w:spacing w:before="0" w:after="200"/>
        <w:jc w:val="both"/>
        <w:rPr>
          <w:b w:val="false"/>
          <w:bCs w:val="false"/>
        </w:rPr>
      </w:pPr>
      <w:r>
        <w:rPr/>
      </w:r>
    </w:p>
    <w:p>
      <w:pPr>
        <w:pStyle w:val="Normal"/>
        <w:numPr>
          <w:ilvl w:val="0"/>
          <w:numId w:val="1"/>
        </w:numPr>
        <w:tabs>
          <w:tab w:val="clear" w:pos="408"/>
          <w:tab w:val="left" w:pos="2610" w:leader="none"/>
        </w:tabs>
        <w:spacing w:before="0" w:after="200"/>
        <w:jc w:val="both"/>
        <w:rPr/>
      </w:pPr>
      <w:r>
        <w:rPr>
          <w:b w:val="false"/>
          <w:bCs w:val="false"/>
        </w:rPr>
        <w:t>a</w:t>
      </w:r>
      <w:r>
        <w:rPr>
          <w:b w:val="false"/>
          <w:bCs w:val="false"/>
        </w:rPr>
        <w:t>sasas</w:t>
      </w:r>
    </w:p>
    <w:p>
      <w:pPr>
        <w:pStyle w:val="Normal"/>
        <w:tabs>
          <w:tab w:val="clear" w:pos="408"/>
          <w:tab w:val="left" w:pos="2610" w:leader="none"/>
        </w:tabs>
        <w:spacing w:before="0" w:after="200"/>
        <w:jc w:val="both"/>
        <w:rPr>
          <w:b w:val="false"/>
          <w:bCs w:val="false"/>
        </w:rPr>
      </w:pPr>
      <w:r>
        <w:rPr/>
      </w:r>
    </w:p>
    <w:p>
      <w:pPr>
        <w:pStyle w:val="Normal"/>
        <w:tabs>
          <w:tab w:val="clear" w:pos="408"/>
          <w:tab w:val="left" w:pos="2610" w:leader="none"/>
        </w:tabs>
        <w:spacing w:before="0" w:after="200"/>
        <w:jc w:val="both"/>
        <w:rPr>
          <w:b w:val="false"/>
          <w:bCs w:val="false"/>
        </w:rPr>
      </w:pPr>
      <w:r>
        <w:rPr/>
      </w:r>
    </w:p>
    <w:sectPr>
      <w:headerReference w:type="default" r:id="rId5"/>
      <w:footerReference w:type="default" r:id="rId6"/>
      <w:type w:val="nextPage"/>
      <w:pgSz w:w="11906" w:h="16838"/>
      <w:pgMar w:left="1701" w:right="1418" w:gutter="0" w:header="720" w:top="1381" w:footer="161" w:bottom="1418"/>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drawing>
        <wp:anchor behindDoc="1" distT="0" distB="0" distL="0" distR="0" simplePos="0" locked="0" layoutInCell="0" allowOverlap="1" relativeHeight="3">
          <wp:simplePos x="0" y="0"/>
          <wp:positionH relativeFrom="column">
            <wp:posOffset>-713740</wp:posOffset>
          </wp:positionH>
          <wp:positionV relativeFrom="paragraph">
            <wp:posOffset>-78105</wp:posOffset>
          </wp:positionV>
          <wp:extent cx="7019925" cy="45720"/>
          <wp:effectExtent l="0" t="0" r="0" b="0"/>
          <wp:wrapNone/>
          <wp:docPr id="4" name="Imagen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2" descr=""/>
                  <pic:cNvPicPr>
                    <a:picLocks noChangeAspect="1" noChangeArrowheads="1"/>
                  </pic:cNvPicPr>
                </pic:nvPicPr>
                <pic:blipFill>
                  <a:blip r:embed="rId1"/>
                  <a:srcRect l="-175" t="82075" r="7397" b="17337"/>
                  <a:stretch>
                    <a:fillRect/>
                  </a:stretch>
                </pic:blipFill>
                <pic:spPr bwMode="auto">
                  <a:xfrm>
                    <a:off x="0" y="0"/>
                    <a:ext cx="7019925" cy="45720"/>
                  </a:xfrm>
                  <a:prstGeom prst="rect">
                    <a:avLst/>
                  </a:prstGeom>
                </pic:spPr>
              </pic:pic>
            </a:graphicData>
          </a:graphic>
        </wp:anchor>
      </w:drawing>
    </w:r>
    <w:r>
      <w:rPr>
        <w:color w:val="1F4E79"/>
        <w:sz w:val="20"/>
        <w:szCs w:val="18"/>
      </w:rPr>
      <w:t>eduardouio7@gmail.com</w:t>
    </w:r>
  </w:p>
  <w:p>
    <w:pPr>
      <w:pStyle w:val="Normal"/>
      <w:tabs>
        <w:tab w:val="clear" w:pos="408"/>
        <w:tab w:val="right" w:pos="8789" w:leader="none"/>
      </w:tabs>
      <w:spacing w:lineRule="auto" w:line="240" w:before="0" w:after="0"/>
      <w:ind w:left="0" w:right="-659"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b/>
        <w:color w:val="808080"/>
        <w:sz w:val="18"/>
        <w:szCs w:val="18"/>
      </w:rPr>
    </w:pPr>
    <w:r>
      <w:drawing>
        <wp:anchor behindDoc="1" distT="0" distB="0" distL="0" distR="0" simplePos="0" locked="0" layoutInCell="0" allowOverlap="1" relativeHeight="5">
          <wp:simplePos x="0" y="0"/>
          <wp:positionH relativeFrom="column">
            <wp:posOffset>83820</wp:posOffset>
          </wp:positionH>
          <wp:positionV relativeFrom="paragraph">
            <wp:posOffset>-217170</wp:posOffset>
          </wp:positionV>
          <wp:extent cx="760730" cy="5308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760730" cy="530860"/>
                  </a:xfrm>
                  <a:prstGeom prst="rect">
                    <a:avLst/>
                  </a:prstGeom>
                </pic:spPr>
              </pic:pic>
            </a:graphicData>
          </a:graphic>
        </wp:anchor>
      </w:drawing>
    </w:r>
    <w:r>
      <w:rPr>
        <w:b/>
        <w:color w:val="808080"/>
        <w:sz w:val="18"/>
        <w:szCs w:val="18"/>
      </w:rPr>
      <w:t>TLGO. EDUARDO VINICIO VILLOTA MONTENEGRO</w:t>
    </w:r>
  </w:p>
  <w:p>
    <w:pPr>
      <w:pStyle w:val="Header"/>
      <w:jc w:val="right"/>
      <w:rPr/>
    </w:pPr>
    <w:r>
      <w:rPr>
        <w:b/>
        <w:color w:val="808080"/>
        <w:sz w:val="18"/>
        <w:szCs w:val="18"/>
      </w:rPr>
      <w:t xml:space="preserve">Dir: </w:t>
    </w:r>
    <w:r>
      <w:rPr>
        <w:color w:val="808080"/>
        <w:sz w:val="18"/>
        <w:szCs w:val="18"/>
      </w:rPr>
      <w:t xml:space="preserve">Colón E4-412 y Amazonas Edf. Arista </w:t>
    </w:r>
    <w:r>
      <w:rPr>
        <w:b/>
        <w:color w:val="808080"/>
        <w:sz w:val="18"/>
        <w:szCs w:val="18"/>
      </w:rPr>
      <w:t>Tel:</w:t>
    </w:r>
    <w:r>
      <w:rPr>
        <w:color w:val="808080"/>
        <w:sz w:val="18"/>
        <w:szCs w:val="18"/>
      </w:rPr>
      <w:t xml:space="preserve"> 02 2226906 </w:t>
    </w:r>
    <w:r>
      <w:rPr>
        <w:b/>
        <w:color w:val="808080"/>
        <w:sz w:val="18"/>
        <w:szCs w:val="18"/>
      </w:rPr>
      <w:t xml:space="preserve">Cel: </w:t>
    </w:r>
    <w:r>
      <w:rPr>
        <w:color w:val="808080"/>
        <w:sz w:val="18"/>
        <w:szCs w:val="18"/>
      </w:rPr>
      <w:t>099296569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4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lang w:val="es-EC" w:eastAsia="es-EC"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Calibri"/>
      <w:color w:val="000000"/>
      <w:kern w:val="0"/>
      <w:sz w:val="22"/>
      <w:szCs w:val="20"/>
      <w:lang w:val="es-EC" w:eastAsia="es-EC" w:bidi="ar-SA"/>
    </w:rPr>
  </w:style>
  <w:style w:type="paragraph" w:styleId="Heading1">
    <w:name w:val="Heading 1"/>
    <w:basedOn w:val="Normal"/>
    <w:next w:val="Normal"/>
    <w:qFormat/>
    <w:pPr>
      <w:keepNext w:val="true"/>
      <w:keepLines/>
      <w:spacing w:before="480" w:after="120"/>
      <w:contextualSpacing/>
      <w:outlineLvl w:val="0"/>
    </w:pPr>
    <w:rPr>
      <w:b/>
      <w:sz w:val="48"/>
    </w:rPr>
  </w:style>
  <w:style w:type="paragraph" w:styleId="Heading2">
    <w:name w:val="Heading 2"/>
    <w:basedOn w:val="Normal"/>
    <w:next w:val="Normal"/>
    <w:qFormat/>
    <w:pPr>
      <w:keepNext w:val="true"/>
      <w:keepLines/>
      <w:spacing w:before="360" w:after="80"/>
      <w:contextualSpacing/>
      <w:outlineLvl w:val="1"/>
    </w:pPr>
    <w:rPr>
      <w:b/>
      <w:sz w:val="36"/>
    </w:rPr>
  </w:style>
  <w:style w:type="paragraph" w:styleId="Heading3">
    <w:name w:val="Heading 3"/>
    <w:basedOn w:val="Normal"/>
    <w:next w:val="Normal"/>
    <w:qFormat/>
    <w:pPr>
      <w:keepNext w:val="true"/>
      <w:keepLines/>
      <w:spacing w:before="280" w:after="80"/>
      <w:contextualSpacing/>
      <w:outlineLvl w:val="2"/>
    </w:pPr>
    <w:rPr>
      <w:b/>
      <w:sz w:val="28"/>
    </w:rPr>
  </w:style>
  <w:style w:type="paragraph" w:styleId="Heading4">
    <w:name w:val="Heading 4"/>
    <w:basedOn w:val="Normal"/>
    <w:next w:val="Normal"/>
    <w:qFormat/>
    <w:pPr>
      <w:keepNext w:val="true"/>
      <w:keepLines/>
      <w:spacing w:before="240" w:after="40"/>
      <w:contextualSpacing/>
      <w:outlineLvl w:val="3"/>
    </w:pPr>
    <w:rPr>
      <w:b/>
      <w:sz w:val="24"/>
    </w:rPr>
  </w:style>
  <w:style w:type="paragraph" w:styleId="Heading5">
    <w:name w:val="Heading 5"/>
    <w:basedOn w:val="Normal"/>
    <w:next w:val="Normal"/>
    <w:qFormat/>
    <w:pPr>
      <w:keepNext w:val="true"/>
      <w:keepLines/>
      <w:spacing w:before="220" w:after="40"/>
      <w:contextualSpacing/>
      <w:outlineLvl w:val="4"/>
    </w:pPr>
    <w:rPr>
      <w:b/>
    </w:rPr>
  </w:style>
  <w:style w:type="paragraph" w:styleId="Heading6">
    <w:name w:val="Heading 6"/>
    <w:basedOn w:val="Normal"/>
    <w:next w:val="Normal"/>
    <w:qFormat/>
    <w:pPr>
      <w:keepNext w:val="true"/>
      <w:keepLines/>
      <w:spacing w:before="200" w:after="40"/>
      <w:contextualSpacing/>
      <w:outlineLvl w:val="5"/>
    </w:pPr>
    <w:rPr>
      <w:b/>
      <w:sz w:val="20"/>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480" w:after="120"/>
      <w:contextualSpacing/>
    </w:pPr>
    <w:rPr>
      <w:b/>
      <w:sz w:val="72"/>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rPr>
  </w:style>
  <w:style w:type="paragraph" w:styleId="HeaderandFooter">
    <w:name w:val="Header and Footer"/>
    <w:basedOn w:val="Normal"/>
    <w:qFormat/>
    <w:pPr/>
    <w:rPr/>
  </w:style>
  <w:style w:type="paragraph" w:styleId="Header">
    <w:name w:val="Header"/>
    <w:basedOn w:val="Normal"/>
    <w:pPr>
      <w:tabs>
        <w:tab w:val="clear" w:pos="408"/>
        <w:tab w:val="center" w:pos="4419" w:leader="none"/>
        <w:tab w:val="right" w:pos="8838" w:leader="none"/>
      </w:tabs>
      <w:spacing w:lineRule="auto" w:line="240" w:before="0" w:after="0"/>
    </w:pPr>
    <w:rPr/>
  </w:style>
  <w:style w:type="paragraph" w:styleId="Footer">
    <w:name w:val="Footer"/>
    <w:basedOn w:val="Normal"/>
    <w:pPr>
      <w:tabs>
        <w:tab w:val="clear" w:pos="408"/>
        <w:tab w:val="center" w:pos="4419" w:leader="none"/>
        <w:tab w:val="right" w:pos="8838"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79.49.60.158:8882/"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Template>
  <TotalTime>698</TotalTime>
  <Application>LibreOffice/7.5.0.3$Linux_X86_64 LibreOffice_project/c21113d003cd3efa8c53188764377a8272d9d6de</Application>
  <AppVersion>15.0000</AppVersion>
  <Pages>2</Pages>
  <Words>149</Words>
  <Characters>780</Characters>
  <CharactersWithSpaces>911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2015-02-24T23:19:00Z</dcterms:created>
  <dc:creator>gelvs</dc:creator>
  <dc:description/>
  <dc:language>en-US</dc:language>
  <cp:lastModifiedBy/>
  <dcterms:modified xsi:type="dcterms:W3CDTF">2023-03-03T22:26:33Z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