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1.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Normal"/>
        <w:tabs>
          <w:tab w:val="clear" w:pos="408"/>
          <w:tab w:val="left" w:pos="2610" w:leader="none"/>
        </w:tabs>
        <w:jc w:val="center"/>
        <w:rPr>
          <w:rFonts w:ascii="Cantarell" w:hAnsi="Cantarell"/>
          <w:b/>
          <w:b/>
          <w:sz w:val="21"/>
          <w:szCs w:val="21"/>
        </w:rPr>
      </w:pPr>
      <w:r>
        <w:rPr>
          <w:rFonts w:ascii="Cantarell" w:hAnsi="Cantarell"/>
          <w:b/>
          <w:sz w:val="21"/>
          <w:szCs w:val="21"/>
        </w:rPr>
      </w:r>
    </w:p>
    <w:p>
      <w:pPr>
        <w:pStyle w:val="Normal"/>
        <w:tabs>
          <w:tab w:val="clear" w:pos="408"/>
          <w:tab w:val="left" w:pos="2610" w:leader="none"/>
        </w:tabs>
        <w:jc w:val="center"/>
        <w:rPr>
          <w:rFonts w:ascii="Cantarell" w:hAnsi="Cantarell"/>
          <w:b/>
          <w:b/>
          <w:sz w:val="21"/>
          <w:szCs w:val="21"/>
        </w:rPr>
      </w:pPr>
      <w:r>
        <w:rPr>
          <w:rFonts w:ascii="Cantarell" w:hAnsi="Cantarell"/>
          <w:b/>
          <w:sz w:val="21"/>
          <w:szCs w:val="21"/>
        </w:rPr>
      </w:r>
    </w:p>
    <w:p>
      <w:pPr>
        <w:pStyle w:val="Normal"/>
        <w:tabs>
          <w:tab w:val="clear" w:pos="408"/>
          <w:tab w:val="left" w:pos="2610" w:leader="none"/>
        </w:tabs>
        <w:jc w:val="center"/>
        <w:rPr>
          <w:rFonts w:ascii="Cantarell" w:hAnsi="Cantarell"/>
          <w:b/>
          <w:b/>
          <w:sz w:val="21"/>
          <w:szCs w:val="21"/>
        </w:rPr>
      </w:pPr>
      <w:r>
        <w:rPr>
          <w:rFonts w:ascii="Cantarell" w:hAnsi="Cantarell"/>
          <w:b/>
          <w:sz w:val="21"/>
          <w:szCs w:val="21"/>
        </w:rPr>
      </w:r>
    </w:p>
    <w:p>
      <w:pPr>
        <w:pStyle w:val="Normal"/>
        <w:tabs>
          <w:tab w:val="clear" w:pos="408"/>
          <w:tab w:val="left" w:pos="2610" w:leader="none"/>
        </w:tabs>
        <w:jc w:val="center"/>
        <w:rPr>
          <w:rFonts w:ascii="Cantarell" w:hAnsi="Cantarell"/>
          <w:b/>
          <w:b/>
          <w:sz w:val="21"/>
          <w:szCs w:val="21"/>
        </w:rPr>
      </w:pPr>
      <w:r>
        <w:rPr>
          <w:rFonts w:ascii="Cantarell" w:hAnsi="Cantarell"/>
          <w:b/>
          <w:sz w:val="21"/>
          <w:szCs w:val="21"/>
        </w:rPr>
      </w:r>
    </w:p>
    <w:p>
      <w:pPr>
        <w:pStyle w:val="Normal"/>
        <w:tabs>
          <w:tab w:val="clear" w:pos="408"/>
          <w:tab w:val="left" w:pos="2610" w:leader="none"/>
        </w:tabs>
        <w:jc w:val="center"/>
        <w:rPr>
          <w:rFonts w:ascii="Cantarell" w:hAnsi="Cantarell"/>
          <w:b/>
          <w:b/>
          <w:sz w:val="21"/>
          <w:szCs w:val="21"/>
        </w:rPr>
      </w:pPr>
      <w:r>
        <w:rPr>
          <w:rFonts w:ascii="Cantarell" w:hAnsi="Cantarell"/>
          <w:b/>
          <w:sz w:val="21"/>
          <w:szCs w:val="21"/>
        </w:rPr>
      </w:r>
    </w:p>
    <w:p>
      <w:pPr>
        <w:pStyle w:val="Normal"/>
        <w:tabs>
          <w:tab w:val="clear" w:pos="408"/>
          <w:tab w:val="left" w:pos="2610" w:leader="none"/>
        </w:tabs>
        <w:jc w:val="center"/>
        <w:rPr>
          <w:rFonts w:ascii="Cantarell" w:hAnsi="Cantarell"/>
          <w:b/>
          <w:b/>
          <w:sz w:val="21"/>
          <w:szCs w:val="21"/>
        </w:rPr>
      </w:pPr>
      <w:r>
        <w:rPr>
          <w:rFonts w:ascii="Cantarell" w:hAnsi="Cantarell"/>
          <w:b/>
          <w:sz w:val="21"/>
          <w:szCs w:val="21"/>
        </w:rPr>
      </w:r>
    </w:p>
    <w:p>
      <w:pPr>
        <w:pStyle w:val="Normal"/>
        <w:tabs>
          <w:tab w:val="clear" w:pos="408"/>
          <w:tab w:val="left" w:pos="2610" w:leader="none"/>
        </w:tabs>
        <w:jc w:val="center"/>
        <w:rPr>
          <w:rFonts w:ascii="Cantarell" w:hAnsi="Cantarell"/>
          <w:b/>
          <w:b/>
          <w:sz w:val="21"/>
          <w:szCs w:val="21"/>
        </w:rPr>
      </w:pPr>
      <w:r>
        <w:rPr>
          <w:rFonts w:ascii="Cantarell" w:hAnsi="Cantarell"/>
          <w:b/>
          <w:sz w:val="21"/>
          <w:szCs w:val="21"/>
        </w:rPr>
      </w:r>
    </w:p>
    <w:p>
      <w:pPr>
        <w:pStyle w:val="Normal"/>
        <w:tabs>
          <w:tab w:val="clear" w:pos="408"/>
          <w:tab w:val="left" w:pos="2610" w:leader="none"/>
        </w:tabs>
        <w:jc w:val="center"/>
        <w:rPr>
          <w:rFonts w:ascii="Cantarell" w:hAnsi="Cantarell"/>
          <w:b/>
          <w:b/>
          <w:sz w:val="21"/>
          <w:szCs w:val="21"/>
        </w:rPr>
      </w:pPr>
      <w:r>
        <w:rPr>
          <w:rFonts w:ascii="Cantarell" w:hAnsi="Cantarell"/>
          <w:b/>
          <w:sz w:val="21"/>
          <w:szCs w:val="21"/>
        </w:rPr>
      </w:r>
    </w:p>
    <w:p>
      <w:pPr>
        <w:pStyle w:val="Normal"/>
        <w:tabs>
          <w:tab w:val="clear" w:pos="408"/>
          <w:tab w:val="left" w:pos="2610" w:leader="none"/>
        </w:tabs>
        <w:jc w:val="center"/>
        <w:rPr>
          <w:rFonts w:ascii="Cantarell" w:hAnsi="Cantarell"/>
          <w:b/>
          <w:b/>
          <w:sz w:val="21"/>
          <w:szCs w:val="21"/>
        </w:rPr>
      </w:pPr>
      <w:r>
        <w:rPr>
          <w:rFonts w:ascii="Cantarell" w:hAnsi="Cantarell"/>
          <w:b/>
          <w:sz w:val="21"/>
          <w:szCs w:val="21"/>
        </w:rPr>
      </w:r>
    </w:p>
    <w:p>
      <w:pPr>
        <w:pStyle w:val="Normal"/>
        <w:tabs>
          <w:tab w:val="clear" w:pos="408"/>
          <w:tab w:val="left" w:pos="2610" w:leader="none"/>
        </w:tabs>
        <w:jc w:val="center"/>
        <w:rPr>
          <w:rFonts w:ascii="Cantarell" w:hAnsi="Cantarell"/>
          <w:b/>
          <w:b/>
          <w:sz w:val="21"/>
          <w:szCs w:val="21"/>
        </w:rPr>
      </w:pPr>
      <w:r>
        <w:rPr>
          <w:rFonts w:ascii="Cantarell" w:hAnsi="Cantarell"/>
          <w:b/>
          <w:sz w:val="21"/>
          <w:szCs w:val="21"/>
        </w:rPr>
      </w:r>
    </w:p>
    <w:p>
      <w:pPr>
        <w:pStyle w:val="Normal"/>
        <w:tabs>
          <w:tab w:val="clear" w:pos="408"/>
          <w:tab w:val="left" w:pos="2610" w:leader="none"/>
        </w:tabs>
        <w:jc w:val="center"/>
        <w:rPr>
          <w:rFonts w:ascii="Cantarell" w:hAnsi="Cantarell"/>
          <w:b/>
          <w:b/>
          <w:sz w:val="21"/>
          <w:szCs w:val="21"/>
        </w:rPr>
      </w:pPr>
      <w:r>
        <w:rPr>
          <w:rFonts w:ascii="Cantarell" w:hAnsi="Cantarell"/>
          <w:b/>
          <w:sz w:val="21"/>
          <w:szCs w:val="21"/>
        </w:rPr>
      </w:r>
    </w:p>
    <w:p>
      <w:pPr>
        <w:pStyle w:val="Normal"/>
        <w:tabs>
          <w:tab w:val="clear" w:pos="408"/>
          <w:tab w:val="left" w:pos="2610" w:leader="none"/>
        </w:tabs>
        <w:jc w:val="center"/>
        <w:rPr>
          <w:rFonts w:ascii="Cantarell" w:hAnsi="Cantarell"/>
          <w:sz w:val="21"/>
          <w:szCs w:val="21"/>
        </w:rPr>
      </w:pPr>
      <w:r>
        <w:rPr>
          <w:rFonts w:ascii="Cantarell" w:hAnsi="Cantarell"/>
          <w:b/>
          <w:sz w:val="21"/>
          <w:szCs w:val="21"/>
        </w:rPr>
        <w:t xml:space="preserve">Manual </w:t>
      </w:r>
    </w:p>
    <w:p>
      <w:pPr>
        <w:pStyle w:val="Normal"/>
        <w:tabs>
          <w:tab w:val="clear" w:pos="408"/>
          <w:tab w:val="left" w:pos="2610" w:leader="none"/>
        </w:tabs>
        <w:jc w:val="center"/>
        <w:rPr>
          <w:rFonts w:ascii="Cantarell" w:hAnsi="Cantarell"/>
          <w:sz w:val="21"/>
          <w:szCs w:val="21"/>
        </w:rPr>
      </w:pPr>
      <w:r>
        <w:rPr>
          <w:rFonts w:ascii="Cantarell" w:hAnsi="Cantarell"/>
          <w:b/>
          <w:sz w:val="21"/>
          <w:szCs w:val="21"/>
        </w:rPr>
        <w:t>Sistema Toma de Inventarios</w:t>
      </w:r>
    </w:p>
    <w:p>
      <w:pPr>
        <w:pStyle w:val="Normal"/>
        <w:tabs>
          <w:tab w:val="clear" w:pos="408"/>
          <w:tab w:val="left" w:pos="2610" w:leader="none"/>
        </w:tabs>
        <w:spacing w:before="0" w:after="200"/>
        <w:jc w:val="both"/>
        <w:rPr>
          <w:rFonts w:ascii="Cantarell" w:hAnsi="Cantarell"/>
          <w:sz w:val="21"/>
          <w:szCs w:val="21"/>
        </w:rPr>
      </w:pPr>
      <w:r>
        <w:rPr>
          <w:rFonts w:ascii="Cantarell" w:hAnsi="Cantarell"/>
          <w:sz w:val="21"/>
          <w:szCs w:val="21"/>
        </w:rPr>
      </w:r>
    </w:p>
    <w:p>
      <w:pPr>
        <w:pStyle w:val="Normal"/>
        <w:tabs>
          <w:tab w:val="clear" w:pos="408"/>
          <w:tab w:val="left" w:pos="2610" w:leader="none"/>
        </w:tabs>
        <w:spacing w:before="0" w:after="200"/>
        <w:jc w:val="both"/>
        <w:rPr>
          <w:rFonts w:ascii="Cantarell" w:hAnsi="Cantarell"/>
          <w:sz w:val="21"/>
          <w:szCs w:val="21"/>
        </w:rPr>
      </w:pPr>
      <w:r>
        <w:rPr>
          <w:rFonts w:ascii="Cantarell" w:hAnsi="Cantarell"/>
          <w:sz w:val="21"/>
          <w:szCs w:val="21"/>
        </w:rPr>
      </w:r>
    </w:p>
    <w:p>
      <w:pPr>
        <w:pStyle w:val="Normal"/>
        <w:tabs>
          <w:tab w:val="clear" w:pos="408"/>
          <w:tab w:val="left" w:pos="2610" w:leader="none"/>
        </w:tabs>
        <w:spacing w:before="0" w:after="200"/>
        <w:jc w:val="both"/>
        <w:rPr>
          <w:rFonts w:ascii="Cantarell" w:hAnsi="Cantarell"/>
          <w:sz w:val="21"/>
          <w:szCs w:val="21"/>
        </w:rPr>
      </w:pPr>
      <w:r>
        <w:rPr>
          <w:rFonts w:ascii="Cantarell" w:hAnsi="Cantarell"/>
          <w:sz w:val="21"/>
          <w:szCs w:val="21"/>
        </w:rPr>
      </w:r>
    </w:p>
    <w:p>
      <w:pPr>
        <w:pStyle w:val="Normal"/>
        <w:tabs>
          <w:tab w:val="clear" w:pos="408"/>
          <w:tab w:val="left" w:pos="2610" w:leader="none"/>
        </w:tabs>
        <w:spacing w:before="0" w:after="200"/>
        <w:jc w:val="both"/>
        <w:rPr>
          <w:rFonts w:ascii="Cantarell" w:hAnsi="Cantarell"/>
          <w:sz w:val="21"/>
          <w:szCs w:val="21"/>
        </w:rPr>
      </w:pPr>
      <w:r>
        <w:rPr>
          <w:rFonts w:ascii="Cantarell" w:hAnsi="Cantarell"/>
          <w:sz w:val="21"/>
          <w:szCs w:val="21"/>
        </w:rPr>
      </w:r>
    </w:p>
    <w:p>
      <w:pPr>
        <w:pStyle w:val="Normal"/>
        <w:tabs>
          <w:tab w:val="clear" w:pos="408"/>
          <w:tab w:val="left" w:pos="2610" w:leader="none"/>
        </w:tabs>
        <w:spacing w:before="0" w:after="200"/>
        <w:jc w:val="both"/>
        <w:rPr>
          <w:rFonts w:ascii="Cantarell" w:hAnsi="Cantarell"/>
          <w:sz w:val="21"/>
          <w:szCs w:val="21"/>
        </w:rPr>
      </w:pPr>
      <w:r>
        <w:rPr>
          <w:rFonts w:ascii="Cantarell" w:hAnsi="Cantarell"/>
          <w:sz w:val="21"/>
          <w:szCs w:val="21"/>
        </w:rPr>
      </w:r>
    </w:p>
    <w:p>
      <w:pPr>
        <w:pStyle w:val="Normal"/>
        <w:tabs>
          <w:tab w:val="clear" w:pos="408"/>
          <w:tab w:val="left" w:pos="2610" w:leader="none"/>
        </w:tabs>
        <w:spacing w:before="0" w:after="200"/>
        <w:jc w:val="both"/>
        <w:rPr>
          <w:rFonts w:ascii="Cantarell" w:hAnsi="Cantarell"/>
          <w:sz w:val="21"/>
          <w:szCs w:val="21"/>
        </w:rPr>
      </w:pPr>
      <w:r>
        <w:rPr>
          <w:rFonts w:ascii="Cantarell" w:hAnsi="Cantarell"/>
          <w:sz w:val="21"/>
          <w:szCs w:val="21"/>
        </w:rPr>
      </w:r>
    </w:p>
    <w:p>
      <w:pPr>
        <w:pStyle w:val="Normal"/>
        <w:tabs>
          <w:tab w:val="clear" w:pos="408"/>
          <w:tab w:val="left" w:pos="2610" w:leader="none"/>
        </w:tabs>
        <w:spacing w:before="0" w:after="200"/>
        <w:jc w:val="both"/>
        <w:rPr>
          <w:rFonts w:ascii="Cantarell" w:hAnsi="Cantarell"/>
          <w:sz w:val="21"/>
          <w:szCs w:val="21"/>
        </w:rPr>
      </w:pPr>
      <w:r>
        <w:rPr>
          <w:rFonts w:ascii="Cantarell" w:hAnsi="Cantarell"/>
          <w:sz w:val="21"/>
          <w:szCs w:val="21"/>
        </w:rPr>
      </w:r>
    </w:p>
    <w:p>
      <w:pPr>
        <w:pStyle w:val="Normal"/>
        <w:tabs>
          <w:tab w:val="clear" w:pos="408"/>
          <w:tab w:val="left" w:pos="2610" w:leader="none"/>
        </w:tabs>
        <w:spacing w:before="0" w:after="200"/>
        <w:jc w:val="both"/>
        <w:rPr>
          <w:rFonts w:ascii="Cantarell" w:hAnsi="Cantarell"/>
          <w:sz w:val="21"/>
          <w:szCs w:val="21"/>
        </w:rPr>
      </w:pPr>
      <w:r>
        <w:rPr>
          <w:rFonts w:ascii="Cantarell" w:hAnsi="Cantarell"/>
          <w:sz w:val="21"/>
          <w:szCs w:val="21"/>
        </w:rPr>
      </w:r>
    </w:p>
    <w:p>
      <w:pPr>
        <w:pStyle w:val="Normal"/>
        <w:tabs>
          <w:tab w:val="clear" w:pos="408"/>
          <w:tab w:val="left" w:pos="2610" w:leader="none"/>
        </w:tabs>
        <w:spacing w:before="0" w:after="200"/>
        <w:jc w:val="both"/>
        <w:rPr>
          <w:rFonts w:ascii="Cantarell" w:hAnsi="Cantarell"/>
          <w:sz w:val="21"/>
          <w:szCs w:val="21"/>
        </w:rPr>
      </w:pPr>
      <w:r>
        <w:rPr>
          <w:rFonts w:ascii="Cantarell" w:hAnsi="Cantarell"/>
          <w:sz w:val="21"/>
          <w:szCs w:val="21"/>
        </w:rPr>
      </w:r>
    </w:p>
    <w:p>
      <w:pPr>
        <w:pStyle w:val="Normal"/>
        <w:tabs>
          <w:tab w:val="clear" w:pos="408"/>
          <w:tab w:val="left" w:pos="2610" w:leader="none"/>
        </w:tabs>
        <w:spacing w:before="0" w:after="200"/>
        <w:jc w:val="both"/>
        <w:rPr>
          <w:rFonts w:ascii="Cantarell" w:hAnsi="Cantarell"/>
          <w:sz w:val="21"/>
          <w:szCs w:val="21"/>
        </w:rPr>
      </w:pPr>
      <w:r>
        <w:rPr>
          <w:rFonts w:ascii="Cantarell" w:hAnsi="Cantarell"/>
          <w:sz w:val="21"/>
          <w:szCs w:val="21"/>
        </w:rPr>
      </w:r>
    </w:p>
    <w:p>
      <w:pPr>
        <w:pStyle w:val="Normal"/>
        <w:tabs>
          <w:tab w:val="clear" w:pos="408"/>
          <w:tab w:val="left" w:pos="2610" w:leader="none"/>
        </w:tabs>
        <w:spacing w:before="0" w:after="200"/>
        <w:jc w:val="both"/>
        <w:rPr>
          <w:rFonts w:ascii="Cantarell" w:hAnsi="Cantarell"/>
          <w:sz w:val="21"/>
          <w:szCs w:val="21"/>
        </w:rPr>
      </w:pPr>
      <w:r>
        <w:rPr>
          <w:rFonts w:ascii="Cantarell" w:hAnsi="Cantarell"/>
          <w:sz w:val="21"/>
          <w:szCs w:val="21"/>
        </w:rPr>
      </w:r>
    </w:p>
    <w:p>
      <w:pPr>
        <w:pStyle w:val="Normal"/>
        <w:tabs>
          <w:tab w:val="clear" w:pos="408"/>
          <w:tab w:val="left" w:pos="2610" w:leader="none"/>
        </w:tabs>
        <w:spacing w:before="0" w:after="200"/>
        <w:jc w:val="both"/>
        <w:rPr>
          <w:rFonts w:ascii="Cantarell" w:hAnsi="Cantarell"/>
          <w:sz w:val="21"/>
          <w:szCs w:val="21"/>
        </w:rPr>
      </w:pPr>
      <w:r>
        <w:rPr>
          <w:rFonts w:ascii="Cantarell" w:hAnsi="Cantarell"/>
          <w:sz w:val="21"/>
          <w:szCs w:val="21"/>
        </w:rPr>
      </w:r>
    </w:p>
    <w:p>
      <w:pPr>
        <w:pStyle w:val="Normal"/>
        <w:tabs>
          <w:tab w:val="clear" w:pos="408"/>
          <w:tab w:val="left" w:pos="2610" w:leader="none"/>
        </w:tabs>
        <w:spacing w:before="0" w:after="200"/>
        <w:jc w:val="both"/>
        <w:rPr>
          <w:rFonts w:ascii="Cantarell" w:hAnsi="Cantarell"/>
          <w:sz w:val="21"/>
          <w:szCs w:val="21"/>
        </w:rPr>
      </w:pPr>
      <w:r>
        <w:rPr>
          <w:rFonts w:ascii="Cantarell" w:hAnsi="Cantarell"/>
          <w:sz w:val="21"/>
          <w:szCs w:val="21"/>
        </w:rPr>
      </w:r>
    </w:p>
    <w:p>
      <w:pPr>
        <w:pStyle w:val="Normal"/>
        <w:tabs>
          <w:tab w:val="clear" w:pos="408"/>
          <w:tab w:val="left" w:pos="2610" w:leader="none"/>
        </w:tabs>
        <w:spacing w:before="0" w:after="200"/>
        <w:jc w:val="both"/>
        <w:rPr>
          <w:rFonts w:ascii="Cantarell" w:hAnsi="Cantarell"/>
          <w:sz w:val="21"/>
          <w:szCs w:val="21"/>
        </w:rPr>
      </w:pPr>
      <w:r>
        <w:rPr>
          <w:rFonts w:ascii="Cantarell" w:hAnsi="Cantarell"/>
          <w:sz w:val="21"/>
          <w:szCs w:val="21"/>
        </w:rPr>
      </w:r>
    </w:p>
    <w:p>
      <w:pPr>
        <w:pStyle w:val="Normal"/>
        <w:tabs>
          <w:tab w:val="clear" w:pos="408"/>
          <w:tab w:val="left" w:pos="2610" w:leader="none"/>
        </w:tabs>
        <w:spacing w:before="0" w:after="200"/>
        <w:jc w:val="both"/>
        <w:rPr>
          <w:rFonts w:ascii="Cantarell" w:hAnsi="Cantarell"/>
          <w:sz w:val="21"/>
          <w:szCs w:val="21"/>
        </w:rPr>
      </w:pPr>
      <w:r>
        <w:rPr/>
      </w:r>
    </w:p>
    <w:p>
      <w:pPr>
        <w:pStyle w:val="Normal"/>
        <w:tabs>
          <w:tab w:val="clear" w:pos="408"/>
          <w:tab w:val="left" w:pos="2610" w:leader="none"/>
        </w:tabs>
        <w:spacing w:before="0" w:after="200"/>
        <w:jc w:val="both"/>
        <w:rPr>
          <w:rFonts w:ascii="Cantarell" w:hAnsi="Cantarell"/>
          <w:sz w:val="21"/>
          <w:szCs w:val="21"/>
        </w:rPr>
      </w:pPr>
      <w:r>
        <w:rPr/>
      </w:r>
    </w:p>
    <w:p>
      <w:pPr>
        <w:pStyle w:val="Normal"/>
        <w:tabs>
          <w:tab w:val="clear" w:pos="408"/>
          <w:tab w:val="left" w:pos="2610" w:leader="none"/>
        </w:tabs>
        <w:spacing w:before="0" w:after="200"/>
        <w:jc w:val="both"/>
        <w:rPr>
          <w:rFonts w:ascii="Cantarell" w:hAnsi="Cantarell"/>
          <w:sz w:val="21"/>
          <w:szCs w:val="21"/>
        </w:rPr>
      </w:pPr>
      <w:r>
        <w:rPr>
          <w:rFonts w:ascii="Cantarell" w:hAnsi="Cantarell"/>
          <w:sz w:val="21"/>
          <w:szCs w:val="21"/>
        </w:rPr>
        <w:t>El presente manual indica el procedimiento que se debe seguir para realizar la toma de inventarios, indicaciones iniciales</w:t>
      </w:r>
    </w:p>
    <w:p>
      <w:pPr>
        <w:pStyle w:val="Normal"/>
        <w:numPr>
          <w:ilvl w:val="0"/>
          <w:numId w:val="1"/>
        </w:numPr>
        <w:tabs>
          <w:tab w:val="clear" w:pos="408"/>
          <w:tab w:val="left" w:pos="2610" w:leader="none"/>
        </w:tabs>
        <w:spacing w:before="0" w:after="200"/>
        <w:jc w:val="both"/>
        <w:rPr/>
      </w:pPr>
      <w:r>
        <w:rPr>
          <w:rFonts w:ascii="Cantarell" w:hAnsi="Cantarell"/>
          <w:sz w:val="21"/>
          <w:szCs w:val="21"/>
        </w:rPr>
        <w:t xml:space="preserve">Dirección del sistema  </w:t>
      </w:r>
      <w:hyperlink r:id="rId2">
        <w:r>
          <w:rPr>
            <w:rStyle w:val="InternetLink"/>
            <w:rFonts w:ascii="Cantarell" w:hAnsi="Cantarell"/>
            <w:b/>
            <w:bCs/>
            <w:sz w:val="21"/>
            <w:szCs w:val="21"/>
          </w:rPr>
          <w:t>http://179.49.60.158:8882/</w:t>
        </w:r>
      </w:hyperlink>
      <w:r>
        <w:rPr>
          <w:rFonts w:ascii="Cantarell" w:hAnsi="Cantarell"/>
          <w:b/>
          <w:bCs/>
          <w:sz w:val="21"/>
          <w:szCs w:val="21"/>
        </w:rPr>
        <w:t xml:space="preserve"> </w:t>
      </w:r>
      <w:r>
        <w:rPr>
          <w:rFonts w:ascii="Cantarell" w:hAnsi="Cantarell"/>
          <w:b w:val="false"/>
          <w:bCs w:val="false"/>
          <w:sz w:val="21"/>
          <w:szCs w:val="21"/>
        </w:rPr>
        <w:t>en este enlace puede encontrar la pantalla de inicio del sistema la lista de los usuarios, el usuario debe ser solicitado mediante correo electrónico al correo soporte@vinesa.com.ec</w:t>
      </w:r>
    </w:p>
    <w:p>
      <w:pPr>
        <w:pStyle w:val="Normal"/>
        <w:tabs>
          <w:tab w:val="clear" w:pos="408"/>
          <w:tab w:val="left" w:pos="2610" w:leader="none"/>
        </w:tabs>
        <w:spacing w:before="0" w:after="200"/>
        <w:jc w:val="both"/>
        <w:rPr>
          <w:rFonts w:ascii="Cantarell" w:hAnsi="Cantarell"/>
          <w:sz w:val="21"/>
          <w:szCs w:val="21"/>
        </w:rPr>
      </w:pPr>
      <w:r>
        <w:rPr>
          <w:rFonts w:ascii="Cantarell" w:hAnsi="Cantarell"/>
          <w:sz w:val="21"/>
          <w:szCs w:val="21"/>
        </w:rPr>
        <w:drawing>
          <wp:anchor behindDoc="0" distT="0" distB="0" distL="0" distR="0" simplePos="0" locked="0" layoutInCell="0" allowOverlap="1" relativeHeight="14">
            <wp:simplePos x="0" y="0"/>
            <wp:positionH relativeFrom="column">
              <wp:posOffset>550545</wp:posOffset>
            </wp:positionH>
            <wp:positionV relativeFrom="paragraph">
              <wp:posOffset>-78105</wp:posOffset>
            </wp:positionV>
            <wp:extent cx="4558030" cy="2711450"/>
            <wp:effectExtent l="0" t="0" r="0" b="0"/>
            <wp:wrapTopAndBottom/>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3"/>
                    <a:stretch>
                      <a:fillRect/>
                    </a:stretch>
                  </pic:blipFill>
                  <pic:spPr bwMode="auto">
                    <a:xfrm>
                      <a:off x="0" y="0"/>
                      <a:ext cx="4558030" cy="2711450"/>
                    </a:xfrm>
                    <a:prstGeom prst="rect">
                      <a:avLst/>
                    </a:prstGeom>
                  </pic:spPr>
                </pic:pic>
              </a:graphicData>
            </a:graphic>
          </wp:anchor>
        </w:drawing>
      </w:r>
    </w:p>
    <w:p>
      <w:pPr>
        <w:pStyle w:val="Normal"/>
        <w:numPr>
          <w:ilvl w:val="0"/>
          <w:numId w:val="1"/>
        </w:numPr>
        <w:tabs>
          <w:tab w:val="clear" w:pos="408"/>
          <w:tab w:val="left" w:pos="2610" w:leader="none"/>
        </w:tabs>
        <w:spacing w:before="0" w:after="200"/>
        <w:jc w:val="both"/>
        <w:rPr>
          <w:rFonts w:ascii="Cantarell" w:hAnsi="Cantarell"/>
          <w:sz w:val="21"/>
          <w:szCs w:val="21"/>
        </w:rPr>
      </w:pPr>
      <w:r>
        <w:rPr>
          <w:rFonts w:ascii="Cantarell" w:hAnsi="Cantarell"/>
          <w:b w:val="false"/>
          <w:bCs w:val="false"/>
          <w:sz w:val="21"/>
          <w:szCs w:val="21"/>
        </w:rPr>
        <w:t>Una vez inicie sesión accederá al panel de control, desde el que debe realizar una nueva importación de saldos del SAP, los que serán usados para las tomas de los inventarios</w:t>
      </w:r>
    </w:p>
    <w:p>
      <w:pPr>
        <w:pStyle w:val="Normal"/>
        <w:numPr>
          <w:ilvl w:val="0"/>
          <w:numId w:val="0"/>
        </w:numPr>
        <w:tabs>
          <w:tab w:val="clear" w:pos="408"/>
          <w:tab w:val="left" w:pos="2610" w:leader="none"/>
        </w:tabs>
        <w:spacing w:before="0" w:after="200"/>
        <w:ind w:left="720" w:hanging="0"/>
        <w:jc w:val="both"/>
        <w:rPr>
          <w:rFonts w:ascii="Cantarell" w:hAnsi="Cantarell"/>
          <w:sz w:val="21"/>
          <w:szCs w:val="21"/>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351145" cy="188341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4"/>
                    <a:srcRect l="0" t="0" r="0" b="35115"/>
                    <a:stretch>
                      <a:fillRect/>
                    </a:stretch>
                  </pic:blipFill>
                  <pic:spPr bwMode="auto">
                    <a:xfrm>
                      <a:off x="0" y="0"/>
                      <a:ext cx="5351145" cy="1883410"/>
                    </a:xfrm>
                    <a:prstGeom prst="rect">
                      <a:avLst/>
                    </a:prstGeom>
                  </pic:spPr>
                </pic:pic>
              </a:graphicData>
            </a:graphic>
          </wp:anchor>
        </w:drawing>
      </w:r>
      <w:r>
        <w:rPr>
          <w:rFonts w:ascii="Cantarell" w:hAnsi="Cantarell"/>
          <w:b w:val="false"/>
          <w:bCs w:val="false"/>
          <w:sz w:val="21"/>
          <w:szCs w:val="21"/>
        </w:rPr>
        <w:t>La primera opción le permite importar los saldos a la fecha desde el SAP, se extrae el saldo de todas las bases disponibles en el sistema, la segunda opción se utiliza para realizar las tomas</w:t>
      </w:r>
    </w:p>
    <w:p>
      <w:pPr>
        <w:pStyle w:val="Normal"/>
        <w:numPr>
          <w:ilvl w:val="0"/>
          <w:numId w:val="0"/>
        </w:numPr>
        <w:tabs>
          <w:tab w:val="clear" w:pos="408"/>
          <w:tab w:val="left" w:pos="2610" w:leader="none"/>
        </w:tabs>
        <w:spacing w:before="0" w:after="200"/>
        <w:ind w:left="720" w:hanging="0"/>
        <w:jc w:val="both"/>
        <w:rPr>
          <w:rFonts w:ascii="Cantarell" w:hAnsi="Cantarell"/>
          <w:sz w:val="21"/>
          <w:szCs w:val="21"/>
        </w:rPr>
      </w:pPr>
      <w:r>
        <w:rPr>
          <w:rFonts w:ascii="Cantarell" w:hAnsi="Cantarell"/>
          <w:b w:val="false"/>
          <w:bCs w:val="false"/>
          <w:sz w:val="21"/>
          <w:szCs w:val="21"/>
        </w:rPr>
        <w:t>Nota: Si va a realizar mas de un inventario puede usar la misma migración, cada una de las migraciones soportan múltiples tomas</w:t>
      </w:r>
    </w:p>
    <w:p>
      <w:pPr>
        <w:pStyle w:val="Normal"/>
        <w:numPr>
          <w:ilvl w:val="0"/>
          <w:numId w:val="0"/>
        </w:numPr>
        <w:tabs>
          <w:tab w:val="clear" w:pos="408"/>
          <w:tab w:val="left" w:pos="2610" w:leader="none"/>
        </w:tabs>
        <w:spacing w:before="0" w:after="200"/>
        <w:ind w:left="720" w:hanging="0"/>
        <w:jc w:val="both"/>
        <w:rPr>
          <w:rFonts w:ascii="Cantarell" w:hAnsi="Cantarell"/>
          <w:b w:val="false"/>
          <w:b w:val="false"/>
          <w:bCs w:val="false"/>
          <w:sz w:val="21"/>
          <w:szCs w:val="21"/>
        </w:rPr>
      </w:pPr>
      <w:r>
        <w:rPr>
          <w:rFonts w:ascii="Cantarell" w:hAnsi="Cantarell"/>
          <w:b w:val="false"/>
          <w:bCs w:val="false"/>
          <w:sz w:val="21"/>
          <w:szCs w:val="21"/>
        </w:rPr>
      </w:r>
    </w:p>
    <w:p>
      <w:pPr>
        <w:pStyle w:val="Normal"/>
        <w:numPr>
          <w:ilvl w:val="0"/>
          <w:numId w:val="1"/>
        </w:numPr>
        <w:tabs>
          <w:tab w:val="clear" w:pos="408"/>
          <w:tab w:val="left" w:pos="2610" w:leader="none"/>
        </w:tabs>
        <w:spacing w:before="0" w:after="200"/>
        <w:jc w:val="both"/>
        <w:rPr>
          <w:rFonts w:ascii="Cantarell" w:hAnsi="Cantarell"/>
          <w:sz w:val="21"/>
          <w:szCs w:val="21"/>
        </w:rPr>
      </w:pPr>
      <w:r>
        <w:rPr>
          <w:rFonts w:ascii="Cantarell" w:hAnsi="Cantarell"/>
          <w:b w:val="false"/>
          <w:bCs w:val="false"/>
          <w:sz w:val="21"/>
          <w:szCs w:val="21"/>
        </w:rPr>
        <w:t>En el listado de migraciones podemos tomar una que se ajuste a nuestra fecha de inventario, de no existir podemos generar una nueva, para realizar una nueva importación de saldos damos click sobre el botón superior derecho importar saldos SAP</w:t>
      </w:r>
    </w:p>
    <w:p>
      <w:pPr>
        <w:pStyle w:val="Normal"/>
        <w:numPr>
          <w:ilvl w:val="0"/>
          <w:numId w:val="0"/>
        </w:numPr>
        <w:tabs>
          <w:tab w:val="clear" w:pos="408"/>
          <w:tab w:val="left" w:pos="2610" w:leader="none"/>
        </w:tabs>
        <w:spacing w:before="0" w:after="200"/>
        <w:ind w:left="720" w:hanging="0"/>
        <w:jc w:val="both"/>
        <w:rPr>
          <w:rFonts w:ascii="Cantarell" w:hAnsi="Cantarell"/>
          <w:b w:val="false"/>
          <w:b w:val="false"/>
          <w:bCs w:val="false"/>
          <w:sz w:val="21"/>
          <w:szCs w:val="21"/>
        </w:rPr>
      </w:pPr>
      <w:r>
        <w:rPr>
          <w:rFonts w:ascii="Cantarell" w:hAnsi="Cantarell"/>
          <w:b w:val="false"/>
          <w:bCs w:val="false"/>
          <w:sz w:val="21"/>
          <w:szCs w:val="21"/>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351145" cy="198437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5"/>
                    <a:stretch>
                      <a:fillRect/>
                    </a:stretch>
                  </pic:blipFill>
                  <pic:spPr bwMode="auto">
                    <a:xfrm>
                      <a:off x="0" y="0"/>
                      <a:ext cx="5351145" cy="1984375"/>
                    </a:xfrm>
                    <a:prstGeom prst="rect">
                      <a:avLst/>
                    </a:prstGeom>
                  </pic:spPr>
                </pic:pic>
              </a:graphicData>
            </a:graphic>
          </wp:anchor>
        </w:drawing>
      </w:r>
    </w:p>
    <w:p>
      <w:pPr>
        <w:pStyle w:val="Normal"/>
        <w:numPr>
          <w:ilvl w:val="0"/>
          <w:numId w:val="1"/>
        </w:numPr>
        <w:tabs>
          <w:tab w:val="clear" w:pos="408"/>
          <w:tab w:val="left" w:pos="2610" w:leader="none"/>
        </w:tabs>
        <w:spacing w:before="0" w:after="200"/>
        <w:jc w:val="both"/>
        <w:rPr>
          <w:rFonts w:ascii="Cantarell" w:hAnsi="Cantarell"/>
          <w:sz w:val="21"/>
          <w:szCs w:val="21"/>
        </w:rPr>
      </w:pPr>
      <w:r>
        <w:rPr>
          <w:rFonts w:ascii="Cantarell" w:hAnsi="Cantarell"/>
          <w:b w:val="false"/>
          <w:bCs w:val="false"/>
          <w:sz w:val="21"/>
          <w:szCs w:val="21"/>
        </w:rPr>
        <w:t xml:space="preserve">Para iniciar un inventario lo podemos hacer de dos maneras, la primera es utilizando el icono en forma de tablero de notas de color azul en la columna </w:t>
      </w:r>
      <w:r>
        <w:rPr>
          <w:rFonts w:ascii="Cantarell" w:hAnsi="Cantarell"/>
          <w:b/>
          <w:bCs/>
          <w:sz w:val="21"/>
          <w:szCs w:val="21"/>
        </w:rPr>
        <w:t>Acciones</w:t>
      </w:r>
      <w:r>
        <w:rPr>
          <w:rFonts w:ascii="Cantarell" w:hAnsi="Cantarell"/>
          <w:b w:val="false"/>
          <w:bCs w:val="false"/>
          <w:sz w:val="21"/>
          <w:szCs w:val="21"/>
        </w:rPr>
        <w:t xml:space="preserve"> de la tablas, o ingresando al detalle de la migración en la parte inferior izquierda.</w:t>
      </w:r>
    </w:p>
    <w:p>
      <w:pPr>
        <w:pStyle w:val="Normal"/>
        <w:tabs>
          <w:tab w:val="clear" w:pos="408"/>
          <w:tab w:val="left" w:pos="2610" w:leader="none"/>
        </w:tabs>
        <w:spacing w:before="0" w:after="200"/>
        <w:jc w:val="both"/>
        <w:rPr>
          <w:rFonts w:ascii="Cantarell" w:hAnsi="Cantarell"/>
          <w:b w:val="false"/>
          <w:b w:val="false"/>
          <w:bCs w:val="false"/>
          <w:sz w:val="21"/>
          <w:szCs w:val="21"/>
        </w:rPr>
      </w:pPr>
      <w:r>
        <w:rPr>
          <w:rFonts w:ascii="Cantarell" w:hAnsi="Cantarell"/>
          <w:b w:val="false"/>
          <w:bCs w:val="false"/>
          <w:sz w:val="21"/>
          <w:szCs w:val="21"/>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579745" cy="3277235"/>
            <wp:effectExtent l="0" t="0" r="0" b="0"/>
            <wp:wrapTopAndBottom/>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6"/>
                    <a:stretch>
                      <a:fillRect/>
                    </a:stretch>
                  </pic:blipFill>
                  <pic:spPr bwMode="auto">
                    <a:xfrm>
                      <a:off x="0" y="0"/>
                      <a:ext cx="5579745" cy="3277235"/>
                    </a:xfrm>
                    <a:prstGeom prst="rect">
                      <a:avLst/>
                    </a:prstGeom>
                  </pic:spPr>
                </pic:pic>
              </a:graphicData>
            </a:graphic>
          </wp:anchor>
        </w:drawing>
      </w:r>
    </w:p>
    <w:p>
      <w:pPr>
        <w:pStyle w:val="Normal"/>
        <w:numPr>
          <w:ilvl w:val="0"/>
          <w:numId w:val="1"/>
        </w:numPr>
        <w:tabs>
          <w:tab w:val="clear" w:pos="408"/>
          <w:tab w:val="left" w:pos="2610" w:leader="none"/>
        </w:tabs>
        <w:spacing w:before="0" w:after="200"/>
        <w:jc w:val="both"/>
        <w:rPr>
          <w:rFonts w:ascii="Cantarell" w:hAnsi="Cantarell"/>
          <w:sz w:val="21"/>
          <w:szCs w:val="21"/>
        </w:rPr>
      </w:pPr>
      <w:r>
        <w:rPr>
          <w:rFonts w:ascii="Cantarell" w:hAnsi="Cantarell"/>
          <w:b w:val="false"/>
          <w:bCs w:val="false"/>
          <w:sz w:val="21"/>
          <w:szCs w:val="21"/>
        </w:rPr>
        <w:t>Esto no diseccionará al asistente de inicio de toma en el que debemos seleccionar las bodegas a inventariar los usuarios que van a realizar las tomas y el nombre de la toma. Es importante tener estos tres datos antes de realizar la toma.</w:t>
      </w:r>
    </w:p>
    <w:p>
      <w:pPr>
        <w:pStyle w:val="Normal"/>
        <w:tabs>
          <w:tab w:val="clear" w:pos="408"/>
          <w:tab w:val="left" w:pos="2610" w:leader="none"/>
        </w:tabs>
        <w:spacing w:before="0" w:after="200"/>
        <w:jc w:val="both"/>
        <w:rPr>
          <w:rFonts w:ascii="Cantarell" w:hAnsi="Cantarell"/>
          <w:b w:val="false"/>
          <w:b w:val="false"/>
          <w:bCs w:val="false"/>
          <w:sz w:val="21"/>
          <w:szCs w:val="21"/>
        </w:rPr>
      </w:pPr>
      <w:r>
        <w:rPr>
          <w:rFonts w:ascii="Cantarell" w:hAnsi="Cantarell"/>
          <w:b w:val="false"/>
          <w:bCs w:val="false"/>
          <w:sz w:val="21"/>
          <w:szCs w:val="21"/>
        </w:rPr>
      </w:r>
    </w:p>
    <w:p>
      <w:pPr>
        <w:pStyle w:val="Normal"/>
        <w:tabs>
          <w:tab w:val="clear" w:pos="408"/>
          <w:tab w:val="left" w:pos="2610" w:leader="none"/>
        </w:tabs>
        <w:spacing w:before="0" w:after="200"/>
        <w:jc w:val="both"/>
        <w:rPr>
          <w:rFonts w:ascii="Cantarell" w:hAnsi="Cantarell"/>
          <w:b w:val="false"/>
          <w:b w:val="false"/>
          <w:bCs w:val="false"/>
          <w:sz w:val="21"/>
          <w:szCs w:val="21"/>
        </w:rPr>
      </w:pPr>
      <w:r>
        <w:rPr>
          <w:rFonts w:ascii="Cantarell" w:hAnsi="Cantarell"/>
          <w:b w:val="false"/>
          <w:bCs w:val="false"/>
          <w:sz w:val="21"/>
          <w:szCs w:val="21"/>
        </w:rPr>
      </w:r>
    </w:p>
    <w:p>
      <w:pPr>
        <w:pStyle w:val="Normal"/>
        <w:tabs>
          <w:tab w:val="clear" w:pos="408"/>
          <w:tab w:val="left" w:pos="2610" w:leader="none"/>
        </w:tabs>
        <w:spacing w:before="0" w:after="200"/>
        <w:jc w:val="both"/>
        <w:rPr>
          <w:rFonts w:ascii="Cantarell" w:hAnsi="Cantarell"/>
          <w:sz w:val="21"/>
          <w:szCs w:val="21"/>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579745" cy="237172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7"/>
                    <a:stretch>
                      <a:fillRect/>
                    </a:stretch>
                  </pic:blipFill>
                  <pic:spPr bwMode="auto">
                    <a:xfrm>
                      <a:off x="0" y="0"/>
                      <a:ext cx="5579745" cy="2371725"/>
                    </a:xfrm>
                    <a:prstGeom prst="rect">
                      <a:avLst/>
                    </a:prstGeom>
                  </pic:spPr>
                </pic:pic>
              </a:graphicData>
            </a:graphic>
          </wp:anchor>
        </w:drawing>
      </w:r>
      <w:r>
        <w:rPr>
          <w:rFonts w:ascii="Cantarell" w:hAnsi="Cantarell"/>
          <w:b w:val="false"/>
          <w:bCs w:val="false"/>
          <w:sz w:val="21"/>
          <w:szCs w:val="21"/>
        </w:rPr>
        <w:t>En la imagen anterior tenemos el asistente delimitado por cuadros rojos numerados, a continuación se explica la función de cada uno de los elementos:</w:t>
      </w:r>
    </w:p>
    <w:p>
      <w:pPr>
        <w:pStyle w:val="Normal"/>
        <w:numPr>
          <w:ilvl w:val="1"/>
          <w:numId w:val="2"/>
        </w:numPr>
        <w:tabs>
          <w:tab w:val="clear" w:pos="408"/>
          <w:tab w:val="left" w:pos="2610" w:leader="none"/>
        </w:tabs>
        <w:spacing w:before="0" w:after="200"/>
        <w:jc w:val="both"/>
        <w:rPr>
          <w:rFonts w:ascii="Cantarell" w:hAnsi="Cantarell"/>
          <w:sz w:val="21"/>
          <w:szCs w:val="21"/>
        </w:rPr>
      </w:pPr>
      <w:r>
        <w:rPr>
          <w:rFonts w:ascii="Cantarell" w:hAnsi="Cantarell"/>
          <w:sz w:val="21"/>
          <w:szCs w:val="21"/>
        </w:rPr>
        <w:t>Listado de bodegas disponibles en la migración de SAP, en la parte superior derecha tenemos un buscador, podemos usarlo para que se muestre solo esas bodegas</w:t>
      </w:r>
    </w:p>
    <w:p>
      <w:pPr>
        <w:pStyle w:val="Normal"/>
        <w:numPr>
          <w:ilvl w:val="1"/>
          <w:numId w:val="2"/>
        </w:numPr>
        <w:tabs>
          <w:tab w:val="clear" w:pos="408"/>
          <w:tab w:val="left" w:pos="2610" w:leader="none"/>
        </w:tabs>
        <w:spacing w:before="0" w:after="200"/>
        <w:jc w:val="both"/>
        <w:rPr>
          <w:rFonts w:ascii="Cantarell" w:hAnsi="Cantarell"/>
          <w:sz w:val="21"/>
          <w:szCs w:val="21"/>
        </w:rPr>
      </w:pPr>
      <w:r>
        <w:rPr>
          <w:rFonts w:ascii="Cantarell" w:hAnsi="Cantarell"/>
          <w:sz w:val="21"/>
          <w:szCs w:val="21"/>
        </w:rPr>
        <w:t xml:space="preserve">Botón para seleccionar y desmarcar todas las bodegas de la migración </w:t>
      </w:r>
    </w:p>
    <w:p>
      <w:pPr>
        <w:pStyle w:val="Normal"/>
        <w:numPr>
          <w:ilvl w:val="1"/>
          <w:numId w:val="2"/>
        </w:numPr>
        <w:tabs>
          <w:tab w:val="clear" w:pos="408"/>
          <w:tab w:val="left" w:pos="2610" w:leader="none"/>
        </w:tabs>
        <w:spacing w:before="0" w:after="200"/>
        <w:jc w:val="both"/>
        <w:rPr>
          <w:rFonts w:ascii="Cantarell" w:hAnsi="Cantarell"/>
          <w:sz w:val="21"/>
          <w:szCs w:val="21"/>
        </w:rPr>
      </w:pPr>
      <w:r>
        <w:rPr>
          <w:rFonts w:ascii="Cantarell" w:hAnsi="Cantarell"/>
          <w:sz w:val="21"/>
          <w:szCs w:val="21"/>
        </w:rPr>
        <w:t>Bodegas seleccionadas para el inventario, en la parte inferior nos muestra las empresas a las que pertenecen</w:t>
      </w:r>
    </w:p>
    <w:p>
      <w:pPr>
        <w:pStyle w:val="Normal"/>
        <w:numPr>
          <w:ilvl w:val="1"/>
          <w:numId w:val="2"/>
        </w:numPr>
        <w:tabs>
          <w:tab w:val="clear" w:pos="408"/>
          <w:tab w:val="left" w:pos="2610" w:leader="none"/>
        </w:tabs>
        <w:spacing w:before="0" w:after="200"/>
        <w:jc w:val="both"/>
        <w:rPr>
          <w:rFonts w:ascii="Cantarell" w:hAnsi="Cantarell"/>
          <w:sz w:val="21"/>
          <w:szCs w:val="21"/>
        </w:rPr>
      </w:pPr>
      <w:r>
        <w:rPr>
          <w:rFonts w:ascii="Cantarell" w:hAnsi="Cantarell"/>
          <w:sz w:val="21"/>
          <w:szCs w:val="21"/>
        </w:rPr>
        <w:t>Listado de usuarios registrados como Asistente de Inventario, son los usuarios a los que se les va a permitir ingresar las tomas en el sistema</w:t>
      </w:r>
    </w:p>
    <w:p>
      <w:pPr>
        <w:pStyle w:val="Normal"/>
        <w:numPr>
          <w:ilvl w:val="1"/>
          <w:numId w:val="2"/>
        </w:numPr>
        <w:tabs>
          <w:tab w:val="clear" w:pos="408"/>
          <w:tab w:val="left" w:pos="2610" w:leader="none"/>
        </w:tabs>
        <w:spacing w:before="0" w:after="200"/>
        <w:jc w:val="both"/>
        <w:rPr>
          <w:rFonts w:ascii="Cantarell" w:hAnsi="Cantarell"/>
          <w:sz w:val="21"/>
          <w:szCs w:val="21"/>
        </w:rPr>
      </w:pPr>
      <w:r>
        <w:rPr>
          <w:rFonts w:ascii="Cantarell" w:hAnsi="Cantarell"/>
          <w:sz w:val="21"/>
          <w:szCs w:val="21"/>
        </w:rPr>
        <w:t>Botón para seleccionar y desmarcar todos los usuarios</w:t>
      </w:r>
    </w:p>
    <w:p>
      <w:pPr>
        <w:pStyle w:val="Normal"/>
        <w:numPr>
          <w:ilvl w:val="1"/>
          <w:numId w:val="2"/>
        </w:numPr>
        <w:tabs>
          <w:tab w:val="clear" w:pos="408"/>
          <w:tab w:val="left" w:pos="2610" w:leader="none"/>
        </w:tabs>
        <w:spacing w:before="0" w:after="200"/>
        <w:jc w:val="both"/>
        <w:rPr>
          <w:rFonts w:ascii="Cantarell" w:hAnsi="Cantarell"/>
          <w:sz w:val="21"/>
          <w:szCs w:val="21"/>
        </w:rPr>
      </w:pPr>
      <w:r>
        <w:rPr>
          <w:rFonts w:ascii="Cantarell" w:hAnsi="Cantarell"/>
          <w:sz w:val="21"/>
          <w:szCs w:val="21"/>
        </w:rPr>
        <w:t xml:space="preserve">Listado de usuarios seleccionados para la toma, puede eliminar un usuario de la toma dando click en la </w:t>
      </w:r>
      <w:r>
        <w:rPr>
          <w:rFonts w:ascii="Cantarell" w:hAnsi="Cantarell"/>
          <w:b/>
          <w:bCs/>
          <w:sz w:val="21"/>
          <w:szCs w:val="21"/>
        </w:rPr>
        <w:t>x</w:t>
      </w:r>
      <w:r>
        <w:rPr>
          <w:rFonts w:ascii="Cantarell" w:hAnsi="Cantarell"/>
          <w:sz w:val="21"/>
          <w:szCs w:val="21"/>
        </w:rPr>
        <w:t xml:space="preserve"> roja</w:t>
      </w:r>
    </w:p>
    <w:p>
      <w:pPr>
        <w:pStyle w:val="Normal"/>
        <w:numPr>
          <w:ilvl w:val="1"/>
          <w:numId w:val="2"/>
        </w:numPr>
        <w:tabs>
          <w:tab w:val="clear" w:pos="408"/>
          <w:tab w:val="left" w:pos="2610" w:leader="none"/>
        </w:tabs>
        <w:spacing w:before="0" w:after="200"/>
        <w:jc w:val="both"/>
        <w:rPr>
          <w:rFonts w:ascii="Cantarell" w:hAnsi="Cantarell"/>
          <w:sz w:val="21"/>
          <w:szCs w:val="21"/>
        </w:rPr>
      </w:pPr>
      <w:r>
        <w:rPr>
          <w:rFonts w:ascii="Cantarell" w:hAnsi="Cantarell"/>
          <w:sz w:val="21"/>
          <w:szCs w:val="21"/>
        </w:rPr>
        <w:t>Nombre del inventario se recomienda que para el nombre se use el nombre de la empresa y el lugar por ejemplo Servmultimarc Manta Bodega Febrero, esto permitirá al gestor buscar de mejor manera sus inventarios</w:t>
      </w:r>
    </w:p>
    <w:p>
      <w:pPr>
        <w:pStyle w:val="Normal"/>
        <w:numPr>
          <w:ilvl w:val="1"/>
          <w:numId w:val="2"/>
        </w:numPr>
        <w:tabs>
          <w:tab w:val="clear" w:pos="408"/>
          <w:tab w:val="left" w:pos="2610" w:leader="none"/>
        </w:tabs>
        <w:spacing w:before="0" w:after="200"/>
        <w:jc w:val="both"/>
        <w:rPr>
          <w:rFonts w:ascii="Cantarell" w:hAnsi="Cantarell"/>
          <w:sz w:val="21"/>
          <w:szCs w:val="21"/>
        </w:rPr>
      </w:pPr>
      <w:r>
        <w:rPr>
          <w:rFonts w:ascii="Cantarell" w:hAnsi="Cantarell"/>
          <w:sz w:val="21"/>
          <w:szCs w:val="21"/>
        </w:rPr>
        <w:t>Botón para iniciar la toma,este botón solo aparecerá si tenemos seleccionada al menos una bodega un asistente y la toma tenga un nombre definido. Si no se cumple no podremos continuar</w:t>
      </w:r>
    </w:p>
    <w:p>
      <w:pPr>
        <w:pStyle w:val="Normal"/>
        <w:numPr>
          <w:ilvl w:val="0"/>
          <w:numId w:val="1"/>
        </w:numPr>
        <w:tabs>
          <w:tab w:val="clear" w:pos="408"/>
          <w:tab w:val="left" w:pos="2610" w:leader="none"/>
        </w:tabs>
        <w:spacing w:before="0" w:after="200"/>
        <w:jc w:val="both"/>
        <w:rPr>
          <w:rFonts w:ascii="Cantarell" w:hAnsi="Cantarell"/>
          <w:sz w:val="21"/>
          <w:szCs w:val="21"/>
        </w:rPr>
      </w:pPr>
      <w:r>
        <w:rPr>
          <w:rFonts w:ascii="Cantarell" w:hAnsi="Cantarell"/>
          <w:b w:val="false"/>
          <w:bCs w:val="false"/>
          <w:sz w:val="21"/>
          <w:szCs w:val="21"/>
        </w:rPr>
        <w:t>Luego de haber concluido con el asistente se nos mostrará la página del reporte, actualmente debemos recargar para ir actualizando la información, por defecto la página solamente nos muestra las diferencias si queremos ver todo el reporte debemos dar click en diferencias hasta que aparezca la palabra todo</w:t>
      </w:r>
    </w:p>
    <w:p>
      <w:pPr>
        <w:pStyle w:val="Normal"/>
        <w:tabs>
          <w:tab w:val="clear" w:pos="408"/>
          <w:tab w:val="left" w:pos="2610" w:leader="none"/>
        </w:tabs>
        <w:spacing w:before="0" w:after="200"/>
        <w:jc w:val="both"/>
        <w:rPr>
          <w:rFonts w:ascii="Cantarell" w:hAnsi="Cantarell"/>
          <w:b w:val="false"/>
          <w:b w:val="false"/>
          <w:bCs w:val="false"/>
          <w:sz w:val="21"/>
          <w:szCs w:val="21"/>
        </w:rPr>
      </w:pPr>
      <w:r>
        <w:rPr>
          <w:rFonts w:ascii="Cantarell" w:hAnsi="Cantarell"/>
          <w:b w:val="false"/>
          <w:bCs w:val="false"/>
          <w:sz w:val="21"/>
          <w:szCs w:val="21"/>
        </w:rPr>
      </w:r>
    </w:p>
    <w:p>
      <w:pPr>
        <w:pStyle w:val="Normal"/>
        <w:tabs>
          <w:tab w:val="clear" w:pos="408"/>
          <w:tab w:val="left" w:pos="2610" w:leader="none"/>
        </w:tabs>
        <w:spacing w:before="0" w:after="200"/>
        <w:jc w:val="both"/>
        <w:rPr>
          <w:rFonts w:ascii="Cantarell" w:hAnsi="Cantarell"/>
          <w:b w:val="false"/>
          <w:b w:val="false"/>
          <w:bCs w:val="false"/>
          <w:sz w:val="21"/>
          <w:szCs w:val="21"/>
        </w:rPr>
      </w:pPr>
      <w:r>
        <w:rPr>
          <w:rFonts w:ascii="Cantarell" w:hAnsi="Cantarell"/>
          <w:b w:val="false"/>
          <w:bCs w:val="false"/>
          <w:sz w:val="21"/>
          <w:szCs w:val="21"/>
        </w:rPr>
      </w:r>
    </w:p>
    <w:p>
      <w:pPr>
        <w:pStyle w:val="Normal"/>
        <w:tabs>
          <w:tab w:val="clear" w:pos="408"/>
          <w:tab w:val="left" w:pos="2610" w:leader="none"/>
        </w:tabs>
        <w:spacing w:before="0" w:after="200"/>
        <w:jc w:val="both"/>
        <w:rPr>
          <w:rFonts w:ascii="Cantarell" w:hAnsi="Cantarell"/>
          <w:b w:val="false"/>
          <w:b w:val="false"/>
          <w:bCs w:val="false"/>
          <w:sz w:val="21"/>
          <w:szCs w:val="21"/>
        </w:rPr>
      </w:pPr>
      <w:r>
        <w:rPr>
          <w:rFonts w:ascii="Cantarell" w:hAnsi="Cantarell"/>
          <w:b w:val="false"/>
          <w:bCs w:val="false"/>
          <w:sz w:val="21"/>
          <w:szCs w:val="21"/>
        </w:rPr>
      </w:r>
    </w:p>
    <w:p>
      <w:pPr>
        <w:pStyle w:val="Normal"/>
        <w:numPr>
          <w:ilvl w:val="1"/>
          <w:numId w:val="1"/>
        </w:numPr>
        <w:tabs>
          <w:tab w:val="clear" w:pos="408"/>
          <w:tab w:val="left" w:pos="2610" w:leader="none"/>
        </w:tabs>
        <w:spacing w:before="0" w:after="200"/>
        <w:jc w:val="both"/>
        <w:rPr>
          <w:rFonts w:ascii="Cantarell" w:hAnsi="Cantarell"/>
          <w:sz w:val="21"/>
          <w:szCs w:val="21"/>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579745" cy="2242820"/>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8"/>
                    <a:stretch>
                      <a:fillRect/>
                    </a:stretch>
                  </pic:blipFill>
                  <pic:spPr bwMode="auto">
                    <a:xfrm>
                      <a:off x="0" y="0"/>
                      <a:ext cx="5579745" cy="2242820"/>
                    </a:xfrm>
                    <a:prstGeom prst="rect">
                      <a:avLst/>
                    </a:prstGeom>
                  </pic:spPr>
                </pic:pic>
              </a:graphicData>
            </a:graphic>
          </wp:anchor>
        </w:drawing>
      </w:r>
      <w:r>
        <w:rPr>
          <w:rFonts w:ascii="Cantarell" w:hAnsi="Cantarell"/>
          <w:b w:val="false"/>
          <w:bCs w:val="false"/>
          <w:sz w:val="21"/>
          <w:szCs w:val="21"/>
        </w:rPr>
        <w:t>Barra de información de la toma, ni muestra el número de toma, la fecha de la toma, el nombre asignado a la toma, el gestor de la toma, y el estado de la misma, cuando una toma se encuentra abierta, permite a los Asistentes acceder a la toma de lo contrario no pueden acceder en caso de que tengan sesiones abiertas el sistema nos les permitirá registrar nuevas tomas, y en la barra aparecerá un mensaje en letras rojas que indica que la toma se encuentra cerrada</w:t>
      </w:r>
    </w:p>
    <w:p>
      <w:pPr>
        <w:pStyle w:val="Normal"/>
        <w:numPr>
          <w:ilvl w:val="1"/>
          <w:numId w:val="1"/>
        </w:numPr>
        <w:tabs>
          <w:tab w:val="clear" w:pos="408"/>
          <w:tab w:val="left" w:pos="2610" w:leader="none"/>
        </w:tabs>
        <w:spacing w:before="0" w:after="200"/>
        <w:jc w:val="both"/>
        <w:rPr>
          <w:rFonts w:ascii="Cantarell" w:hAnsi="Cantarell"/>
          <w:sz w:val="21"/>
          <w:szCs w:val="21"/>
        </w:rPr>
      </w:pPr>
      <w:r>
        <w:rPr>
          <w:rFonts w:ascii="Cantarell" w:hAnsi="Cantarell"/>
          <w:b w:val="false"/>
          <w:bCs w:val="false"/>
          <w:sz w:val="21"/>
          <w:szCs w:val="21"/>
        </w:rPr>
        <w:t>Información de elementos que intervienen en la toma, los grupos, las bodegas de las que se están levantando los stocks, y las empresas propietarias de las bodegas, por defecto se mantienen ocultas, pero se las puede mostrar dando click sobre el ícono en forma de ojo ubicado en la parte derecha del recuadro, de igual manera se lo puede ocultar volviendo a dar click sobre el mismo ícono</w:t>
      </w:r>
    </w:p>
    <w:p>
      <w:pPr>
        <w:pStyle w:val="Normal"/>
        <w:numPr>
          <w:ilvl w:val="1"/>
          <w:numId w:val="1"/>
        </w:numPr>
        <w:tabs>
          <w:tab w:val="clear" w:pos="408"/>
          <w:tab w:val="left" w:pos="2610" w:leader="none"/>
        </w:tabs>
        <w:spacing w:before="0" w:after="200"/>
        <w:jc w:val="both"/>
        <w:rPr>
          <w:rFonts w:ascii="Cantarell" w:hAnsi="Cantarell"/>
          <w:sz w:val="21"/>
          <w:szCs w:val="21"/>
        </w:rPr>
      </w:pPr>
      <w:r>
        <w:rPr>
          <w:rFonts w:ascii="Cantarell" w:hAnsi="Cantarell"/>
          <w:b w:val="false"/>
          <w:bCs w:val="false"/>
          <w:sz w:val="21"/>
          <w:szCs w:val="21"/>
        </w:rPr>
        <w:t xml:space="preserve">Barra de herramientas, nos muestra una  barra con las únicas acciones que un gestor puede realizar sobre un inventario. la fecha de la izquierda sirve para descargar a excell lo que vemos en la tabla en el cuadro 5, solo se descarga lo que estamos viendo. El texto en rojo que dice </w:t>
      </w:r>
      <w:r>
        <w:rPr>
          <w:rFonts w:ascii="Cantarell" w:hAnsi="Cantarell"/>
          <w:b/>
          <w:bCs/>
          <w:sz w:val="21"/>
          <w:szCs w:val="21"/>
        </w:rPr>
        <w:t xml:space="preserve">Diferencias </w:t>
      </w:r>
      <w:r>
        <w:rPr>
          <w:rFonts w:ascii="Cantarell" w:hAnsi="Cantarell"/>
          <w:b w:val="false"/>
          <w:bCs w:val="false"/>
          <w:sz w:val="21"/>
          <w:szCs w:val="21"/>
        </w:rPr>
        <w:t xml:space="preserve">nos indica que solo estamos viendo las diferencias de las tomas, esto porque cuando estamos haciendo el conteo solo queremos ver lo que tenemos pendiente de contar o las diferencias de las mismas. Botón de reconteo, este botón elimina todas las tomas para los productos </w:t>
      </w:r>
    </w:p>
    <w:p>
      <w:pPr>
        <w:pStyle w:val="Normal"/>
        <w:numPr>
          <w:ilvl w:val="1"/>
          <w:numId w:val="1"/>
        </w:numPr>
        <w:tabs>
          <w:tab w:val="clear" w:pos="408"/>
          <w:tab w:val="left" w:pos="2610" w:leader="none"/>
        </w:tabs>
        <w:spacing w:before="0" w:after="200"/>
        <w:jc w:val="both"/>
        <w:rPr>
          <w:rFonts w:ascii="Cantarell" w:hAnsi="Cantarell"/>
          <w:sz w:val="21"/>
          <w:szCs w:val="21"/>
        </w:rPr>
      </w:pPr>
      <w:r>
        <w:rPr>
          <w:rFonts w:ascii="Cantarell" w:hAnsi="Cantarell"/>
          <w:b w:val="false"/>
          <w:bCs w:val="false"/>
          <w:sz w:val="21"/>
          <w:szCs w:val="21"/>
        </w:rPr>
        <w:t>Controles de tabla de detalle, estos controles nos permite cambiar el numero de registros que visualizamos en la tabla, podemos usar el cuadro de texto de la derecha para filtrar los textos de las tablas.</w:t>
      </w:r>
    </w:p>
    <w:p>
      <w:pPr>
        <w:pStyle w:val="Normal"/>
        <w:numPr>
          <w:ilvl w:val="1"/>
          <w:numId w:val="1"/>
        </w:numPr>
        <w:tabs>
          <w:tab w:val="clear" w:pos="408"/>
          <w:tab w:val="left" w:pos="2610" w:leader="none"/>
        </w:tabs>
        <w:spacing w:before="0" w:after="200"/>
        <w:jc w:val="both"/>
        <w:rPr>
          <w:rFonts w:ascii="Cantarell" w:hAnsi="Cantarell"/>
          <w:sz w:val="21"/>
          <w:szCs w:val="21"/>
        </w:rPr>
      </w:pPr>
      <w:r>
        <w:rPr>
          <w:rFonts w:ascii="Cantarell" w:hAnsi="Cantarell"/>
          <w:b w:val="false"/>
          <w:bCs w:val="false"/>
          <w:sz w:val="21"/>
          <w:szCs w:val="21"/>
        </w:rPr>
        <w:t>Tabla de datos, podemos dar click sobre los títulos de las columnas y esto ordenará la tabla de acuerdo a la columna seleccionada, en la parte inferior de las tablas siempre se muestran el total de registros de la tabla y la cantidad que estamos visualizando. En la segunda columna podemos ver el nombre del producto y un símbolo a manera de cruz de color azul a la izquierda, esto nos mostrará el detalle de la toma para ese producto.</w:t>
      </w:r>
    </w:p>
    <w:p>
      <w:pPr>
        <w:pStyle w:val="Normal"/>
        <w:tabs>
          <w:tab w:val="clear" w:pos="408"/>
          <w:tab w:val="left" w:pos="2610" w:leader="none"/>
        </w:tabs>
        <w:spacing w:before="0" w:after="200"/>
        <w:jc w:val="both"/>
        <w:rPr>
          <w:rFonts w:ascii="Cantarell" w:hAnsi="Cantarell"/>
          <w:b w:val="false"/>
          <w:b w:val="false"/>
          <w:bCs w:val="false"/>
          <w:sz w:val="21"/>
          <w:szCs w:val="21"/>
        </w:rPr>
      </w:pPr>
      <w:r>
        <w:rPr>
          <w:rFonts w:ascii="Cantarell" w:hAnsi="Cantarell"/>
          <w:b w:val="false"/>
          <w:bCs w:val="false"/>
          <w:sz w:val="21"/>
          <w:szCs w:val="21"/>
        </w:rPr>
      </w:r>
    </w:p>
    <w:p>
      <w:pPr>
        <w:pStyle w:val="Normal"/>
        <w:tabs>
          <w:tab w:val="clear" w:pos="408"/>
          <w:tab w:val="left" w:pos="2610" w:leader="none"/>
        </w:tabs>
        <w:spacing w:before="0" w:after="200"/>
        <w:jc w:val="both"/>
        <w:rPr>
          <w:rFonts w:ascii="Cantarell" w:hAnsi="Cantarell"/>
          <w:b w:val="false"/>
          <w:b w:val="false"/>
          <w:bCs w:val="false"/>
          <w:sz w:val="21"/>
          <w:szCs w:val="21"/>
        </w:rPr>
      </w:pPr>
      <w:r>
        <w:rPr>
          <w:rFonts w:ascii="Cantarell" w:hAnsi="Cantarell"/>
          <w:b w:val="false"/>
          <w:bCs w:val="false"/>
          <w:sz w:val="21"/>
          <w:szCs w:val="21"/>
        </w:rPr>
      </w:r>
    </w:p>
    <w:p>
      <w:pPr>
        <w:pStyle w:val="Normal"/>
        <w:tabs>
          <w:tab w:val="clear" w:pos="408"/>
          <w:tab w:val="left" w:pos="2610" w:leader="none"/>
        </w:tabs>
        <w:spacing w:before="0" w:after="200"/>
        <w:jc w:val="both"/>
        <w:rPr>
          <w:rFonts w:ascii="Cantarell" w:hAnsi="Cantarell"/>
          <w:b w:val="false"/>
          <w:b w:val="false"/>
          <w:bCs w:val="false"/>
          <w:sz w:val="21"/>
          <w:szCs w:val="21"/>
        </w:rPr>
      </w:pPr>
      <w:r>
        <w:rPr>
          <w:rFonts w:ascii="Cantarell" w:hAnsi="Cantarell"/>
          <w:b w:val="false"/>
          <w:bCs w:val="false"/>
          <w:sz w:val="21"/>
          <w:szCs w:val="21"/>
        </w:rPr>
      </w:r>
    </w:p>
    <w:p>
      <w:pPr>
        <w:pStyle w:val="Normal"/>
        <w:numPr>
          <w:ilvl w:val="0"/>
          <w:numId w:val="1"/>
        </w:numPr>
        <w:tabs>
          <w:tab w:val="clear" w:pos="408"/>
          <w:tab w:val="left" w:pos="2610" w:leader="none"/>
        </w:tabs>
        <w:spacing w:before="0" w:after="200"/>
        <w:jc w:val="both"/>
        <w:rPr>
          <w:rFonts w:ascii="Cantarell" w:hAnsi="Cantarell"/>
          <w:sz w:val="21"/>
          <w:szCs w:val="21"/>
        </w:rPr>
      </w:pPr>
      <w:r>
        <w:rPr>
          <w:rFonts w:ascii="Cantarell" w:hAnsi="Cantarell"/>
          <w:b w:val="false"/>
          <w:bCs w:val="false"/>
          <w:sz w:val="21"/>
          <w:szCs w:val="21"/>
        </w:rPr>
        <w:t>Detalle de la toma por producto.</w:t>
      </w:r>
    </w:p>
    <w:p>
      <w:pPr>
        <w:pStyle w:val="Normal"/>
        <w:tabs>
          <w:tab w:val="clear" w:pos="408"/>
          <w:tab w:val="left" w:pos="2610" w:leader="none"/>
        </w:tabs>
        <w:spacing w:before="0" w:after="200"/>
        <w:jc w:val="both"/>
        <w:rPr>
          <w:rFonts w:ascii="Cantarell" w:hAnsi="Cantarell"/>
          <w:sz w:val="21"/>
          <w:szCs w:val="21"/>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579745" cy="262953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9"/>
                    <a:stretch>
                      <a:fillRect/>
                    </a:stretch>
                  </pic:blipFill>
                  <pic:spPr bwMode="auto">
                    <a:xfrm>
                      <a:off x="0" y="0"/>
                      <a:ext cx="5579745" cy="2629535"/>
                    </a:xfrm>
                    <a:prstGeom prst="rect">
                      <a:avLst/>
                    </a:prstGeom>
                  </pic:spPr>
                </pic:pic>
              </a:graphicData>
            </a:graphic>
          </wp:anchor>
        </w:drawing>
      </w:r>
      <w:r>
        <w:rPr>
          <w:rFonts w:ascii="Cantarell" w:hAnsi="Cantarell"/>
          <w:b w:val="false"/>
          <w:bCs w:val="false"/>
          <w:sz w:val="21"/>
          <w:szCs w:val="21"/>
        </w:rPr>
        <w:t>En imagen anterior se muestran los detalles de una toma para el producto seleccionado de la lista</w:t>
      </w:r>
    </w:p>
    <w:p>
      <w:pPr>
        <w:pStyle w:val="Normal"/>
        <w:numPr>
          <w:ilvl w:val="1"/>
          <w:numId w:val="3"/>
        </w:numPr>
        <w:tabs>
          <w:tab w:val="clear" w:pos="408"/>
          <w:tab w:val="left" w:pos="2610" w:leader="none"/>
        </w:tabs>
        <w:spacing w:before="0" w:after="200"/>
        <w:jc w:val="both"/>
        <w:rPr>
          <w:rFonts w:ascii="Cantarell" w:hAnsi="Cantarell"/>
          <w:sz w:val="21"/>
          <w:szCs w:val="21"/>
        </w:rPr>
      </w:pPr>
      <w:r>
        <w:rPr>
          <w:rFonts w:ascii="Cantarell" w:hAnsi="Cantarell"/>
          <w:b w:val="false"/>
          <w:bCs w:val="false"/>
          <w:sz w:val="21"/>
          <w:szCs w:val="21"/>
        </w:rPr>
        <w:t>Información básica del producto seleccionado</w:t>
      </w:r>
    </w:p>
    <w:p>
      <w:pPr>
        <w:pStyle w:val="Normal"/>
        <w:numPr>
          <w:ilvl w:val="1"/>
          <w:numId w:val="3"/>
        </w:numPr>
        <w:tabs>
          <w:tab w:val="clear" w:pos="408"/>
          <w:tab w:val="left" w:pos="2610" w:leader="none"/>
        </w:tabs>
        <w:spacing w:before="0" w:after="200"/>
        <w:jc w:val="both"/>
        <w:rPr>
          <w:rFonts w:ascii="Cantarell" w:hAnsi="Cantarell"/>
          <w:sz w:val="21"/>
          <w:szCs w:val="21"/>
        </w:rPr>
      </w:pPr>
      <w:r>
        <w:rPr>
          <w:rFonts w:ascii="Cantarell" w:hAnsi="Cantarell"/>
          <w:b w:val="false"/>
          <w:bCs w:val="false"/>
          <w:sz w:val="21"/>
          <w:szCs w:val="21"/>
        </w:rPr>
        <w:t xml:space="preserve">pestañas de opciones, por defecto se selecciona la primera </w:t>
      </w:r>
      <w:r>
        <w:rPr>
          <w:rFonts w:ascii="Cantarell" w:hAnsi="Cantarell"/>
          <w:b/>
          <w:bCs/>
          <w:sz w:val="21"/>
          <w:szCs w:val="21"/>
        </w:rPr>
        <w:t>Estado Toma</w:t>
      </w:r>
      <w:r>
        <w:rPr>
          <w:rFonts w:ascii="Cantarell" w:hAnsi="Cantarell"/>
          <w:b w:val="false"/>
          <w:bCs w:val="false"/>
          <w:sz w:val="21"/>
          <w:szCs w:val="21"/>
        </w:rPr>
        <w:t xml:space="preserve"> pestaña, misma que muestra el detalle de la toma, </w:t>
      </w:r>
      <w:r>
        <w:rPr>
          <w:rFonts w:ascii="Cantarell" w:hAnsi="Cantarell"/>
          <w:b/>
          <w:bCs/>
          <w:sz w:val="21"/>
          <w:szCs w:val="21"/>
        </w:rPr>
        <w:t>Novedades Toma</w:t>
      </w:r>
      <w:r>
        <w:rPr>
          <w:rFonts w:ascii="Cantarell" w:hAnsi="Cantarell"/>
          <w:b w:val="false"/>
          <w:bCs w:val="false"/>
          <w:sz w:val="21"/>
          <w:szCs w:val="21"/>
        </w:rPr>
        <w:t xml:space="preserve"> muestra el detalle de novedades para el producto, </w:t>
      </w:r>
      <w:r>
        <w:rPr>
          <w:rFonts w:ascii="Cantarell" w:hAnsi="Cantarell"/>
          <w:b/>
          <w:bCs/>
          <w:sz w:val="21"/>
          <w:szCs w:val="21"/>
        </w:rPr>
        <w:t xml:space="preserve">Existencias SAP </w:t>
      </w:r>
      <w:r>
        <w:rPr>
          <w:rFonts w:ascii="Cantarell" w:hAnsi="Cantarell"/>
          <w:b w:val="false"/>
          <w:bCs w:val="false"/>
          <w:sz w:val="21"/>
          <w:szCs w:val="21"/>
        </w:rPr>
        <w:t>muestra como está distribuido el producto en la bodega</w:t>
      </w:r>
    </w:p>
    <w:p>
      <w:pPr>
        <w:pStyle w:val="Normal"/>
        <w:numPr>
          <w:ilvl w:val="1"/>
          <w:numId w:val="3"/>
        </w:numPr>
        <w:tabs>
          <w:tab w:val="clear" w:pos="408"/>
          <w:tab w:val="left" w:pos="2610" w:leader="none"/>
        </w:tabs>
        <w:spacing w:before="0" w:after="200"/>
        <w:jc w:val="both"/>
        <w:rPr>
          <w:rFonts w:ascii="Cantarell" w:hAnsi="Cantarell"/>
          <w:sz w:val="21"/>
          <w:szCs w:val="21"/>
        </w:rPr>
      </w:pPr>
      <w:r>
        <w:rPr>
          <w:rFonts w:ascii="Cantarell" w:hAnsi="Cantarell"/>
          <w:b w:val="false"/>
          <w:bCs w:val="false"/>
          <w:sz w:val="21"/>
          <w:szCs w:val="21"/>
        </w:rPr>
        <w:t>Detalle de las existencias, cantidades en las bodegas a las que se hace la toma</w:t>
      </w:r>
    </w:p>
    <w:p>
      <w:pPr>
        <w:pStyle w:val="Normal"/>
        <w:numPr>
          <w:ilvl w:val="1"/>
          <w:numId w:val="3"/>
        </w:numPr>
        <w:tabs>
          <w:tab w:val="clear" w:pos="408"/>
          <w:tab w:val="left" w:pos="2610" w:leader="none"/>
        </w:tabs>
        <w:spacing w:before="0" w:after="200"/>
        <w:jc w:val="both"/>
        <w:rPr>
          <w:rFonts w:ascii="Cantarell" w:hAnsi="Cantarell"/>
          <w:sz w:val="21"/>
          <w:szCs w:val="21"/>
        </w:rPr>
      </w:pPr>
      <w:r>
        <w:rPr>
          <w:rFonts w:ascii="Cantarell" w:hAnsi="Cantarell"/>
          <w:b w:val="false"/>
          <w:bCs w:val="false"/>
          <w:sz w:val="21"/>
          <w:szCs w:val="21"/>
        </w:rPr>
        <w:t>Detalle de toma, muestra los registros de las tomas y los responsables</w:t>
      </w:r>
    </w:p>
    <w:p>
      <w:pPr>
        <w:pStyle w:val="Normal"/>
        <w:numPr>
          <w:ilvl w:val="1"/>
          <w:numId w:val="3"/>
        </w:numPr>
        <w:tabs>
          <w:tab w:val="clear" w:pos="408"/>
          <w:tab w:val="left" w:pos="2610" w:leader="none"/>
        </w:tabs>
        <w:spacing w:before="0" w:after="200"/>
        <w:jc w:val="both"/>
        <w:rPr>
          <w:rFonts w:ascii="Cantarell" w:hAnsi="Cantarell"/>
          <w:sz w:val="21"/>
          <w:szCs w:val="21"/>
        </w:rPr>
      </w:pPr>
      <w:r>
        <w:rPr>
          <w:rFonts w:ascii="Cantarell" w:hAnsi="Cantarell"/>
          <w:b w:val="false"/>
          <w:bCs w:val="false"/>
          <w:sz w:val="21"/>
          <w:szCs w:val="21"/>
        </w:rPr>
        <w:t>Botón de reconteo,  realiza un reconteo para el producto</w:t>
      </w:r>
    </w:p>
    <w:p>
      <w:pPr>
        <w:pStyle w:val="Normal"/>
        <w:tabs>
          <w:tab w:val="clear" w:pos="408"/>
          <w:tab w:val="left" w:pos="2610" w:leader="none"/>
        </w:tabs>
        <w:spacing w:before="0" w:after="200"/>
        <w:jc w:val="both"/>
        <w:rPr>
          <w:rFonts w:ascii="Cantarell" w:hAnsi="Cantarell"/>
          <w:b w:val="false"/>
          <w:b w:val="false"/>
          <w:bCs w:val="false"/>
          <w:sz w:val="21"/>
          <w:szCs w:val="21"/>
        </w:rPr>
      </w:pPr>
      <w:r>
        <w:rPr>
          <w:rFonts w:ascii="Cantarell" w:hAnsi="Cantarell"/>
          <w:b w:val="false"/>
          <w:bCs w:val="false"/>
          <w:sz w:val="21"/>
          <w:szCs w:val="21"/>
        </w:rPr>
      </w:r>
    </w:p>
    <w:p>
      <w:pPr>
        <w:pStyle w:val="Normal"/>
        <w:tabs>
          <w:tab w:val="clear" w:pos="408"/>
          <w:tab w:val="left" w:pos="2610" w:leader="none"/>
        </w:tabs>
        <w:spacing w:before="0" w:after="200"/>
        <w:jc w:val="both"/>
        <w:rPr>
          <w:rFonts w:ascii="Cantarell" w:hAnsi="Cantarell"/>
          <w:sz w:val="21"/>
          <w:szCs w:val="21"/>
        </w:rPr>
      </w:pPr>
      <w:r>
        <w:rPr>
          <w:rFonts w:ascii="Cantarell" w:hAnsi="Cantarell"/>
          <w:sz w:val="21"/>
          <w:szCs w:val="21"/>
        </w:rPr>
        <w:t>Una vez terminado los conteos se cierra la toma y se procede con el envío del reporte a auditoría</w:t>
      </w:r>
    </w:p>
    <w:sectPr>
      <w:headerReference w:type="default" r:id="rId10"/>
      <w:footerReference w:type="default" r:id="rId11"/>
      <w:type w:val="nextPage"/>
      <w:pgSz w:w="11906" w:h="16838"/>
      <w:pgMar w:left="1701" w:right="1418" w:gutter="0" w:header="720" w:top="1381" w:footer="161" w:bottom="1418"/>
      <w:pgNumType w:start="1" w:fmt="decimal"/>
      <w:formProt w:val="false"/>
      <w:textDirection w:val="lrTb"/>
      <w:docGrid w:type="default" w:linePitch="24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Cantarel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drawing>
        <wp:anchor behindDoc="1" distT="0" distB="0" distL="0" distR="0" simplePos="0" locked="0" layoutInCell="0" allowOverlap="1" relativeHeight="7">
          <wp:simplePos x="0" y="0"/>
          <wp:positionH relativeFrom="column">
            <wp:posOffset>-713740</wp:posOffset>
          </wp:positionH>
          <wp:positionV relativeFrom="paragraph">
            <wp:posOffset>-78105</wp:posOffset>
          </wp:positionV>
          <wp:extent cx="7019925" cy="45720"/>
          <wp:effectExtent l="0" t="0" r="0" b="0"/>
          <wp:wrapNone/>
          <wp:docPr id="9" name="Imagen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42" descr=""/>
                  <pic:cNvPicPr>
                    <a:picLocks noChangeAspect="1" noChangeArrowheads="1"/>
                  </pic:cNvPicPr>
                </pic:nvPicPr>
                <pic:blipFill>
                  <a:blip r:embed="rId1"/>
                  <a:srcRect l="-175" t="82075" r="7397" b="17337"/>
                  <a:stretch>
                    <a:fillRect/>
                  </a:stretch>
                </pic:blipFill>
                <pic:spPr bwMode="auto">
                  <a:xfrm>
                    <a:off x="0" y="0"/>
                    <a:ext cx="7019925" cy="45720"/>
                  </a:xfrm>
                  <a:prstGeom prst="rect">
                    <a:avLst/>
                  </a:prstGeom>
                </pic:spPr>
              </pic:pic>
            </a:graphicData>
          </a:graphic>
        </wp:anchor>
      </w:drawing>
    </w:r>
    <w:r>
      <w:rPr>
        <w:color w:val="1F4E79"/>
        <w:sz w:val="20"/>
        <w:szCs w:val="18"/>
      </w:rPr>
      <w:t>eduardouio7@gmail.com</w:t>
    </w:r>
  </w:p>
  <w:p>
    <w:pPr>
      <w:pStyle w:val="Normal"/>
      <w:tabs>
        <w:tab w:val="clear" w:pos="408"/>
        <w:tab w:val="right" w:pos="8789" w:leader="none"/>
      </w:tabs>
      <w:spacing w:lineRule="auto" w:line="240" w:before="0" w:after="0"/>
      <w:ind w:left="0" w:right="-659" w:hanging="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b/>
        <w:b/>
        <w:color w:val="808080"/>
        <w:sz w:val="18"/>
        <w:szCs w:val="18"/>
      </w:rPr>
    </w:pPr>
    <w:r>
      <w:drawing>
        <wp:anchor behindDoc="1" distT="0" distB="0" distL="0" distR="0" simplePos="0" locked="0" layoutInCell="0" allowOverlap="1" relativeHeight="13">
          <wp:simplePos x="0" y="0"/>
          <wp:positionH relativeFrom="column">
            <wp:posOffset>83820</wp:posOffset>
          </wp:positionH>
          <wp:positionV relativeFrom="paragraph">
            <wp:posOffset>-217170</wp:posOffset>
          </wp:positionV>
          <wp:extent cx="760730" cy="530860"/>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1"/>
                  <a:stretch>
                    <a:fillRect/>
                  </a:stretch>
                </pic:blipFill>
                <pic:spPr bwMode="auto">
                  <a:xfrm>
                    <a:off x="0" y="0"/>
                    <a:ext cx="760730" cy="530860"/>
                  </a:xfrm>
                  <a:prstGeom prst="rect">
                    <a:avLst/>
                  </a:prstGeom>
                </pic:spPr>
              </pic:pic>
            </a:graphicData>
          </a:graphic>
        </wp:anchor>
      </w:drawing>
    </w:r>
    <w:r>
      <w:rPr>
        <w:b/>
        <w:color w:val="808080"/>
        <w:sz w:val="18"/>
        <w:szCs w:val="18"/>
      </w:rPr>
      <w:t>TLGO. EDUARDO VINICIO VILLOTA MONTENEGRO</w:t>
    </w:r>
  </w:p>
  <w:p>
    <w:pPr>
      <w:pStyle w:val="Header"/>
      <w:jc w:val="right"/>
      <w:rPr/>
    </w:pPr>
    <w:r>
      <w:rPr>
        <w:b/>
        <w:color w:val="808080"/>
        <w:sz w:val="18"/>
        <w:szCs w:val="18"/>
      </w:rPr>
      <w:t xml:space="preserve">Dir: </w:t>
    </w:r>
    <w:r>
      <w:rPr>
        <w:color w:val="808080"/>
        <w:sz w:val="18"/>
        <w:szCs w:val="18"/>
      </w:rPr>
      <w:t xml:space="preserve">Colón E4-412 y Amazonas Edf. Arista </w:t>
    </w:r>
    <w:r>
      <w:rPr>
        <w:b/>
        <w:color w:val="808080"/>
        <w:sz w:val="18"/>
        <w:szCs w:val="18"/>
      </w:rPr>
      <w:t>Tel:</w:t>
    </w:r>
    <w:r>
      <w:rPr>
        <w:color w:val="808080"/>
        <w:sz w:val="18"/>
        <w:szCs w:val="18"/>
      </w:rPr>
      <w:t xml:space="preserve"> 02 2226906 </w:t>
    </w:r>
    <w:r>
      <w:rPr>
        <w:b/>
        <w:color w:val="808080"/>
        <w:sz w:val="18"/>
        <w:szCs w:val="18"/>
      </w:rPr>
      <w:t xml:space="preserve">Cel: </w:t>
    </w:r>
    <w:r>
      <w:rPr>
        <w:color w:val="808080"/>
        <w:sz w:val="18"/>
        <w:szCs w:val="18"/>
      </w:rPr>
      <w:t>099296569</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80"/>
  <w:displayBackgroundShape/>
  <w:defaultTabStop w:val="4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color w:val="000000"/>
        <w:sz w:val="22"/>
        <w:lang w:val="es-EC" w:eastAsia="es-EC"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276" w:before="0" w:after="200"/>
      <w:jc w:val="left"/>
    </w:pPr>
    <w:rPr>
      <w:rFonts w:ascii="Calibri" w:hAnsi="Calibri" w:eastAsia="Calibri" w:cs="Calibri"/>
      <w:color w:val="000000"/>
      <w:kern w:val="0"/>
      <w:sz w:val="22"/>
      <w:szCs w:val="20"/>
      <w:lang w:val="es-EC" w:eastAsia="es-EC" w:bidi="ar-SA"/>
    </w:rPr>
  </w:style>
  <w:style w:type="paragraph" w:styleId="Heading1">
    <w:name w:val="Heading 1"/>
    <w:basedOn w:val="Normal"/>
    <w:next w:val="Normal"/>
    <w:qFormat/>
    <w:pPr>
      <w:keepNext w:val="true"/>
      <w:keepLines/>
      <w:spacing w:before="480" w:after="120"/>
      <w:contextualSpacing/>
      <w:outlineLvl w:val="0"/>
    </w:pPr>
    <w:rPr>
      <w:b/>
      <w:sz w:val="48"/>
    </w:rPr>
  </w:style>
  <w:style w:type="paragraph" w:styleId="Heading2">
    <w:name w:val="Heading 2"/>
    <w:basedOn w:val="Normal"/>
    <w:next w:val="Normal"/>
    <w:qFormat/>
    <w:pPr>
      <w:keepNext w:val="true"/>
      <w:keepLines/>
      <w:spacing w:before="360" w:after="80"/>
      <w:contextualSpacing/>
      <w:outlineLvl w:val="1"/>
    </w:pPr>
    <w:rPr>
      <w:b/>
      <w:sz w:val="36"/>
    </w:rPr>
  </w:style>
  <w:style w:type="paragraph" w:styleId="Heading3">
    <w:name w:val="Heading 3"/>
    <w:basedOn w:val="Normal"/>
    <w:next w:val="Normal"/>
    <w:qFormat/>
    <w:pPr>
      <w:keepNext w:val="true"/>
      <w:keepLines/>
      <w:spacing w:before="280" w:after="80"/>
      <w:contextualSpacing/>
      <w:outlineLvl w:val="2"/>
    </w:pPr>
    <w:rPr>
      <w:b/>
      <w:sz w:val="28"/>
    </w:rPr>
  </w:style>
  <w:style w:type="paragraph" w:styleId="Heading4">
    <w:name w:val="Heading 4"/>
    <w:basedOn w:val="Normal"/>
    <w:next w:val="Normal"/>
    <w:qFormat/>
    <w:pPr>
      <w:keepNext w:val="true"/>
      <w:keepLines/>
      <w:spacing w:before="240" w:after="40"/>
      <w:contextualSpacing/>
      <w:outlineLvl w:val="3"/>
    </w:pPr>
    <w:rPr>
      <w:b/>
      <w:sz w:val="24"/>
    </w:rPr>
  </w:style>
  <w:style w:type="paragraph" w:styleId="Heading5">
    <w:name w:val="Heading 5"/>
    <w:basedOn w:val="Normal"/>
    <w:next w:val="Normal"/>
    <w:qFormat/>
    <w:pPr>
      <w:keepNext w:val="true"/>
      <w:keepLines/>
      <w:spacing w:before="220" w:after="40"/>
      <w:contextualSpacing/>
      <w:outlineLvl w:val="4"/>
    </w:pPr>
    <w:rPr>
      <w:b/>
    </w:rPr>
  </w:style>
  <w:style w:type="paragraph" w:styleId="Heading6">
    <w:name w:val="Heading 6"/>
    <w:basedOn w:val="Normal"/>
    <w:next w:val="Normal"/>
    <w:qFormat/>
    <w:pPr>
      <w:keepNext w:val="true"/>
      <w:keepLines/>
      <w:spacing w:before="200" w:after="40"/>
      <w:contextualSpacing/>
      <w:outlineLvl w:val="5"/>
    </w:pPr>
    <w:rPr>
      <w:b/>
      <w:sz w:val="20"/>
    </w:rPr>
  </w:style>
  <w:style w:type="character" w:styleId="DefaultParagraphFont">
    <w:name w:val="Default Paragraph Font"/>
    <w:qFormat/>
    <w:rPr/>
  </w:style>
  <w:style w:type="character" w:styleId="EncabezadoCar">
    <w:name w:val="Encabezado Car"/>
    <w:basedOn w:val="DefaultParagraphFont"/>
    <w:qFormat/>
    <w:rPr/>
  </w:style>
  <w:style w:type="character" w:styleId="PiedepginaCar">
    <w:name w:val="Pie de página Car"/>
    <w:basedOn w:val="DefaultParagraphFont"/>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qFormat/>
    <w:pPr>
      <w:keepNext w:val="true"/>
      <w:keepLines/>
      <w:spacing w:before="480" w:after="120"/>
      <w:contextualSpacing/>
    </w:pPr>
    <w:rPr>
      <w:b/>
      <w:sz w:val="72"/>
    </w:rPr>
  </w:style>
  <w:style w:type="paragraph" w:styleId="Subtitle">
    <w:name w:val="Subtitle"/>
    <w:basedOn w:val="Normal"/>
    <w:next w:val="Normal"/>
    <w:qFormat/>
    <w:pPr>
      <w:keepNext w:val="true"/>
      <w:keepLines/>
      <w:spacing w:before="360" w:after="80"/>
      <w:contextualSpacing/>
    </w:pPr>
    <w:rPr>
      <w:rFonts w:ascii="Georgia" w:hAnsi="Georgia" w:eastAsia="Georgia" w:cs="Georgia"/>
      <w:i/>
      <w:color w:val="666666"/>
      <w:sz w:val="48"/>
    </w:rPr>
  </w:style>
  <w:style w:type="paragraph" w:styleId="HeaderandFooter">
    <w:name w:val="Header and Footer"/>
    <w:basedOn w:val="Normal"/>
    <w:qFormat/>
    <w:pPr/>
    <w:rPr/>
  </w:style>
  <w:style w:type="paragraph" w:styleId="Header">
    <w:name w:val="Header"/>
    <w:basedOn w:val="Normal"/>
    <w:pPr>
      <w:tabs>
        <w:tab w:val="clear" w:pos="408"/>
        <w:tab w:val="center" w:pos="4419" w:leader="none"/>
        <w:tab w:val="right" w:pos="8838" w:leader="none"/>
      </w:tabs>
      <w:spacing w:lineRule="auto" w:line="240" w:before="0" w:after="0"/>
    </w:pPr>
    <w:rPr/>
  </w:style>
  <w:style w:type="paragraph" w:styleId="Footer">
    <w:name w:val="Footer"/>
    <w:basedOn w:val="Normal"/>
    <w:pPr>
      <w:tabs>
        <w:tab w:val="clear" w:pos="408"/>
        <w:tab w:val="center" w:pos="4419" w:leader="none"/>
        <w:tab w:val="right" w:pos="8838" w:leader="none"/>
      </w:tabs>
      <w:spacing w:lineRule="auto" w:line="240" w:before="0" w:after="0"/>
    </w:pPr>
    <w:rPr/>
  </w:style>
  <w:style w:type="paragraph" w:styleId="ListParagraph">
    <w:name w:val="List Paragraph"/>
    <w:basedOn w:val="Normal"/>
    <w:qFormat/>
    <w:pPr>
      <w:spacing w:before="0" w:after="200"/>
      <w:ind w:left="720" w:right="0" w:hanging="0"/>
      <w:contextualSpacing/>
    </w:pPr>
    <w:rPr/>
  </w:style>
  <w:style w:type="paragraph" w:styleId="TableContents">
    <w:name w:val="Table Contents"/>
    <w:basedOn w:val="Normal"/>
    <w:qFormat/>
    <w:pPr/>
    <w:rPr/>
  </w:style>
  <w:style w:type="paragraph" w:styleId="TableHeading">
    <w:name w:val="Table Heading"/>
    <w:basedOn w:val="TableContents"/>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179.49.60.158:8882/"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
</Relationships>
</file>

<file path=word/_rels/footer1.xml.rels><?xml version="1.0" encoding="UTF-8"?>
<Relationships xmlns="http://schemas.openxmlformats.org/package/2006/relationships"><Relationship Id="rId1" Type="http://schemas.openxmlformats.org/officeDocument/2006/relationships/image" Target="media/image9.png"/>
</Relationships>
</file>

<file path=word/_rels/header1.xml.rels><?xml version="1.0" encoding="UTF-8"?>
<Relationships xmlns="http://schemas.openxmlformats.org/package/2006/relationships"><Relationship Id="rId1" Type="http://schemas.openxmlformats.org/officeDocument/2006/relationships/image" Target="media/image8.png"/>
</Relationships>
</file>

<file path=docProps/app.xml><?xml version="1.0" encoding="utf-8"?>
<Properties xmlns="http://schemas.openxmlformats.org/officeDocument/2006/extended-properties" xmlns:vt="http://schemas.openxmlformats.org/officeDocument/2006/docPropsVTypes">
  <Template>Normal</Template>
  <TotalTime>2329</TotalTime>
  <Application>LibreOffice/7.4.7.2$Linux_X86_64 LibreOffice_project/723314e595e8007d3cf785c16538505a1c878ca5</Application>
  <AppVersion>15.0000</AppVersion>
  <Pages>6</Pages>
  <Words>1049</Words>
  <Characters>5059</Characters>
  <CharactersWithSpaces>6053</CharactersWithSpaces>
  <Paragraphs>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2015-02-24T23:19:00Z</dcterms:created>
  <dc:creator>gelvs</dc:creator>
  <dc:description/>
  <dc:language>en-US</dc:language>
  <cp:lastModifiedBy/>
  <dcterms:modified xsi:type="dcterms:W3CDTF">2023-09-04T22:22:01Z</dcterms:modified>
  <cp:revision>22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