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ind w:hanging="2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537994" cy="10068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994" cy="100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Editora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CASO DE USO: DCU 0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Elaborado por: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Lucas Costa Gobbi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6/05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http://www.ci.ifes.br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Fitas Cadastradas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 Cadastrado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Gerente/Funcionário Logado no Sistema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EXECUÇÃO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Cliente possui multas não pagas (Regra de Negócio 1)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Uma das Fita escolhida está danificada (Regra de Negócio 2)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Uma das Fitas escolhida está reservada para outro Cliente (Regra de Negócio 3)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2.2.4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Uma das Fitas escolhida está reservada para este Cliente (Regra de Negócio 4)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2.2.5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Empréstimo com mais de 3 fitas no final de semana (Regra de Negócio 5)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Registro do Empréstimo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 E 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0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Avaliar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  <w:t xml:space="preserve">Um escritor pode postar imagens ou texto no seu feed, para que os leitores vejam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Adicionar postagem o Escritor deve estar logado no sistema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bookmarkStart w:colFirst="0" w:colLast="0" w:name="_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Esta seção contém uma descrição do fluxo de execução que o caso de uso representa.  </w:t>
      </w:r>
    </w:p>
    <w:p w:rsidR="00000000" w:rsidDel="00000000" w:rsidP="00000000" w:rsidRDefault="00000000" w:rsidRPr="00000000" w14:paraId="00000047">
      <w:pPr>
        <w:rPr/>
      </w:pPr>
      <w:bookmarkStart w:colFirst="0" w:colLast="0" w:name="_viqmvm5n47h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g70lxwnwut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sucesso. Não são considerados neste fluxo os erros ou desvios passíveis de acontecer.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Escritor abre a tela principal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checa se o escritor foi denunciado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Escritor escreve seu post podendo colocar texto e imagens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Escritor seleciona se o post é para um livro ou geral e envia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os leitores que favoritaram o livro ou o autor que fez o post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adiciona o post ao feed dos usuários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a mensagem de post realizado com sucesso</w:t>
            </w:r>
          </w:p>
        </w:tc>
      </w:tr>
    </w:tbl>
    <w:p w:rsidR="00000000" w:rsidDel="00000000" w:rsidP="00000000" w:rsidRDefault="00000000" w:rsidRPr="00000000" w14:paraId="00000052">
      <w:pPr>
        <w:rPr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desvio do fluxo ótimo.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já avaliou o livro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(Regra de Negócio 1)</w:t>
      </w:r>
      <w:r w:rsidDel="00000000" w:rsidR="00000000" w:rsidRPr="00000000">
        <w:rPr>
          <w:rtl w:val="0"/>
        </w:rPr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a: </w:t>
            </w:r>
            <w:r w:rsidDel="00000000" w:rsidR="00000000" w:rsidRPr="00000000">
              <w:rPr>
                <w:rtl w:val="0"/>
              </w:rPr>
              <w:t xml:space="preserve">Se o autor tiver sido denunciado o sistema impossibilita o Escritor de efetuar o post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bookmarkStart w:colFirst="0" w:colLast="0" w:name="_44sinio" w:id="15"/>
      <w:bookmarkEnd w:id="15"/>
      <w:r w:rsidDel="00000000" w:rsidR="00000000" w:rsidRPr="00000000">
        <w:rPr>
          <w:vertAlign w:val="baseline"/>
          <w:rtl w:val="0"/>
        </w:rPr>
        <w:t xml:space="preserve">As pós-condições especificam a situação (ou ação) final do negócio após o fluxo de trabalho ótimo.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Novo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Os leitores que favoritaram o livro ou escritor são notificadas e um novo post é postado em seus feeds.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 E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não deverá permitir que escritores muito denunciados realizem posts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continuous"/>
      <w:pgSz w:h="16838" w:w="11906" w:orient="portrait"/>
      <w:pgMar w:bottom="1899" w:top="2383" w:left="1418" w:right="1418" w:header="709" w:footer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Ind w:w="108.0" w:type="dxa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2.0" w:type="dxa"/>
      <w:jc w:val="left"/>
      <w:tblInd w:w="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78"/>
      <w:gridCol w:w="4394"/>
      <w:tblGridChange w:id="0">
        <w:tblGrid>
          <w:gridCol w:w="4678"/>
          <w:gridCol w:w="4394"/>
        </w:tblGrid>
      </w:tblGridChange>
    </w:tblGrid>
    <w:tr>
      <w:trPr>
        <w:trHeight w:val="571" w:hRule="atLeast"/>
      </w:trPr>
      <w:tc>
        <w:tcPr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Documento de Caso de Uso</w:t>
          </w:r>
        </w:p>
        <w:p w:rsidR="00000000" w:rsidDel="00000000" w:rsidP="00000000" w:rsidRDefault="00000000" w:rsidRPr="00000000" w14:paraId="00000070">
          <w:pPr>
            <w:ind w:right="360"/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Projeto: SCV versão: 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88.0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trHeight w:val="922" w:hRule="atLeast"/>
      </w:trPr>
      <w:tc>
        <w:tcPr>
          <w:vAlign w:val="top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&lt;Logotipo do Cliente&gt;</w:t>
          </w:r>
        </w:p>
      </w:tc>
      <w:tc>
        <w:tcPr>
          <w:vAlign w:val="top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524000" cy="7112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09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15"/>
      <w:gridCol w:w="4394"/>
      <w:tblGridChange w:id="0">
        <w:tblGrid>
          <w:gridCol w:w="4815"/>
          <w:gridCol w:w="4394"/>
        </w:tblGrid>
      </w:tblGridChange>
    </w:tblGrid>
    <w:tr>
      <w:trPr>
        <w:trHeight w:val="542" w:hRule="atLeast"/>
      </w:trPr>
      <w:tc>
        <w:tcPr>
          <w:vAlign w:val="top"/>
        </w:tcPr>
        <w:p w:rsidR="00000000" w:rsidDel="00000000" w:rsidP="00000000" w:rsidRDefault="00000000" w:rsidRPr="00000000" w14:paraId="00000066">
          <w:pPr>
            <w:jc w:val="lef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2537994" cy="1006807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994" cy="10068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7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0</wp:posOffset>
                </wp:positionV>
                <wp:extent cx="1604010" cy="87439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010" cy="874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43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