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color w:val="a6a6a6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ab/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right"/>
        <w:rPr>
          <w:rFonts w:ascii="Tahoma" w:cs="Tahoma" w:eastAsia="Tahoma" w:hAnsi="Tahoma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ahoma" w:cs="Tahoma" w:eastAsia="Tahoma" w:hAnsi="Tahoma"/>
          <w:color w:val="a6a6a6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ahoma" w:cs="Tahoma" w:eastAsia="Tahoma" w:hAnsi="Tahoma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vertAlign w:val="baseline"/>
          <w:rtl w:val="0"/>
        </w:rPr>
        <w:t xml:space="preserve">Especificação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ahoma" w:cs="Tahoma" w:eastAsia="Tahoma" w:hAnsi="Tahoma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vertAlign w:val="baseline"/>
          <w:rtl w:val="0"/>
        </w:rPr>
        <w:t xml:space="preserve">Versão </w:t>
      </w: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Eduardo Carvalho Valadão – eduardo.valadao@estudante.iftn.edu.br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Lucas Matheus de Oliveira – lucas.mb@estudante.iftm.edu.br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Samuel da Silva Prada - samuel.prado@estudante.iftm.edu.br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Thiago Daniel Freitas Ribeiro – thiago.daniel@estudante.iftm.edu.br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Lucas Matheus de Oliveira </w:t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Att.: Eduardo Carvalho Valadão</w:t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Setor / Área: Cardiologia  / Medicina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Sistema de Gerenciamento de Clínica Médica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right" w:leader="none" w:pos="9360"/>
        </w:tabs>
        <w:spacing w:after="160" w:before="240" w:line="252.00000000000003" w:lineRule="auto"/>
        <w:ind w:left="0" w:right="0" w:firstLine="0"/>
        <w:jc w:val="left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1.1. Objetivos deste documento </w:t>
      </w:r>
    </w:p>
    <w:p w:rsidR="00000000" w:rsidDel="00000000" w:rsidP="00000000" w:rsidRDefault="00000000" w:rsidRPr="00000000" w14:paraId="0000001B">
      <w:pPr>
        <w:spacing w:after="80" w:before="8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8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Descrever e especificar as necessidades da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UDIhealth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que devem ser atendidas pelo produto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SIRCUDI,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bem como definir para os desenvolvedores o produto a ser feito.</w:t>
      </w:r>
    </w:p>
    <w:p w:rsidR="00000000" w:rsidDel="00000000" w:rsidP="00000000" w:rsidRDefault="00000000" w:rsidRPr="00000000" w14:paraId="0000001D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1.2. Nome do Produto</w:t>
      </w:r>
    </w:p>
    <w:p w:rsidR="00000000" w:rsidDel="00000000" w:rsidP="00000000" w:rsidRDefault="00000000" w:rsidRPr="00000000" w14:paraId="0000001F">
      <w:pPr>
        <w:spacing w:after="80" w:before="80" w:lineRule="auto"/>
        <w:ind w:firstLine="720"/>
        <w:jc w:val="both"/>
        <w:rPr>
          <w:rFonts w:ascii="Tahoma" w:cs="Tahoma" w:eastAsia="Tahoma" w:hAnsi="Tahoma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ahoma" w:cs="Tahoma" w:eastAsia="Tahoma" w:hAnsi="Tahoma"/>
          <w:color w:val="ff0000"/>
          <w:sz w:val="24"/>
          <w:szCs w:val="24"/>
          <w:rtl w:val="0"/>
        </w:rPr>
        <w:t xml:space="preserve">SIRCUDI</w:t>
      </w:r>
      <w:r w:rsidDel="00000000" w:rsidR="00000000" w:rsidRPr="00000000">
        <w:rPr>
          <w:rFonts w:ascii="Tahoma" w:cs="Tahoma" w:eastAsia="Tahoma" w:hAnsi="Tahoma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before="80" w:lineRule="auto"/>
        <w:ind w:firstLine="720"/>
        <w:jc w:val="both"/>
        <w:rPr>
          <w:rFonts w:ascii="Tahoma" w:cs="Tahoma" w:eastAsia="Tahoma" w:hAnsi="Tahoma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1.3. Objetivo do Produto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993"/>
        </w:tabs>
        <w:spacing w:after="80" w:before="80" w:line="276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sistema da clínica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UDIhealth,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SIRCUDI,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tem como objetivo melhorar o acompanhamento e o gerenciamento das tarefas realizadas pelos docentes da clínica. O software entregará informações pela web para os seus usuários cadastrados, como o período de disponibilidade dos médicos, os exames disponíveis, entre outras; e fará requerimentos necessários à supervisão da clínica, de cliente para recepção ou cliente para administração.</w:t>
      </w:r>
    </w:p>
    <w:p w:rsidR="00000000" w:rsidDel="00000000" w:rsidP="00000000" w:rsidRDefault="00000000" w:rsidRPr="00000000" w14:paraId="00000023">
      <w:pPr>
        <w:tabs>
          <w:tab w:val="left" w:leader="none" w:pos="993"/>
        </w:tabs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Assim, consultas poderão ser marcadas à distância pelo site, bem como fazer assinatura de planos de saúde dos clientes cadastrados e disponibilizar vagas com antecedência aos exames laboratoriais da clínica.</w:t>
      </w:r>
    </w:p>
    <w:p w:rsidR="00000000" w:rsidDel="00000000" w:rsidP="00000000" w:rsidRDefault="00000000" w:rsidRPr="00000000" w14:paraId="00000024">
      <w:pPr>
        <w:tabs>
          <w:tab w:val="left" w:leader="none" w:pos="993"/>
        </w:tabs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O projeto de software terá algumas funcionalidades, tais quais o gerenciamento integrado das partições da clínica, organização e armazenamento dos dados dos clientes e dos planos de saúde.</w:t>
      </w:r>
    </w:p>
    <w:p w:rsidR="00000000" w:rsidDel="00000000" w:rsidP="00000000" w:rsidRDefault="00000000" w:rsidRPr="00000000" w14:paraId="00000025">
      <w:pPr>
        <w:tabs>
          <w:tab w:val="left" w:leader="none" w:pos="993"/>
        </w:tabs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Os pacientes poderão agendar consultas, agendar exames de imagem, físico e laboratorial, além de receber a receita digital do médico.</w:t>
      </w:r>
    </w:p>
    <w:p w:rsidR="00000000" w:rsidDel="00000000" w:rsidP="00000000" w:rsidRDefault="00000000" w:rsidRPr="00000000" w14:paraId="00000026">
      <w:pPr>
        <w:tabs>
          <w:tab w:val="left" w:leader="none" w:pos="993"/>
        </w:tabs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Já os recepcionistas da clínica irá confirmar as consultas e exames de acordo com a agenda do médico desde que seja solicitado, por sua vez os médicos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prescreverão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a receita do medicamento para o paciente.</w:t>
      </w:r>
    </w:p>
    <w:p w:rsidR="00000000" w:rsidDel="00000000" w:rsidP="00000000" w:rsidRDefault="00000000" w:rsidRPr="00000000" w14:paraId="00000027">
      <w:pPr>
        <w:tabs>
          <w:tab w:val="left" w:leader="none" w:pos="993"/>
        </w:tabs>
        <w:spacing w:line="276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software irá validar as consultas, os exames realizados e os futuros, além dos medicamentos que vão ser administrados pelo paciente, com isso terá acesso à agenda dos médicos e a administrará frequentemente.</w:t>
      </w:r>
    </w:p>
    <w:p w:rsidR="00000000" w:rsidDel="00000000" w:rsidP="00000000" w:rsidRDefault="00000000" w:rsidRPr="00000000" w14:paraId="00000028">
      <w:pPr>
        <w:tabs>
          <w:tab w:val="left" w:leader="none" w:pos="993"/>
        </w:tabs>
        <w:spacing w:line="276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Além disso, o software deverá ter por padrão acessibilidade para ouvintes e não ouvintes, visuais e invisuais e também para não falantes do Português.</w:t>
      </w:r>
    </w:p>
    <w:p w:rsidR="00000000" w:rsidDel="00000000" w:rsidP="00000000" w:rsidRDefault="00000000" w:rsidRPr="00000000" w14:paraId="00000029">
      <w:pPr>
        <w:tabs>
          <w:tab w:val="left" w:leader="none" w:pos="993"/>
        </w:tabs>
        <w:spacing w:after="80" w:before="8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993"/>
        </w:tabs>
        <w:spacing w:after="80" w:before="8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1.4. Escopo negativo</w:t>
      </w:r>
      <w:r w:rsidDel="00000000" w:rsidR="00000000" w:rsidRPr="00000000">
        <w:rPr>
          <w:rtl w:val="0"/>
        </w:rPr>
      </w:r>
    </w:p>
    <w:tbl>
      <w:tblPr>
        <w:tblStyle w:val="Table1"/>
        <w:tblW w:w="8545.0" w:type="dxa"/>
        <w:jc w:val="left"/>
        <w:tblInd w:w="-108.0" w:type="dxa"/>
        <w:tblLayout w:type="fixed"/>
        <w:tblLook w:val="00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Limites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34"/>
              </w:tabs>
              <w:spacing w:before="80" w:lineRule="auto"/>
              <w:ind w:left="34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não fará pagamento das consultas e exames.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34"/>
              </w:tabs>
              <w:spacing w:before="80" w:lineRule="auto"/>
              <w:ind w:lef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não fará a inserção de dados de planos de saúde. (futura versão)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34"/>
              </w:tabs>
              <w:spacing w:before="80" w:lineRule="auto"/>
              <w:ind w:left="34" w:firstLine="0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O/A recepcionista não poderá modificar a data e horário da consulta dos pacientes após inserir os dados.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tabs>
          <w:tab w:val="left" w:leader="none" w:pos="993"/>
        </w:tabs>
        <w:spacing w:after="80" w:before="8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1.5. Lista de Atores</w:t>
      </w:r>
      <w:r w:rsidDel="00000000" w:rsidR="00000000" w:rsidRPr="00000000">
        <w:rPr>
          <w:rtl w:val="0"/>
        </w:rPr>
      </w:r>
    </w:p>
    <w:tbl>
      <w:tblPr>
        <w:tblStyle w:val="Table2"/>
        <w:tblW w:w="8545.0" w:type="dxa"/>
        <w:jc w:val="left"/>
        <w:tblInd w:w="-108.0" w:type="dxa"/>
        <w:tblLayout w:type="fixed"/>
        <w:tblLook w:val="0000"/>
      </w:tblPr>
      <w:tblGrid>
        <w:gridCol w:w="2126"/>
        <w:gridCol w:w="6419"/>
        <w:tblGridChange w:id="0">
          <w:tblGrid>
            <w:gridCol w:w="2126"/>
            <w:gridCol w:w="64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2">
            <w:pPr>
              <w:ind w:left="-392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Recepcionista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Atender o paciente e confirmar consulta.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Informações de disponibilidade e horários.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Paciente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Informar seus dados e buscar consulta médica com qualquer profissional de sua preferência .</w:t>
            </w:r>
          </w:p>
        </w:tc>
      </w:tr>
    </w:tbl>
    <w:p w:rsidR="00000000" w:rsidDel="00000000" w:rsidP="00000000" w:rsidRDefault="00000000" w:rsidRPr="00000000" w14:paraId="0000003A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 Requisitos do Projeto</w:t>
      </w:r>
    </w:p>
    <w:p w:rsidR="00000000" w:rsidDel="00000000" w:rsidP="00000000" w:rsidRDefault="00000000" w:rsidRPr="00000000" w14:paraId="0000003C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1.6.1. Funcionalidades</w:t>
      </w:r>
    </w:p>
    <w:p w:rsidR="00000000" w:rsidDel="00000000" w:rsidP="00000000" w:rsidRDefault="00000000" w:rsidRPr="00000000" w14:paraId="0000003D">
      <w:pPr>
        <w:pageBreakBefore w:val="0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-70.0" w:type="dxa"/>
        <w:tblLayout w:type="fixed"/>
        <w:tblLook w:val="0000"/>
      </w:tblPr>
      <w:tblGrid>
        <w:gridCol w:w="810"/>
        <w:gridCol w:w="6600"/>
        <w:gridCol w:w="2040"/>
        <w:tblGridChange w:id="0">
          <w:tblGrid>
            <w:gridCol w:w="810"/>
            <w:gridCol w:w="6600"/>
            <w:gridCol w:w="2040"/>
          </w:tblGrid>
        </w:tblGridChange>
      </w:tblGrid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after="40" w:before="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after="40" w:before="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Descrição do requisito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spacing w:after="40" w:before="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Fazer cadastro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Fazer login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Gerenciar cadastro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Marcar consultas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Consultar Horários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Gerar Atestado Digital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32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Gerar receita Médica Digital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32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Incluir o encaminhamento de exames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32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Gerenciar atendimento médico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Confirmar consulta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tabs>
                <w:tab w:val="left" w:leader="none" w:pos="540"/>
              </w:tabs>
              <w:spacing w:after="40" w:before="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Acessar Chat de Ajuda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spacing w:after="40" w:before="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1.6.2. Mapa de Rastreabilidade</w:t>
      </w:r>
    </w:p>
    <w:p w:rsidR="00000000" w:rsidDel="00000000" w:rsidP="00000000" w:rsidRDefault="00000000" w:rsidRPr="00000000" w14:paraId="00000064">
      <w:pPr>
        <w:pageBreakBefore w:val="0"/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5">
      <w:pPr>
        <w:pageBreakBefore w:val="0"/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120" w:before="120" w:line="360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2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15"/>
        <w:gridCol w:w="615"/>
        <w:gridCol w:w="615"/>
        <w:gridCol w:w="630"/>
        <w:gridCol w:w="615"/>
        <w:gridCol w:w="615"/>
        <w:gridCol w:w="615"/>
        <w:gridCol w:w="600"/>
        <w:gridCol w:w="600"/>
        <w:gridCol w:w="600"/>
        <w:gridCol w:w="585"/>
        <w:tblGridChange w:id="0">
          <w:tblGrid>
            <w:gridCol w:w="915"/>
            <w:gridCol w:w="615"/>
            <w:gridCol w:w="615"/>
            <w:gridCol w:w="615"/>
            <w:gridCol w:w="630"/>
            <w:gridCol w:w="615"/>
            <w:gridCol w:w="615"/>
            <w:gridCol w:w="615"/>
            <w:gridCol w:w="600"/>
            <w:gridCol w:w="600"/>
            <w:gridCol w:w="600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pageBreakBefore w:val="0"/>
        <w:tabs>
          <w:tab w:val="left" w:leader="none" w:pos="1701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1.6.3. Requisitos de Qualidade (Não Funcionais)</w:t>
      </w:r>
    </w:p>
    <w:p w:rsidR="00000000" w:rsidDel="00000000" w:rsidP="00000000" w:rsidRDefault="00000000" w:rsidRPr="00000000" w14:paraId="000000FA">
      <w:pPr>
        <w:pageBreakBefore w:val="0"/>
        <w:spacing w:after="120" w:before="12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7.0" w:type="dxa"/>
        <w:jc w:val="left"/>
        <w:tblInd w:w="-108.0" w:type="dxa"/>
        <w:tblLayout w:type="fixed"/>
        <w:tblLook w:val="0000"/>
      </w:tblPr>
      <w:tblGrid>
        <w:gridCol w:w="1017"/>
        <w:gridCol w:w="2150"/>
        <w:gridCol w:w="6320"/>
        <w:tblGridChange w:id="0">
          <w:tblGrid>
            <w:gridCol w:w="1017"/>
            <w:gridCol w:w="2150"/>
            <w:gridCol w:w="6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FB">
            <w:pPr>
              <w:ind w:left="-25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Categoria(s)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ser compatível com os navegadores Chrome, Safari, Edge e Firefox.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 camada de acesso a dados deverá ser projetada com interfaces de acordo com o padrão de projeto DAO.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Cada ator que interage com o sistema deve corresponder a um perfil de usuário. Cada ator deve ter permissão de acesso somente aos casos de uso com os quais interage.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Eficiência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efetuar o processamento de consulta ou agendamento em até 5 segundos.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Compatibilidade, 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deve ser desenvolvido usando React no front-end e Java no back-end.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Manutenibilidade, Confiabilidade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precisa estar disponível 24 horas por dia, exceto quando houver manutenções e atualizações onde o tempo de indisponibilidade não pode ultrapassar 10 minutos, devendo ocorrer durante a madrugada.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Caso o sistema pare de funcionar ou dar erro, o sistema se auto reinicia sem perder nenhum conteúdo contido.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As verificações e/ou atualizações regulares vão ocorrer a cada mês.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Os arquivos do sistema a cada hora terão seu backup realizado automaticamente.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RNF10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 sistema terá o melhor e mais avançado sistema de segurança e proteção de dados.</w:t>
            </w:r>
          </w:p>
        </w:tc>
      </w:tr>
    </w:tbl>
    <w:p w:rsidR="00000000" w:rsidDel="00000000" w:rsidP="00000000" w:rsidRDefault="00000000" w:rsidRPr="00000000" w14:paraId="0000011C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1.7. Materiais de Referência (opcional)</w:t>
      </w:r>
      <w:r w:rsidDel="00000000" w:rsidR="00000000" w:rsidRPr="00000000">
        <w:rPr>
          <w:rtl w:val="0"/>
        </w:rPr>
      </w:r>
    </w:p>
    <w:tbl>
      <w:tblPr>
        <w:tblStyle w:val="Table6"/>
        <w:tblW w:w="9455.0" w:type="dxa"/>
        <w:jc w:val="center"/>
        <w:tblLayout w:type="fixed"/>
        <w:tblLook w:val="0000"/>
      </w:tblPr>
      <w:tblGrid>
        <w:gridCol w:w="2868"/>
        <w:gridCol w:w="6587"/>
        <w:tblGridChange w:id="0">
          <w:tblGrid>
            <w:gridCol w:w="2868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1E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1F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4">
      <w:pPr>
        <w:keepNext w:val="1"/>
        <w:pageBreakBefore w:val="0"/>
        <w:tabs>
          <w:tab w:val="left" w:leader="none" w:pos="993"/>
        </w:tabs>
        <w:spacing w:after="240" w:before="240" w:line="276" w:lineRule="auto"/>
        <w:ind w:left="1152" w:hanging="432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1.8. Glossário (opcional)</w:t>
      </w:r>
      <w:r w:rsidDel="00000000" w:rsidR="00000000" w:rsidRPr="00000000">
        <w:rPr>
          <w:rtl w:val="0"/>
        </w:rPr>
      </w:r>
    </w:p>
    <w:tbl>
      <w:tblPr>
        <w:tblStyle w:val="Table7"/>
        <w:tblW w:w="9490.0" w:type="dxa"/>
        <w:jc w:val="center"/>
        <w:tblLayout w:type="fixed"/>
        <w:tblLook w:val="0000"/>
      </w:tblPr>
      <w:tblGrid>
        <w:gridCol w:w="2560"/>
        <w:gridCol w:w="6930"/>
        <w:tblGridChange w:id="0">
          <w:tblGrid>
            <w:gridCol w:w="2560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6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Palavra / 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7">
            <w:pPr>
              <w:spacing w:after="120" w:before="120" w:line="36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80" w:before="80" w:lineRule="auto"/>
              <w:ind w:left="0" w:firstLine="0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SIRCUDI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80" w:before="80" w:lineRule="auto"/>
              <w:ind w:left="0" w:firstLine="0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Sistema Integrador da Rede de Clínicas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UDIhealth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pageBreakBefore w:val="0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jc w:val="left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2.1.  Diagrama de Casos de Uso</w:t>
      </w:r>
    </w:p>
    <w:p w:rsidR="00000000" w:rsidDel="00000000" w:rsidP="00000000" w:rsidRDefault="00000000" w:rsidRPr="00000000" w14:paraId="0000012D">
      <w:pPr>
        <w:pageBreakBefore w:val="0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</w:rPr>
        <w:drawing>
          <wp:inline distB="114300" distT="114300" distL="114300" distR="114300">
            <wp:extent cx="5943600" cy="769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Figura 1 – </w:t>
      </w: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Diagrama </w:t>
      </w: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de Casos de Uso</w:t>
      </w:r>
    </w:p>
    <w:p w:rsidR="00000000" w:rsidDel="00000000" w:rsidP="00000000" w:rsidRDefault="00000000" w:rsidRPr="00000000" w14:paraId="0000012F">
      <w:pPr>
        <w:pageBreakBefore w:val="0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pageBreakBefore w:val="0"/>
        <w:ind w:left="1720" w:hanging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2.2.1. UC01 - Fazer cadastro</w:t>
      </w:r>
    </w:p>
    <w:p w:rsidR="00000000" w:rsidDel="00000000" w:rsidP="00000000" w:rsidRDefault="00000000" w:rsidRPr="00000000" w14:paraId="00000132">
      <w:pPr>
        <w:pageBreakBefore w:val="0"/>
        <w:ind w:left="1720" w:hanging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160" w:before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Realizar cadastro no site.</w:t>
      </w:r>
    </w:p>
    <w:p w:rsidR="00000000" w:rsidDel="00000000" w:rsidP="00000000" w:rsidRDefault="00000000" w:rsidRPr="00000000" w14:paraId="00000134">
      <w:pPr>
        <w:pageBreakBefore w:val="0"/>
        <w:spacing w:after="160" w:before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160" w:before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Acessar o site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UDIhelth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6">
      <w:pPr>
        <w:pageBreakBefore w:val="0"/>
        <w:spacing w:after="160" w:before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1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usuário entra com informações pessoais como : CPF, nome completo, data de nascimento, e-mail, senha e localização, caso seja médico colocar CRM.</w:t>
      </w:r>
    </w:p>
    <w:p w:rsidR="00000000" w:rsidDel="00000000" w:rsidP="00000000" w:rsidRDefault="00000000" w:rsidRPr="00000000" w14:paraId="00000139">
      <w:pPr>
        <w:pageBreakBefore w:val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13A">
      <w:pPr>
        <w:pageBreakBefore w:val="0"/>
        <w:ind w:left="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 O usuário receberá na tela uma aviso de cadastro realizado.</w:t>
      </w:r>
    </w:p>
    <w:p w:rsidR="00000000" w:rsidDel="00000000" w:rsidP="00000000" w:rsidRDefault="00000000" w:rsidRPr="00000000" w14:paraId="0000013B">
      <w:pPr>
        <w:pageBreakBefore w:val="0"/>
        <w:ind w:left="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2.1 Se o usuário entrar com informações inválidas, aparecerá uma mensagem em vermelho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escrita, informações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inválidas. </w:t>
      </w:r>
    </w:p>
    <w:p w:rsidR="00000000" w:rsidDel="00000000" w:rsidP="00000000" w:rsidRDefault="00000000" w:rsidRPr="00000000" w14:paraId="0000013C">
      <w:pPr>
        <w:pageBreakBefore w:val="0"/>
        <w:ind w:left="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2.2.2. UC02 - Fazer Login</w:t>
      </w:r>
    </w:p>
    <w:p w:rsidR="00000000" w:rsidDel="00000000" w:rsidP="00000000" w:rsidRDefault="00000000" w:rsidRPr="00000000" w14:paraId="0000013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O médico, o recepcionista ou o paciente acessar sua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O usuário deverá ter sido cadastrado no sistema.</w:t>
      </w:r>
    </w:p>
    <w:p w:rsidR="00000000" w:rsidDel="00000000" w:rsidP="00000000" w:rsidRDefault="00000000" w:rsidRPr="00000000" w14:paraId="0000014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usuário acessa o site.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site solicita algumas informações para seu acesso, dentre elas o CPF, a senha e se for médico seu CRM.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Após inserir os dados, o site levará o usuário para a tela inicial.</w:t>
      </w:r>
    </w:p>
    <w:p w:rsidR="00000000" w:rsidDel="00000000" w:rsidP="00000000" w:rsidRDefault="00000000" w:rsidRPr="00000000" w14:paraId="0000014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 O usuário receberá um aviso de acesso permitido ou negado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 sua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conta.</w:t>
      </w:r>
    </w:p>
    <w:p w:rsidR="00000000" w:rsidDel="00000000" w:rsidP="00000000" w:rsidRDefault="00000000" w:rsidRPr="00000000" w14:paraId="0000014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2.1 Se a conta estiver ativa ele receberá um email de confirmação e uma mensagem de “Que bom te ver de novo”;</w:t>
      </w:r>
    </w:p>
    <w:p w:rsidR="00000000" w:rsidDel="00000000" w:rsidP="00000000" w:rsidRDefault="00000000" w:rsidRPr="00000000" w14:paraId="0000014C">
      <w:pPr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2.2 Caso a conta esteja inadimplente, recebe um aviso de “Não foi possível acessar a conta” e a sessão é encerrada.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2.2.3. UC03 - Gerenciar Cadastro</w:t>
      </w:r>
    </w:p>
    <w:p w:rsidR="00000000" w:rsidDel="00000000" w:rsidP="00000000" w:rsidRDefault="00000000" w:rsidRPr="00000000" w14:paraId="0000014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Alterar e confirmar alterações novas e registrar informações.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O cadastro terá de ser feito antes. </w:t>
      </w:r>
    </w:p>
    <w:p w:rsidR="00000000" w:rsidDel="00000000" w:rsidP="00000000" w:rsidRDefault="00000000" w:rsidRPr="00000000" w14:paraId="0000015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spacing w:after="0" w:afterAutospacing="0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usuário pede seus dados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spacing w:after="0" w:afterAutospacing="0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usuário corrige erros de seus dados com base no padrão do sistema.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usuário finaliza seus dados e o sistema aprova.</w:t>
        <w:tab/>
      </w:r>
    </w:p>
    <w:p w:rsidR="00000000" w:rsidDel="00000000" w:rsidP="00000000" w:rsidRDefault="00000000" w:rsidRPr="00000000" w14:paraId="00000157">
      <w:pPr>
        <w:ind w:left="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58">
      <w:pPr>
        <w:ind w:left="72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1.2.</w:t>
        <w:tab/>
        <w:t xml:space="preserve">O cliente cancela as alterações do cadastro</w:t>
      </w:r>
    </w:p>
    <w:p w:rsidR="00000000" w:rsidDel="00000000" w:rsidP="00000000" w:rsidRDefault="00000000" w:rsidRPr="00000000" w14:paraId="0000015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1.3.  O sistema informa que se estiver de acordo pode prosseguir se não deverá mudar os dados primeiro.</w:t>
      </w:r>
    </w:p>
    <w:p w:rsidR="00000000" w:rsidDel="00000000" w:rsidP="00000000" w:rsidRDefault="00000000" w:rsidRPr="00000000" w14:paraId="0000015E">
      <w:pPr>
        <w:pageBreakBefore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2.2.4. </w:t>
      </w: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UC04</w:t>
      </w: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 - Marcar consultas</w:t>
      </w:r>
    </w:p>
    <w:p w:rsidR="00000000" w:rsidDel="00000000" w:rsidP="00000000" w:rsidRDefault="00000000" w:rsidRPr="00000000" w14:paraId="0000016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O usuário marca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O usuário deve ter realizado o login no site.</w:t>
      </w:r>
    </w:p>
    <w:p w:rsidR="00000000" w:rsidDel="00000000" w:rsidP="00000000" w:rsidRDefault="00000000" w:rsidRPr="00000000" w14:paraId="0000016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spacing w:after="0" w:afterAutospacing="0"/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usuário irá acessar na barra de navegação a aba consultas.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spacing w:after="0" w:afterAutospacing="0"/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paciente selecionará a especialidade desejada.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720" w:hanging="360"/>
        <w:rPr>
          <w:rFonts w:ascii="Tahoma" w:cs="Tahoma" w:eastAsia="Tahoma" w:hAnsi="Tahoma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 site exigirá algumas informações como : CPF, data de nascimento e horários disponíveis. </w:t>
      </w:r>
    </w:p>
    <w:p w:rsidR="00000000" w:rsidDel="00000000" w:rsidP="00000000" w:rsidRDefault="00000000" w:rsidRPr="00000000" w14:paraId="0000016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2. Se o paciente cancelar a consulta, aparecerá na tela do paciente para ele justificar o motivo do cancelamento da consulta.</w:t>
      </w:r>
    </w:p>
    <w:p w:rsidR="00000000" w:rsidDel="00000000" w:rsidP="00000000" w:rsidRDefault="00000000" w:rsidRPr="00000000" w14:paraId="0000016B">
      <w:pPr>
        <w:pageBreakBefore w:val="0"/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2.2.5.   UC05 – Marcar Consulta</w:t>
      </w:r>
    </w:p>
    <w:p w:rsidR="00000000" w:rsidDel="00000000" w:rsidP="00000000" w:rsidRDefault="00000000" w:rsidRPr="00000000" w14:paraId="0000016D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Marcar a consulta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&lt;Condições que devem ser atendidas para a execução bem sucedida do caso de uso.&gt; </w:t>
      </w:r>
    </w:p>
    <w:p w:rsidR="00000000" w:rsidDel="00000000" w:rsidP="00000000" w:rsidRDefault="00000000" w:rsidRPr="00000000" w14:paraId="0000017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requisitos não funcionais específicos desse caso de uso, regras de dados e demais informações importantes&gt; </w:t>
      </w:r>
    </w:p>
    <w:p w:rsidR="00000000" w:rsidDel="00000000" w:rsidP="00000000" w:rsidRDefault="00000000" w:rsidRPr="00000000" w14:paraId="0000017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passo a passo das ações do(s) ator(es) e quais as respostas que o sistema deve tomar mediante às interações com o ator(es).&gt;</w:t>
      </w:r>
    </w:p>
    <w:p w:rsidR="00000000" w:rsidDel="00000000" w:rsidP="00000000" w:rsidRDefault="00000000" w:rsidRPr="00000000" w14:paraId="0000017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cada caso em que o usuário pode tomar um fluxo alternativo diferente do cenário de sucesso principal, incluindo exceções que possam ocorrer. &gt; </w:t>
      </w:r>
    </w:p>
    <w:p w:rsidR="00000000" w:rsidDel="00000000" w:rsidP="00000000" w:rsidRDefault="00000000" w:rsidRPr="00000000" w14:paraId="00000177">
      <w:pPr>
        <w:pageBreakBefore w:val="0"/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2.2.6.   &lt;UCxxx – Nome do Caso de Uso&gt;</w:t>
      </w:r>
    </w:p>
    <w:p w:rsidR="00000000" w:rsidDel="00000000" w:rsidP="00000000" w:rsidRDefault="00000000" w:rsidRPr="00000000" w14:paraId="0000017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&lt;Descrição da funcionalidade principal do caso de uso.&gt;</w:t>
      </w:r>
    </w:p>
    <w:p w:rsidR="00000000" w:rsidDel="00000000" w:rsidP="00000000" w:rsidRDefault="00000000" w:rsidRPr="00000000" w14:paraId="0000017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&lt;Condições que devem ser atendidas para a execução bem sucedida do caso de uso.&gt; </w:t>
      </w:r>
    </w:p>
    <w:p w:rsidR="00000000" w:rsidDel="00000000" w:rsidP="00000000" w:rsidRDefault="00000000" w:rsidRPr="00000000" w14:paraId="0000017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requisitos não funcionais específicos desse caso de uso, regras de dados e demais informações importantes&gt; </w:t>
      </w:r>
    </w:p>
    <w:p w:rsidR="00000000" w:rsidDel="00000000" w:rsidP="00000000" w:rsidRDefault="00000000" w:rsidRPr="00000000" w14:paraId="0000017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passo a passo das ações do(s) ator(es) e quais as respostas que o sistema deve tomar mediante às interações com o ator(es).&gt;</w:t>
      </w:r>
    </w:p>
    <w:p w:rsidR="00000000" w:rsidDel="00000000" w:rsidP="00000000" w:rsidRDefault="00000000" w:rsidRPr="00000000" w14:paraId="0000018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cada caso em que o usuário pode tomar um fluxo alternativo diferente do cenário de sucesso principal, incluindo exceções que possam ocorrer. &gt; </w:t>
      </w:r>
    </w:p>
    <w:p w:rsidR="00000000" w:rsidDel="00000000" w:rsidP="00000000" w:rsidRDefault="00000000" w:rsidRPr="00000000" w14:paraId="00000182">
      <w:pPr>
        <w:pageBreakBefore w:val="0"/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2.2.7.   &lt;UCxxx – Nome do Caso de Uso&gt;</w:t>
      </w:r>
    </w:p>
    <w:p w:rsidR="00000000" w:rsidDel="00000000" w:rsidP="00000000" w:rsidRDefault="00000000" w:rsidRPr="00000000" w14:paraId="0000018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&lt;Descrição da funcionalidade principal do caso de uso.&gt;</w:t>
      </w:r>
    </w:p>
    <w:p w:rsidR="00000000" w:rsidDel="00000000" w:rsidP="00000000" w:rsidRDefault="00000000" w:rsidRPr="00000000" w14:paraId="0000018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&lt;Condições que devem ser atendidas para a execução bem sucedida do caso de uso.&gt; </w:t>
      </w:r>
    </w:p>
    <w:p w:rsidR="00000000" w:rsidDel="00000000" w:rsidP="00000000" w:rsidRDefault="00000000" w:rsidRPr="00000000" w14:paraId="0000018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requisitos não funcionais específicos desse caso de uso, regras de dados e demais informações importantes&gt; </w:t>
      </w:r>
    </w:p>
    <w:p w:rsidR="00000000" w:rsidDel="00000000" w:rsidP="00000000" w:rsidRDefault="00000000" w:rsidRPr="00000000" w14:paraId="0000018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passo a passo das ações do(s) ator(es) e quais as respostas que o sistema deve tomar mediante às interações com o ator(es).&gt;</w:t>
      </w:r>
    </w:p>
    <w:p w:rsidR="00000000" w:rsidDel="00000000" w:rsidP="00000000" w:rsidRDefault="00000000" w:rsidRPr="00000000" w14:paraId="0000018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cada caso em que o usuário pode tomar um fluxo alternativo diferente do cenário de sucesso principal, incluindo exceções que possam ocorrer. &gt; </w:t>
      </w:r>
    </w:p>
    <w:p w:rsidR="00000000" w:rsidDel="00000000" w:rsidP="00000000" w:rsidRDefault="00000000" w:rsidRPr="00000000" w14:paraId="0000018D">
      <w:pPr>
        <w:pageBreakBefore w:val="0"/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2.2.8.   &lt;UCxxx – Nome do Caso de Uso&gt;</w:t>
      </w:r>
    </w:p>
    <w:p w:rsidR="00000000" w:rsidDel="00000000" w:rsidP="00000000" w:rsidRDefault="00000000" w:rsidRPr="00000000" w14:paraId="0000018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&lt;Descrição da funcionalidade principal do caso de uso.&gt;</w:t>
      </w:r>
    </w:p>
    <w:p w:rsidR="00000000" w:rsidDel="00000000" w:rsidP="00000000" w:rsidRDefault="00000000" w:rsidRPr="00000000" w14:paraId="0000019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&lt;Condições que devem ser atendidas para a execução bem sucedida do caso de uso.&gt; </w:t>
      </w:r>
    </w:p>
    <w:p w:rsidR="00000000" w:rsidDel="00000000" w:rsidP="00000000" w:rsidRDefault="00000000" w:rsidRPr="00000000" w14:paraId="0000019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requisitos não funcionais específicos desse caso de uso, regras de dados e demais informações importantes&gt; </w:t>
      </w:r>
    </w:p>
    <w:p w:rsidR="00000000" w:rsidDel="00000000" w:rsidP="00000000" w:rsidRDefault="00000000" w:rsidRPr="00000000" w14:paraId="0000019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passo a passo das ações do(s) ator(es) e quais as respostas que o sistema deve tomar mediante às interações com o ator(es).&gt;</w:t>
      </w:r>
    </w:p>
    <w:p w:rsidR="00000000" w:rsidDel="00000000" w:rsidP="00000000" w:rsidRDefault="00000000" w:rsidRPr="00000000" w14:paraId="0000019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cada caso em que o usuário pode tomar um fluxo alternativo diferente do cenário de sucesso principal, incluindo exceções que possam ocorrer. &gt; </w:t>
      </w:r>
    </w:p>
    <w:p w:rsidR="00000000" w:rsidDel="00000000" w:rsidP="00000000" w:rsidRDefault="00000000" w:rsidRPr="00000000" w14:paraId="00000198">
      <w:pPr>
        <w:pageBreakBefore w:val="0"/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2.2.9.   &lt;UCxxx – Nome do Caso de Uso&gt;</w:t>
      </w:r>
    </w:p>
    <w:p w:rsidR="00000000" w:rsidDel="00000000" w:rsidP="00000000" w:rsidRDefault="00000000" w:rsidRPr="00000000" w14:paraId="0000019A">
      <w:pPr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&lt;Descrição da funcionalidade principal do caso de uso.&gt;</w:t>
      </w:r>
    </w:p>
    <w:p w:rsidR="00000000" w:rsidDel="00000000" w:rsidP="00000000" w:rsidRDefault="00000000" w:rsidRPr="00000000" w14:paraId="0000019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&lt;Condições que devem ser atendidas para a execução bem sucedida do caso de uso.&gt; </w:t>
      </w:r>
    </w:p>
    <w:p w:rsidR="00000000" w:rsidDel="00000000" w:rsidP="00000000" w:rsidRDefault="00000000" w:rsidRPr="00000000" w14:paraId="0000019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requisitos não funcionais específicos desse caso de uso, regras de dados e demais informações importantes&gt; </w:t>
      </w:r>
    </w:p>
    <w:p w:rsidR="00000000" w:rsidDel="00000000" w:rsidP="00000000" w:rsidRDefault="00000000" w:rsidRPr="00000000" w14:paraId="000001A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passo a passo das ações do(s) ator(es) e quais as respostas que o sistema deve tomar mediante às interações com o ator(es).&gt;</w:t>
      </w:r>
    </w:p>
    <w:p w:rsidR="00000000" w:rsidDel="00000000" w:rsidP="00000000" w:rsidRDefault="00000000" w:rsidRPr="00000000" w14:paraId="000001A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cada caso em que o usuário pode tomar um fluxo alternativo diferente do cenário de sucesso principal, incluindo exceções que possam ocorrer. &gt; </w:t>
      </w:r>
    </w:p>
    <w:p w:rsidR="00000000" w:rsidDel="00000000" w:rsidP="00000000" w:rsidRDefault="00000000" w:rsidRPr="00000000" w14:paraId="000001A4">
      <w:pPr>
        <w:pageBreakBefore w:val="0"/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2.2.10.   &lt;UCxxx – Nome do Caso de Uso&gt;</w:t>
      </w:r>
    </w:p>
    <w:p w:rsidR="00000000" w:rsidDel="00000000" w:rsidP="00000000" w:rsidRDefault="00000000" w:rsidRPr="00000000" w14:paraId="000001A6">
      <w:pPr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&lt;Descrição da funcionalidade principal do caso de uso.&gt;</w:t>
      </w:r>
    </w:p>
    <w:p w:rsidR="00000000" w:rsidDel="00000000" w:rsidP="00000000" w:rsidRDefault="00000000" w:rsidRPr="00000000" w14:paraId="000001A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&lt;Condições que devem ser atendidas para a execução bem sucedida do caso de uso.&gt; </w:t>
      </w:r>
    </w:p>
    <w:p w:rsidR="00000000" w:rsidDel="00000000" w:rsidP="00000000" w:rsidRDefault="00000000" w:rsidRPr="00000000" w14:paraId="000001A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requisitos não funcionais específicos desse caso de uso, regras de dados e demais informações importantes&gt; </w:t>
      </w:r>
    </w:p>
    <w:p w:rsidR="00000000" w:rsidDel="00000000" w:rsidP="00000000" w:rsidRDefault="00000000" w:rsidRPr="00000000" w14:paraId="000001A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passo a passo das ações do(s) ator(es) e quais as respostas que o sistema deve tomar mediante às interações com o ator(es).&gt;</w:t>
      </w:r>
    </w:p>
    <w:p w:rsidR="00000000" w:rsidDel="00000000" w:rsidP="00000000" w:rsidRDefault="00000000" w:rsidRPr="00000000" w14:paraId="000001A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cada caso em que o usuário pode tomar um fluxo alternativo diferente do cenário de sucesso principal, incluindo exceções que possam ocorrer. &gt; </w:t>
      </w:r>
    </w:p>
    <w:p w:rsidR="00000000" w:rsidDel="00000000" w:rsidP="00000000" w:rsidRDefault="00000000" w:rsidRPr="00000000" w14:paraId="000001B0">
      <w:pPr>
        <w:pageBreakBefore w:val="0"/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720"/>
        <w:rPr>
          <w:rFonts w:ascii="Tahoma" w:cs="Tahoma" w:eastAsia="Tahoma" w:hAnsi="Tahoma"/>
          <w:b w:val="1"/>
          <w:color w:val="2c89c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2.2.11.   &lt;UCxxx – Nome do Caso de Uso&gt;</w:t>
      </w:r>
    </w:p>
    <w:p w:rsidR="00000000" w:rsidDel="00000000" w:rsidP="00000000" w:rsidRDefault="00000000" w:rsidRPr="00000000" w14:paraId="000001B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&lt;Descrição da funcionalidade principal do caso de uso.&gt;</w:t>
      </w:r>
    </w:p>
    <w:p w:rsidR="00000000" w:rsidDel="00000000" w:rsidP="00000000" w:rsidRDefault="00000000" w:rsidRPr="00000000" w14:paraId="000001B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&lt;Condições que devem ser atendidas para a execução bem sucedida do caso de uso.&gt; </w:t>
      </w:r>
    </w:p>
    <w:p w:rsidR="00000000" w:rsidDel="00000000" w:rsidP="00000000" w:rsidRDefault="00000000" w:rsidRPr="00000000" w14:paraId="000001B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requisitos não funcionais específicos desse caso de uso, regras de dados e demais informações importantes&gt; </w:t>
      </w:r>
    </w:p>
    <w:p w:rsidR="00000000" w:rsidDel="00000000" w:rsidP="00000000" w:rsidRDefault="00000000" w:rsidRPr="00000000" w14:paraId="000001B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passo a passo das ações do(s) ator(es) e quais as respostas que o sistema deve tomar mediante às interações com o ator(es).&gt;</w:t>
      </w:r>
    </w:p>
    <w:p w:rsidR="00000000" w:rsidDel="00000000" w:rsidP="00000000" w:rsidRDefault="00000000" w:rsidRPr="00000000" w14:paraId="000001B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&lt;Descrição de cada caso em que o usuário pode tomar um fluxo alternativo diferente do cenário de sucesso principal, incluindo exceções que possam ocorrer. &gt; </w:t>
      </w:r>
    </w:p>
    <w:p w:rsidR="00000000" w:rsidDel="00000000" w:rsidP="00000000" w:rsidRDefault="00000000" w:rsidRPr="00000000" w14:paraId="000001BB">
      <w:pPr>
        <w:pageBreakBefore w:val="0"/>
        <w:rPr>
          <w:rFonts w:ascii="Tahoma" w:cs="Tahoma" w:eastAsia="Tahoma" w:hAnsi="Tahoma"/>
          <w:color w:val="dddd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spacing w:after="160" w:before="0" w:lineRule="auto"/>
        <w:jc w:val="left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D">
      <w:pPr>
        <w:pageBreakBefore w:val="0"/>
        <w:spacing w:after="160" w:before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Regras (Negócio):</w:t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455"/>
        <w:tblGridChange w:id="0">
          <w:tblGrid>
            <w:gridCol w:w="1395"/>
            <w:gridCol w:w="74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ind w:left="20" w:firstLine="0"/>
              <w:jc w:val="center"/>
              <w:rPr>
                <w:rFonts w:ascii="Tahoma" w:cs="Tahoma" w:eastAsia="Tahoma" w:hAnsi="Tahom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4"/>
                <w:szCs w:val="24"/>
                <w:rtl w:val="0"/>
              </w:rPr>
              <w:t xml:space="preserve">Regra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ind w:left="20" w:firstLine="0"/>
              <w:jc w:val="center"/>
              <w:rPr>
                <w:rFonts w:ascii="Tahoma" w:cs="Tahoma" w:eastAsia="Tahoma" w:hAnsi="Tahom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ind w:left="20" w:firstLine="0"/>
              <w:jc w:val="center"/>
              <w:rPr>
                <w:rFonts w:ascii="Tahoma" w:cs="Tahoma" w:eastAsia="Tahoma" w:hAnsi="Tahoma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a6a6a6"/>
                <w:sz w:val="24"/>
                <w:szCs w:val="24"/>
                <w:rtl w:val="0"/>
              </w:rPr>
              <w:t xml:space="preserve">&lt;id&gt;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ind w:left="20" w:firstLine="0"/>
              <w:jc w:val="center"/>
              <w:rPr>
                <w:rFonts w:ascii="Tahoma" w:cs="Tahoma" w:eastAsia="Tahoma" w:hAnsi="Tahoma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a6a6a6"/>
                <w:sz w:val="24"/>
                <w:szCs w:val="24"/>
                <w:rtl w:val="0"/>
              </w:rPr>
              <w:t xml:space="preserve">&lt;Descrição detalhada das regras de negócio envolvidas no caso de uso. Podem ser referenciadas no detalhamento dos fluxos através do identificado.&gt;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ind w:left="2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RN01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ind w:left="20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pageBreakBefore w:val="0"/>
        <w:spacing w:after="0" w:lineRule="auto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spacing w:after="160" w:before="0" w:lineRule="auto"/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tabs>
          <w:tab w:val="left" w:leader="none" w:pos="993"/>
        </w:tabs>
        <w:spacing w:after="240" w:before="240" w:line="276" w:lineRule="auto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c89c3"/>
          <w:sz w:val="24"/>
          <w:szCs w:val="24"/>
          <w:rtl w:val="0"/>
        </w:rPr>
        <w:t xml:space="preserve">3. 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pacing w:after="160" w:before="0" w:lineRule="auto"/>
        <w:jc w:val="both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a6a6a6"/>
          <w:sz w:val="24"/>
          <w:szCs w:val="24"/>
          <w:rtl w:val="0"/>
        </w:rPr>
        <w:t xml:space="preserve">Figura 2 – Diagrama de Classes</w:t>
      </w:r>
    </w:p>
    <w:p w:rsidR="00000000" w:rsidDel="00000000" w:rsidP="00000000" w:rsidRDefault="00000000" w:rsidRPr="00000000" w14:paraId="000001C9">
      <w:pPr>
        <w:pageBreakBefore w:val="0"/>
        <w:spacing w:after="160" w:before="0" w:lineRule="auto"/>
        <w:jc w:val="both"/>
        <w:rPr>
          <w:rFonts w:ascii="Tahoma" w:cs="Tahoma" w:eastAsia="Tahoma" w:hAnsi="Tahoma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2058" w:left="1440" w:right="1440" w:header="720" w:footer="3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widowControl w:val="1"/>
      <w:pBdr>
        <w:top w:color="000000" w:space="9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spacing w:after="160" w:before="0" w:lineRule="auto"/>
      <w:jc w:val="center"/>
      <w:rPr>
        <w:vertAlign w:val="baseline"/>
      </w:rPr>
    </w:pPr>
    <w:r w:rsidDel="00000000" w:rsidR="00000000" w:rsidRPr="00000000">
      <w:rPr>
        <w:rFonts w:ascii="Tahoma" w:cs="Tahoma" w:eastAsia="Tahoma" w:hAnsi="Tahoma"/>
        <w:b w:val="1"/>
        <w:sz w:val="28"/>
        <w:szCs w:val="28"/>
        <w:rtl w:val="0"/>
      </w:rPr>
      <w:t xml:space="preserve">Instituto Federal do Triângulo Mineiro - IFTM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