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C4CD24"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2E44B7">
        <w:rPr>
          <w:rFonts w:ascii="Times New Roman" w:eastAsia="Times New Roman" w:hAnsi="Times New Roman" w:cs="Times New Roman"/>
          <w:sz w:val="24"/>
          <w:szCs w:val="24"/>
        </w:rPr>
        <w:t>RusuHoriaRadu_PuturaEmanuel</w:t>
      </w:r>
      <w:proofErr w:type="spellEnd"/>
    </w:p>
    <w:p w14:paraId="7B27E585" w14:textId="73886324"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2E44B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1BB22564"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w:t>
      </w:r>
      <w:r w:rsidR="003C4D85">
        <w:rPr>
          <w:rFonts w:ascii="Times New Roman" w:eastAsia="Times New Roman" w:hAnsi="Times New Roman" w:cs="Times New Roman"/>
          <w:sz w:val="24"/>
          <w:szCs w:val="24"/>
        </w:rPr>
        <w:t xml:space="preserve"> or</w:t>
      </w:r>
      <w:r>
        <w:rPr>
          <w:rFonts w:ascii="Times New Roman" w:eastAsia="Times New Roman" w:hAnsi="Times New Roman" w:cs="Times New Roman"/>
          <w:sz w:val="24"/>
          <w:szCs w:val="24"/>
        </w:rPr>
        <w:t xml:space="preserve"> an assignmen</w:t>
      </w:r>
      <w:r w:rsidR="003C4D85">
        <w:rPr>
          <w:rFonts w:ascii="Times New Roman" w:eastAsia="Times New Roman" w:hAnsi="Times New Roman" w:cs="Times New Roman"/>
          <w:sz w:val="24"/>
          <w:szCs w:val="24"/>
        </w:rPr>
        <w:t>t</w:t>
      </w:r>
      <w:r>
        <w:rPr>
          <w:rFonts w:ascii="Times New Roman" w:eastAsia="Times New Roman" w:hAnsi="Times New Roman" w:cs="Times New Roman"/>
          <w:sz w:val="24"/>
          <w:szCs w:val="24"/>
        </w:rPr>
        <w:t>.</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32C7F7AD" w:rsidR="00C26DDF" w:rsidRDefault="002E44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w:t>
      </w:r>
      <w:r w:rsidR="007B4750">
        <w:rPr>
          <w:rFonts w:ascii="Times New Roman" w:eastAsia="Times New Roman" w:hAnsi="Times New Roman" w:cs="Times New Roman"/>
          <w:sz w:val="24"/>
          <w:szCs w:val="24"/>
        </w:rPr>
        <w:t xml:space="preserve"> allows the user to perform CRUD operations for Student, Assignment and Grade entities. </w:t>
      </w:r>
      <w:r>
        <w:rPr>
          <w:rFonts w:ascii="Times New Roman" w:eastAsia="Times New Roman" w:hAnsi="Times New Roman" w:cs="Times New Roman"/>
          <w:sz w:val="24"/>
          <w:szCs w:val="24"/>
        </w:rPr>
        <w:t xml:space="preserve">The Student entity consists of an id, a name and a group number. The Assignment entity consists of an id, a description, a deadline week and a starting week, both being integers. The Grade entity has an id, which is formed by the id of the student and of the assignment for which the grade is given, the grade itself, the week in which the homework was presented, and feedback. </w:t>
      </w:r>
      <w:r w:rsidR="007B4750">
        <w:rPr>
          <w:rFonts w:ascii="Times New Roman" w:eastAsia="Times New Roman" w:hAnsi="Times New Roman" w:cs="Times New Roman"/>
          <w:sz w:val="24"/>
          <w:szCs w:val="24"/>
        </w:rPr>
        <w:t>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2725C0D1" w:rsidR="00C26DDF" w:rsidRDefault="007B4750">
      <w:pPr>
        <w:ind w:left="360"/>
        <w:jc w:val="both"/>
      </w:pPr>
      <w:r>
        <w:rPr>
          <w:rFonts w:ascii="Times New Roman" w:eastAsia="Times New Roman" w:hAnsi="Times New Roman" w:cs="Times New Roman"/>
          <w:sz w:val="24"/>
          <w:szCs w:val="24"/>
        </w:rPr>
        <w:t xml:space="preserve">The </w:t>
      </w:r>
      <w:r w:rsidR="003C4D85">
        <w:rPr>
          <w:rFonts w:ascii="Times New Roman" w:eastAsia="Times New Roman" w:hAnsi="Times New Roman" w:cs="Times New Roman"/>
          <w:sz w:val="24"/>
          <w:szCs w:val="24"/>
        </w:rPr>
        <w:t>application allows</w:t>
      </w:r>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r w:rsidR="003C4D85">
        <w:rPr>
          <w:rFonts w:ascii="Times New Roman" w:eastAsia="Times New Roman" w:hAnsi="Times New Roman" w:cs="Times New Roman"/>
          <w:sz w:val="24"/>
          <w:szCs w:val="24"/>
        </w:rPr>
        <w:t>entities that</w:t>
      </w:r>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lastRenderedPageBreak/>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tc>
          <w:tcPr>
            <w:tcW w:w="1677" w:type="dxa"/>
          </w:tcPr>
          <w:p w14:paraId="79044C32" w14:textId="0117C2B2"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737B38">
              <w:rPr>
                <w:rFonts w:ascii="Times New Roman" w:eastAsia="Times New Roman" w:hAnsi="Times New Roman" w:cs="Times New Roman"/>
                <w:sz w:val="24"/>
                <w:szCs w:val="24"/>
              </w:rPr>
              <w:t>2.0</w:t>
            </w:r>
          </w:p>
        </w:tc>
        <w:tc>
          <w:tcPr>
            <w:tcW w:w="7110" w:type="dxa"/>
          </w:tcPr>
          <w:p w14:paraId="34EC0503" w14:textId="1FEC91FF" w:rsidR="00C26DDF" w:rsidRDefault="00737B3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w:t>
            </w:r>
            <w:r w:rsidR="0036762F">
              <w:rPr>
                <w:rFonts w:ascii="Times New Roman" w:eastAsia="Times New Roman" w:hAnsi="Times New Roman" w:cs="Times New Roman"/>
                <w:sz w:val="24"/>
                <w:szCs w:val="24"/>
              </w:rPr>
              <w:t>Create, Read and Delete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operations</w:t>
            </w:r>
            <w:proofErr w:type="gramEnd"/>
            <w:r>
              <w:rPr>
                <w:rFonts w:ascii="Times New Roman" w:eastAsia="Times New Roman" w:hAnsi="Times New Roman" w:cs="Times New Roman"/>
                <w:sz w:val="24"/>
                <w:szCs w:val="24"/>
              </w:rPr>
              <w:t xml:space="preserve"> for the Assignment entity</w:t>
            </w:r>
          </w:p>
        </w:tc>
      </w:tr>
      <w:tr w:rsidR="00C26DDF" w14:paraId="43FA83C2" w14:textId="77777777">
        <w:tc>
          <w:tcPr>
            <w:tcW w:w="1677" w:type="dxa"/>
          </w:tcPr>
          <w:p w14:paraId="70708394" w14:textId="112DB7A3"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737B38">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p>
        </w:tc>
        <w:tc>
          <w:tcPr>
            <w:tcW w:w="7110" w:type="dxa"/>
          </w:tcPr>
          <w:p w14:paraId="2774B96E" w14:textId="4E0771CA" w:rsidR="00C26DDF" w:rsidRDefault="00737B38">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w:t>
            </w:r>
            <w:r w:rsidR="0036762F">
              <w:rPr>
                <w:rFonts w:ascii="Times New Roman" w:eastAsia="Times New Roman" w:hAnsi="Times New Roman" w:cs="Times New Roman"/>
                <w:sz w:val="24"/>
                <w:szCs w:val="24"/>
              </w:rPr>
              <w:t>Create and Read</w:t>
            </w:r>
            <w:r>
              <w:rPr>
                <w:rFonts w:ascii="Times New Roman" w:eastAsia="Times New Roman" w:hAnsi="Times New Roman" w:cs="Times New Roman"/>
                <w:sz w:val="24"/>
                <w:szCs w:val="24"/>
              </w:rPr>
              <w:t xml:space="preserve"> operations for the Grade entity</w:t>
            </w:r>
          </w:p>
        </w:tc>
      </w:tr>
      <w:tr w:rsidR="00C26DDF" w14:paraId="3373A69F" w14:textId="77777777">
        <w:tc>
          <w:tcPr>
            <w:tcW w:w="1677" w:type="dxa"/>
          </w:tcPr>
          <w:p w14:paraId="7C9D784C" w14:textId="3F13561B"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737B38">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p>
        </w:tc>
        <w:tc>
          <w:tcPr>
            <w:tcW w:w="7110" w:type="dxa"/>
          </w:tcPr>
          <w:p w14:paraId="401CFF1C" w14:textId="52D4DC79"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Extending the term of delivery for an existing </w:t>
            </w:r>
            <w:r w:rsidR="00737B38">
              <w:rPr>
                <w:rFonts w:ascii="Times New Roman" w:eastAsia="Times New Roman" w:hAnsi="Times New Roman" w:cs="Times New Roman"/>
                <w:sz w:val="24"/>
                <w:szCs w:val="24"/>
              </w:rPr>
              <w:t>Assignment</w:t>
            </w:r>
          </w:p>
        </w:tc>
      </w:tr>
      <w:tr w:rsidR="00C26DDF" w14:paraId="2A3FE807" w14:textId="77777777">
        <w:tc>
          <w:tcPr>
            <w:tcW w:w="1677" w:type="dxa"/>
          </w:tcPr>
          <w:p w14:paraId="76CBE63E" w14:textId="6666E655"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737B38">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p>
        </w:tc>
        <w:tc>
          <w:tcPr>
            <w:tcW w:w="7110" w:type="dxa"/>
          </w:tcPr>
          <w:p w14:paraId="074CD97B" w14:textId="2CECA6F1"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adding a new </w:t>
            </w:r>
            <w:r w:rsidR="00737B38">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as well as modifying the delivery date of </w:t>
            </w:r>
            <w:r w:rsidR="00737B38">
              <w:rPr>
                <w:rFonts w:ascii="Times New Roman" w:eastAsia="Times New Roman" w:hAnsi="Times New Roman" w:cs="Times New Roman"/>
                <w:sz w:val="24"/>
                <w:szCs w:val="24"/>
              </w:rPr>
              <w:t>an Assignment</w:t>
            </w:r>
            <w:r>
              <w:rPr>
                <w:rFonts w:ascii="Times New Roman" w:eastAsia="Times New Roman" w:hAnsi="Times New Roman" w:cs="Times New Roman"/>
                <w:sz w:val="24"/>
                <w:szCs w:val="24"/>
              </w:rPr>
              <w:t>, all students will be notified by email</w:t>
            </w:r>
          </w:p>
        </w:tc>
      </w:tr>
      <w:tr w:rsidR="00C26DDF" w14:paraId="2B18CE85" w14:textId="77777777">
        <w:tc>
          <w:tcPr>
            <w:tcW w:w="1677" w:type="dxa"/>
          </w:tcPr>
          <w:p w14:paraId="70B50BB0" w14:textId="3A757FD1"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r w:rsidR="00737B38">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p>
        </w:tc>
        <w:tc>
          <w:tcPr>
            <w:tcW w:w="7110" w:type="dxa"/>
          </w:tcPr>
          <w:p w14:paraId="6C8E5326" w14:textId="0AA9AC2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NameStudent.txt file </w:t>
            </w:r>
            <w:r w:rsidR="0036762F">
              <w:rPr>
                <w:rFonts w:ascii="Times New Roman" w:eastAsia="Times New Roman" w:hAnsi="Times New Roman" w:cs="Times New Roman"/>
                <w:sz w:val="24"/>
                <w:szCs w:val="24"/>
              </w:rPr>
              <w:t xml:space="preserve">(where </w:t>
            </w:r>
            <w:proofErr w:type="spellStart"/>
            <w:r w:rsidR="0036762F">
              <w:rPr>
                <w:rFonts w:ascii="Times New Roman" w:eastAsia="Times New Roman" w:hAnsi="Times New Roman" w:cs="Times New Roman"/>
                <w:sz w:val="24"/>
                <w:szCs w:val="24"/>
              </w:rPr>
              <w:t>NameStudent</w:t>
            </w:r>
            <w:proofErr w:type="spellEnd"/>
            <w:r w:rsidR="0036762F">
              <w:rPr>
                <w:rFonts w:ascii="Times New Roman" w:eastAsia="Times New Roman" w:hAnsi="Times New Roman" w:cs="Times New Roman"/>
                <w:sz w:val="24"/>
                <w:szCs w:val="24"/>
              </w:rPr>
              <w:t xml:space="preserve"> will be replaced by the student’s name</w:t>
            </w:r>
            <w:r>
              <w:rPr>
                <w:rFonts w:ascii="Times New Roman" w:eastAsia="Times New Roman" w:hAnsi="Times New Roman" w:cs="Times New Roman"/>
                <w:sz w:val="24"/>
                <w:szCs w:val="24"/>
              </w:rPr>
              <w:t>) will be emailed to the student, weekly, with the subject "Feedback laboratory MAP".</w:t>
            </w:r>
            <w:r w:rsidR="0036762F">
              <w:rPr>
                <w:rFonts w:ascii="Times New Roman" w:eastAsia="Times New Roman" w:hAnsi="Times New Roman" w:cs="Times New Roman"/>
                <w:sz w:val="24"/>
                <w:szCs w:val="24"/>
              </w:rPr>
              <w:t xml:space="preserve"> The file will be generated on the spot for each student from the available </w:t>
            </w:r>
            <w:proofErr w:type="gramStart"/>
            <w:r w:rsidR="0036762F">
              <w:rPr>
                <w:rFonts w:ascii="Times New Roman" w:eastAsia="Times New Roman" w:hAnsi="Times New Roman" w:cs="Times New Roman"/>
                <w:sz w:val="24"/>
                <w:szCs w:val="24"/>
              </w:rPr>
              <w:t>information, and</w:t>
            </w:r>
            <w:proofErr w:type="gramEnd"/>
            <w:r w:rsidR="0036762F">
              <w:rPr>
                <w:rFonts w:ascii="Times New Roman" w:eastAsia="Times New Roman" w:hAnsi="Times New Roman" w:cs="Times New Roman"/>
                <w:sz w:val="24"/>
                <w:szCs w:val="24"/>
              </w:rPr>
              <w:t xml:space="preserve"> will contain a list of the assignments that the student has delivered and what grades they got.</w:t>
            </w:r>
          </w:p>
        </w:tc>
      </w:tr>
      <w:tr w:rsidR="0036762F" w14:paraId="06D5AACB" w14:textId="77777777">
        <w:tc>
          <w:tcPr>
            <w:tcW w:w="1677" w:type="dxa"/>
          </w:tcPr>
          <w:p w14:paraId="08FB1E3D" w14:textId="63F0DFEA" w:rsidR="0036762F" w:rsidRDefault="0036762F" w:rsidP="0036762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24C3CE7F" w14:textId="0710DD4C" w:rsidR="0036762F" w:rsidRDefault="0036762F" w:rsidP="0036762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Grade, if it was delivered later than the deadline, a penalty of 2 points/week will be subtracted from the grade</w:t>
            </w:r>
          </w:p>
        </w:tc>
      </w:tr>
      <w:tr w:rsidR="0036762F" w14:paraId="2C63964B" w14:textId="77777777">
        <w:tc>
          <w:tcPr>
            <w:tcW w:w="1677" w:type="dxa"/>
          </w:tcPr>
          <w:p w14:paraId="71B78594" w14:textId="6B1C4115" w:rsidR="0036762F" w:rsidRDefault="0036762F" w:rsidP="0036762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FR7.1</w:t>
            </w:r>
          </w:p>
        </w:tc>
        <w:tc>
          <w:tcPr>
            <w:tcW w:w="7110" w:type="dxa"/>
          </w:tcPr>
          <w:p w14:paraId="288C60A0" w14:textId="49D146F3" w:rsidR="0036762F" w:rsidRDefault="0036762F" w:rsidP="0036762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is motivated (for example, a doctor’s note) – this can be set in the application when entering the grade.</w:t>
            </w:r>
          </w:p>
        </w:tc>
      </w:tr>
      <w:tr w:rsidR="0036762F" w14:paraId="79B8896F" w14:textId="77777777">
        <w:tc>
          <w:tcPr>
            <w:tcW w:w="1677" w:type="dxa"/>
          </w:tcPr>
          <w:p w14:paraId="7FD3DC8E" w14:textId="75A634BC" w:rsidR="0036762F" w:rsidRDefault="0036762F" w:rsidP="0036762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FR7.2</w:t>
            </w:r>
          </w:p>
        </w:tc>
        <w:tc>
          <w:tcPr>
            <w:tcW w:w="7110" w:type="dxa"/>
          </w:tcPr>
          <w:p w14:paraId="7DC13FC6" w14:textId="586823F8" w:rsidR="0036762F" w:rsidRDefault="0036762F" w:rsidP="0036762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f the teacher did not enter the </w:t>
            </w:r>
            <w:r>
              <w:rPr>
                <w:rFonts w:ascii="Times New Roman" w:eastAsia="Times New Roman" w:hAnsi="Times New Roman" w:cs="Times New Roman"/>
                <w:sz w:val="24"/>
                <w:szCs w:val="24"/>
              </w:rPr>
              <w:t>Grades</w:t>
            </w:r>
            <w:r>
              <w:rPr>
                <w:rFonts w:ascii="Times New Roman" w:eastAsia="Times New Roman" w:hAnsi="Times New Roman" w:cs="Times New Roman"/>
                <w:sz w:val="24"/>
                <w:szCs w:val="24"/>
              </w:rPr>
              <w:t xml:space="preserve"> in time, it will be possible to specify the week in which the Assignment was delivered.</w:t>
            </w:r>
          </w:p>
        </w:tc>
      </w:tr>
      <w:tr w:rsidR="0036762F" w14:paraId="6741A720" w14:textId="77777777">
        <w:tc>
          <w:tcPr>
            <w:tcW w:w="1677" w:type="dxa"/>
          </w:tcPr>
          <w:p w14:paraId="03898F9F" w14:textId="0503FEA2" w:rsidR="0036762F" w:rsidRDefault="0036762F" w:rsidP="0036762F">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4F57681B" w14:textId="24D28D3C" w:rsidR="0036762F" w:rsidRDefault="0036762F" w:rsidP="0036762F">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 – students based on group, grades based on student and/or assignment, assignments based on deadline or starting week.</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user documentation and help should be </w:t>
      </w:r>
      <w:proofErr w:type="gramStart"/>
      <w:r>
        <w:rPr>
          <w:rFonts w:ascii="Times New Roman" w:eastAsia="Times New Roman" w:hAnsi="Times New Roman" w:cs="Times New Roman"/>
          <w:sz w:val="24"/>
          <w:szCs w:val="24"/>
        </w:rPr>
        <w:t>complete</w:t>
      </w:r>
      <w:proofErr w:type="gramEnd"/>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help should be context sensitive and explain how to achieve common </w:t>
      </w:r>
      <w:proofErr w:type="gramStart"/>
      <w:r>
        <w:rPr>
          <w:rFonts w:ascii="Times New Roman" w:eastAsia="Times New Roman" w:hAnsi="Times New Roman" w:cs="Times New Roman"/>
          <w:sz w:val="24"/>
          <w:szCs w:val="24"/>
        </w:rPr>
        <w:t>tasks</w:t>
      </w:r>
      <w:proofErr w:type="gramEnd"/>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lastRenderedPageBreak/>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B2261" w14:textId="77777777" w:rsidR="00376AA3" w:rsidRDefault="00376AA3">
      <w:pPr>
        <w:spacing w:after="0" w:line="240" w:lineRule="auto"/>
      </w:pPr>
      <w:r>
        <w:separator/>
      </w:r>
    </w:p>
  </w:endnote>
  <w:endnote w:type="continuationSeparator" w:id="0">
    <w:p w14:paraId="6D411B8F" w14:textId="77777777" w:rsidR="00376AA3" w:rsidRDefault="0037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C95E9" w14:textId="77777777" w:rsidR="00376AA3" w:rsidRDefault="00376AA3">
      <w:pPr>
        <w:spacing w:after="0" w:line="240" w:lineRule="auto"/>
      </w:pPr>
      <w:r>
        <w:separator/>
      </w:r>
    </w:p>
  </w:footnote>
  <w:footnote w:type="continuationSeparator" w:id="0">
    <w:p w14:paraId="0584907B" w14:textId="77777777" w:rsidR="00376AA3" w:rsidRDefault="00376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50685578">
    <w:abstractNumId w:val="0"/>
  </w:num>
  <w:num w:numId="2" w16cid:durableId="2051801396">
    <w:abstractNumId w:val="1"/>
  </w:num>
  <w:num w:numId="3" w16cid:durableId="267468603">
    <w:abstractNumId w:val="2"/>
  </w:num>
  <w:num w:numId="4" w16cid:durableId="335771607">
    <w:abstractNumId w:val="3"/>
  </w:num>
  <w:num w:numId="5" w16cid:durableId="8451666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67303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2045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13035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E44B7"/>
    <w:rsid w:val="0036762F"/>
    <w:rsid w:val="00376AA3"/>
    <w:rsid w:val="003C4D85"/>
    <w:rsid w:val="005D3FDE"/>
    <w:rsid w:val="00737B38"/>
    <w:rsid w:val="007B4750"/>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HORIA-RADU RUSU</cp:lastModifiedBy>
  <cp:revision>3</cp:revision>
  <dcterms:created xsi:type="dcterms:W3CDTF">2013-01-24T20:28:00Z</dcterms:created>
  <dcterms:modified xsi:type="dcterms:W3CDTF">2023-03-12T12:56:00Z</dcterms:modified>
</cp:coreProperties>
</file>