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b w:val="0"/>
          <w:color w:val="808080"/>
          <w:sz w:val="16"/>
          <w:rFonts w:eastAsia="맑은 고딕" w:ascii="맑은 고딕" w:hAnsi="맑은 고딕"/>
        </w:rPr>
        <w:t>대외비(Confidential)    관리번호 REC-RN-007</w:t>
      </w:r>
    </w:p>
    <w:p>
      <w:pPr>
        <w:spacing w:before="40" w:after="80"/>
        <w:jc w:val="center"/>
      </w:pPr>
      <w:r>
        <w:rPr>
          <w:b/>
          <w:sz w:val="36"/>
          <w:rFonts w:eastAsia="맑은 고딕" w:ascii="맑은 고딕" w:hAnsi="맑은 고딕"/>
        </w:rPr>
        <w:t>연 구 노 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기관명 / 부서명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에듀엣톡 / 연구개발팀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연구과제명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AI 기반 학생부종합 분석·컨설팅 플랫폼 개발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연구과제번호 / 연구기간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EDU-REC-2025-01  |  2025-11-21 ~ 진행중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연구책임자 / 기록일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장미희  |  2026-02-28  (수행기간 2026-02-16 ~ 2026-02-28)</w:t>
            </w:r>
          </w:p>
        </w:tc>
      </w:tr>
    </w:tbl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1. 연구 주제 (실험제목)</w:t>
      </w:r>
    </w:p>
    <w:p>
      <w:pPr>
        <w:spacing w:after="40" w:line="312" w:lineRule="auto"/>
      </w:pPr>
      <w:r>
        <w:rPr>
          <w:b w:val="0"/>
          <w:sz w:val="20"/>
          <w:rFonts w:eastAsia="맑은 고딕" w:ascii="맑은 고딕" w:hAnsi="맑은 고딕"/>
        </w:rPr>
        <w:t>학생·학부모 데이터 공통화 및 생기부 분석의 컨텍스트 기반 마련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2. 연구 목적</w:t>
      </w:r>
    </w:p>
    <w:p>
      <w:pPr>
        <w:spacing w:after="40" w:line="312" w:lineRule="auto"/>
      </w:pPr>
      <w:r>
        <w:rPr>
          <w:b w:val="0"/>
          <w:sz w:val="20"/>
          <w:rFonts w:eastAsia="맑은 고딕" w:ascii="맑은 고딕" w:hAnsi="맑은 고딕"/>
        </w:rPr>
        <w:t>TimeLevelUp 의 Calendar-First 전환 흐름에 맞춰 학생·학부모·사용자 프로필 데이터를 Extension Table 패턴으로 단일 출처화한다. 이는 이후 생기부 분석에서 학생의 보호자·담당 컨설턴트·가족 맥락을 일관되게 조회할 수 있는 선행 조건이다.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3. 수행 내역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학부모·사용자 프로필 데이터의 공통화 설계 검토.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학생의 가족 연락처를 students 테이블에서 user_profiles 로 이관 기획.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레거시 parent_users 테이블 폐지 방향 확정.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공통 알림 라우팅 도입은 이후 생기부 분석 알림(경보·업데이트)에서도 동일하게 재사용 예정.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4. 결과 · 발견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이 기간 생기부 분석 도메인의 대형 feat 는 없으나, 컨텍스트 통합의 발판 마련.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데이터 중복 제거 방향성 확정 — 이후 Extension Table 패턴이 생기부 분석 도메인에도 확대 적용.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5. 다음 계획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Drive 통합 파일 저장·분배 시스템 — 생기부 원본 PDF 관리의 기반.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학생부종합 진단 Entity·관계 모델의 Phase 5 설계 착수.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AI 기반 생기부 분석 파이프라인의 초기 프롬프트 프로토타이핑.</w:t>
      </w:r>
    </w:p>
    <w:p>
      <w:pPr>
        <w:spacing w:before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819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기록자  Written by</w:t>
            </w:r>
          </w:p>
        </w:tc>
        <w:tc>
          <w:tcPr>
            <w:tcW w:type="dxa" w:w="4819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확인자  Witnessed &amp; Understood by</w:t>
            </w:r>
          </w:p>
        </w:tc>
      </w:tr>
      <w:tr>
        <w:trPr>
          <w:trHeight w:val="907"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성명:  조현우        서명:                   일자: 2026-02-28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성명:  장미희        서명:                   일자: 2026-02-28</w:t>
            </w:r>
          </w:p>
        </w:tc>
      </w:tr>
    </w:tbl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