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REC-RN-011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2026-04-22  (수행기간 2026-04-16 ~ 2026-04-22)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생기부 분석 파이프라인의 품질 개선 루프(Draft Refinement) 및 Artifact 버전 관리 체계 구현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학생부종합 생활기록부의 AI 분석 결과에 대해 ① 자체 품질 평가를 거쳐 재작성하는 자가 개선 루프를 도입하고, ② 분석·청사진·인용 결과를 재사용 가능한 Artifact 단위로 버전 관리한다. 동시에 다중 서브에이전트를 통한 도메인 심층 분석 체계를 수립하여, 컨설턴트가 AI 제안의 근거와 변화 이력을 추적할 수 있도록 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파이프라인 P9 단계 draft_refinement A/B 프롬프트 구현 — 초안 품질을 LLM-judge 로 평가, 임계 미달 시 refined 버전 재생성, 개선 없으면 rollback.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분석 Artifact 버전 관리 DB 스키마 도입(C-2) — ai_artifacts 테이블 신설, 대화·플랜·분석 결과를 타입별로 정규화하여 버전 탭 UI 에서 이력 비교.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Artifact 편집 HITL writeback(C-3 Sprint 1·2·3) — 사용자 편집 → 스냅샷 저장 → 컨설턴트 승인 → DB 반영의 3 단계 워크플로우. Blueprint·Analysis·Plan 3 종 artifact 매퍼 연결.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Agent-as-Tool 아키텍처 Phase G S-1~S-3 — record-sub / plan-sub / admission-sub 3 종 서브에이전트 + 11 tool 체제 완성.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Citation Pill UI(C-4) — AI 답변 내 인용 원문을 클릭 시 우측 패널에서 출처 확인.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α6 Reflection 기초 — 프롬프트 버전별 수락률·실행 성공률 추적 테이블.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M2 Reliability 신뢰도 밴드 primitive — 제안 결과에 high/medium/low 배지, Proposal Drawer 에 적용.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약 50건. 회귀 테스트 5,672 건 통과, 신규 테스트 70 건+ 추가, DB 마이그레이션 5 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draft_refinement 7 건 eligible 측정 — 5 건 refined / 0 건 rollback / 2 건 no-draft skip. production 승급 조건 3/3 충족. 평균 품질 점수 개선 +12.4.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11 tool 체제로 AI 채팅에서 호출 가능한 도메인 기능 대폭 확장.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HITL 표준화로 LLM 의 비가역 쓰기 연산 안전성 확보 — 서버 액션으로 강등하지 않고도 원상 복구 가능한 편집 모델.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draft_refinement 프로덕션 활성화 후 2 주간 telemetry 누적 — refined/rollback 비율 및 평균 품질 개선 폭 실환경 측정.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α6 Reflection 실측 — 컨설턴트 실 결재 누적 데이터로 프롬프트 버전별 수락률 A/B 평가.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D Memory 시스템 MVP — 대화 압축 + pgvector 기반 장기 메모리.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Exemplar 30 건 import 확보 시 α2 v2-full Reward 엔진(대학 루브릭 거리 학습) 본 실측 진입.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6. 참고</w:t>
      </w:r>
    </w:p>
    <w:p>
      <w:pPr>
        <w:pStyle w:val="ListBullet"/>
        <w:spacing w:after="20" w:line="300" w:lineRule="auto"/>
      </w:pPr>
      <w:r>
        <w:rPr>
          <w:b w:val="0"/>
          <w:sz w:val="18"/>
          <w:rFonts w:eastAsia="맑은 고딕" w:ascii="맑은 고딕" w:hAnsi="맑은 고딕"/>
        </w:rPr>
        <w:t>한국특허전략개발원 연구노트 작성 가이드라인 준수 (주 1회~월 2회 권장).</w:t>
      </w:r>
    </w:p>
    <w:p>
      <w:pPr>
        <w:pStyle w:val="ListBullet"/>
        <w:spacing w:after="20" w:line="300" w:lineRule="auto"/>
      </w:pPr>
      <w:r>
        <w:rPr>
          <w:b w:val="0"/>
          <w:sz w:val="18"/>
          <w:rFonts w:eastAsia="맑은 고딕" w:ascii="맑은 고딕" w:hAnsi="맑은 고딕"/>
        </w:rPr>
        <w:t>내부 메모리: session-handoff-2026-04-19-f, session-handoff-2026-04-20-k/l/m/o/q, session-handoff-2026-04-22-a.</w:t>
      </w:r>
    </w:p>
    <w:p>
      <w:pPr>
        <w:pStyle w:val="ListBullet"/>
        <w:spacing w:after="20" w:line="300" w:lineRule="auto"/>
      </w:pPr>
      <w:r>
        <w:rPr>
          <w:b w:val="0"/>
          <w:sz w:val="18"/>
          <w:rFonts w:eastAsia="맑은 고딕" w:ascii="맑은 고딕" w:hAnsi="맑은 고딕"/>
        </w:rPr>
        <w:t>산업 표준 참조: AI SDK 5.x HITL 패턴(execute-less tool + InlineConfirm + addToolResult).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2026-04-22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2026-04-22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