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690FF393" w14:textId="5F829ED6" w:rsidR="0010662F" w:rsidRDefault="001B1CDA" w:rsidP="00D34535">
            <w:pPr>
              <w:tabs>
                <w:tab w:val="clear" w:pos="5387"/>
              </w:tabs>
              <w:spacing w:line="240" w:lineRule="atLeast"/>
            </w:pPr>
            <w:r>
              <w:t>Benjamin Wolfsberger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64DE7456" w14:textId="0136DBE5" w:rsidR="0010662F" w:rsidRDefault="00A21BA8" w:rsidP="00D34535">
            <w:pPr>
              <w:tabs>
                <w:tab w:val="clear" w:pos="5387"/>
              </w:tabs>
              <w:spacing w:line="240" w:lineRule="atLeast"/>
            </w:pPr>
            <w:r>
              <w:t>2 BSc + 1 BA + 3 MSc-Programme</w:t>
            </w: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0D638228" w:rsidR="00BC4E04" w:rsidRDefault="00BC4E04" w:rsidP="00D34535">
      <w:pPr>
        <w:tabs>
          <w:tab w:val="clear" w:pos="5387"/>
        </w:tabs>
        <w:spacing w:line="240" w:lineRule="atLeast"/>
      </w:pPr>
    </w:p>
    <w:p w14:paraId="3D84EB8F" w14:textId="2F4D9B2D" w:rsidR="00D6406B" w:rsidRDefault="00D6406B" w:rsidP="00D34535">
      <w:pPr>
        <w:tabs>
          <w:tab w:val="clear" w:pos="5387"/>
        </w:tabs>
        <w:spacing w:line="240" w:lineRule="atLeast"/>
      </w:pPr>
    </w:p>
    <w:p w14:paraId="4F46D919" w14:textId="239293E9" w:rsidR="00D6406B" w:rsidRDefault="00D6406B" w:rsidP="00D34535">
      <w:pPr>
        <w:tabs>
          <w:tab w:val="clear" w:pos="5387"/>
        </w:tabs>
        <w:spacing w:line="240" w:lineRule="atLeast"/>
      </w:pPr>
      <w:r>
        <w:t>40 TN gleichzeitig in Vorlesung im Bau</w:t>
      </w:r>
    </w:p>
    <w:p w14:paraId="5D733573" w14:textId="27D652F2" w:rsidR="00D6406B" w:rsidRDefault="00D6406B" w:rsidP="00D34535">
      <w:pPr>
        <w:tabs>
          <w:tab w:val="clear" w:pos="5387"/>
        </w:tabs>
        <w:spacing w:line="240" w:lineRule="atLeast"/>
      </w:pPr>
    </w:p>
    <w:p w14:paraId="6438E368" w14:textId="6EF3AF89" w:rsidR="00D6406B" w:rsidRDefault="00D6406B" w:rsidP="00D34535">
      <w:pPr>
        <w:tabs>
          <w:tab w:val="clear" w:pos="5387"/>
        </w:tabs>
        <w:spacing w:line="240" w:lineRule="atLeast"/>
      </w:pPr>
      <w:r>
        <w:t>Holz 60-70 TN, daneben Ateliers.</w:t>
      </w: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10D3E13E" w14:textId="109140C6" w:rsidR="00B93DFF" w:rsidRDefault="00B93DFF" w:rsidP="00D34535">
      <w:pPr>
        <w:tabs>
          <w:tab w:val="clear" w:pos="5387"/>
        </w:tabs>
        <w:spacing w:line="240" w:lineRule="atLeast"/>
      </w:pPr>
    </w:p>
    <w:p w14:paraId="2F6EA853" w14:textId="4D5763F2" w:rsidR="00B93DFF" w:rsidRDefault="00FA6EC8" w:rsidP="00D34535">
      <w:pPr>
        <w:tabs>
          <w:tab w:val="clear" w:pos="5387"/>
        </w:tabs>
        <w:spacing w:line="240" w:lineRule="atLeast"/>
      </w:pPr>
      <w:r>
        <w:t>AHB hat schon lange Bestrebungen, Prüfungen mit Moodle</w:t>
      </w:r>
      <w:r w:rsidR="004F1C6C">
        <w:t xml:space="preserve">. Vornoten sind elektronisch und mit </w:t>
      </w:r>
      <w:proofErr w:type="gramStart"/>
      <w:r w:rsidR="004F1C6C">
        <w:t>Moodle .</w:t>
      </w:r>
      <w:proofErr w:type="gramEnd"/>
      <w:r w:rsidR="004F1C6C">
        <w:t xml:space="preserve"> Abschlussprüfungen meist selten. Moodle-Quizzes.</w:t>
      </w:r>
    </w:p>
    <w:p w14:paraId="2CA2095E" w14:textId="5F4E1571" w:rsidR="001A353E" w:rsidRDefault="001A353E" w:rsidP="00D34535">
      <w:pPr>
        <w:tabs>
          <w:tab w:val="clear" w:pos="5387"/>
        </w:tabs>
        <w:spacing w:line="240" w:lineRule="atLeast"/>
      </w:pPr>
    </w:p>
    <w:p w14:paraId="51997607" w14:textId="0BB7AEB4" w:rsidR="001A353E" w:rsidRDefault="00656AD0" w:rsidP="00D34535">
      <w:pPr>
        <w:tabs>
          <w:tab w:val="clear" w:pos="5387"/>
        </w:tabs>
        <w:spacing w:line="240" w:lineRule="atLeast"/>
      </w:pPr>
      <w:r>
        <w:t xml:space="preserve">Dort wo es keine </w:t>
      </w:r>
      <w:proofErr w:type="spellStart"/>
      <w:r>
        <w:t>abges</w:t>
      </w:r>
      <w:proofErr w:type="spellEnd"/>
      <w:r>
        <w:t xml:space="preserve">. Prüfungen </w:t>
      </w:r>
      <w:r w:rsidR="00DB4D05">
        <w:t xml:space="preserve">gibt, dort sind es </w:t>
      </w:r>
    </w:p>
    <w:p w14:paraId="20B5EBA3" w14:textId="7E1D8130" w:rsidR="00DB4D05" w:rsidRDefault="00DB4D05" w:rsidP="00D34535">
      <w:pPr>
        <w:tabs>
          <w:tab w:val="clear" w:pos="5387"/>
        </w:tabs>
        <w:spacing w:line="240" w:lineRule="atLeast"/>
      </w:pPr>
    </w:p>
    <w:p w14:paraId="4CF1F863" w14:textId="1025AF41" w:rsidR="00DB4D05" w:rsidRDefault="00DB4D05" w:rsidP="00D34535">
      <w:pPr>
        <w:tabs>
          <w:tab w:val="clear" w:pos="5387"/>
        </w:tabs>
        <w:spacing w:line="240" w:lineRule="atLeast"/>
      </w:pPr>
      <w:r>
        <w:t>Kreative Tätigkeiten (Matlab, CAD) =&gt; elektronische "Prüfungen". Dokument, was die elektronische Abgabe von LN vorgibt (Moodle Aufgabentool).</w:t>
      </w:r>
      <w:r w:rsidR="001443B1">
        <w:t xml:space="preserve"> Florian Löwenthal. </w:t>
      </w:r>
    </w:p>
    <w:p w14:paraId="10C104EB" w14:textId="57E6569B" w:rsidR="001443B1" w:rsidRDefault="001443B1" w:rsidP="00D34535">
      <w:pPr>
        <w:tabs>
          <w:tab w:val="clear" w:pos="5387"/>
        </w:tabs>
        <w:spacing w:line="240" w:lineRule="atLeast"/>
      </w:pPr>
    </w:p>
    <w:p w14:paraId="3A954ABB" w14:textId="656C5BDA" w:rsidR="001443B1" w:rsidRDefault="004519F5" w:rsidP="00D34535">
      <w:pPr>
        <w:tabs>
          <w:tab w:val="clear" w:pos="5387"/>
        </w:tabs>
        <w:spacing w:line="240" w:lineRule="atLeast"/>
      </w:pPr>
      <w:r>
        <w:lastRenderedPageBreak/>
        <w:t xml:space="preserve">Prüfungsfragen Datenbank scheiterte. Moodle-Quizfragen lassen sich schlecht aufeinander aufbauen. </w:t>
      </w:r>
      <w:r w:rsidR="00D52ACD">
        <w:t xml:space="preserve">Aufeinander aufbauende Frageteile lassen sich nicht abbilden. </w:t>
      </w:r>
      <w:r w:rsidR="00E43691">
        <w:t>Häufig Berechnungen, Statik, Beweisführung.</w:t>
      </w:r>
    </w:p>
    <w:p w14:paraId="090C97B6" w14:textId="4324C89B" w:rsidR="001D1229" w:rsidRDefault="001D1229" w:rsidP="00D34535">
      <w:pPr>
        <w:tabs>
          <w:tab w:val="clear" w:pos="5387"/>
        </w:tabs>
        <w:spacing w:line="240" w:lineRule="atLeast"/>
      </w:pPr>
    </w:p>
    <w:p w14:paraId="7530B194" w14:textId="0FF92D74" w:rsidR="001D1229" w:rsidRDefault="001D1229" w:rsidP="00D34535">
      <w:pPr>
        <w:tabs>
          <w:tab w:val="clear" w:pos="5387"/>
        </w:tabs>
        <w:spacing w:line="240" w:lineRule="atLeast"/>
      </w:pPr>
      <w:r>
        <w:t xml:space="preserve">Verbote gibt es </w:t>
      </w:r>
      <w:r w:rsidR="00341E7B">
        <w:t xml:space="preserve">keine (mehr). Im Bereich Holz </w:t>
      </w:r>
      <w:r w:rsidR="00555160">
        <w:t>nehmen die EA, zu auch ohne Aufforderungen.</w:t>
      </w:r>
    </w:p>
    <w:p w14:paraId="770EC7A3" w14:textId="0D0DAB4F" w:rsidR="00DB4D05" w:rsidRDefault="00DB4D05" w:rsidP="00D34535">
      <w:pPr>
        <w:tabs>
          <w:tab w:val="clear" w:pos="5387"/>
        </w:tabs>
        <w:spacing w:line="240" w:lineRule="atLeast"/>
      </w:pPr>
    </w:p>
    <w:p w14:paraId="6071A92C" w14:textId="2FA573BE" w:rsidR="00DB4D05" w:rsidRDefault="00DB4D05" w:rsidP="00D34535">
      <w:pPr>
        <w:tabs>
          <w:tab w:val="clear" w:pos="5387"/>
        </w:tabs>
        <w:spacing w:line="240" w:lineRule="atLeast"/>
      </w:pPr>
      <w:r>
        <w:t>HF hat viel Erfahrungen mit Tests.</w:t>
      </w:r>
      <w:r w:rsidR="000F0CED">
        <w:t xml:space="preserve"> Urs Stalder, </w:t>
      </w:r>
      <w:r w:rsidR="00FF5102">
        <w:t>Daniel Erdin.</w:t>
      </w:r>
      <w:r w:rsidR="009E49A7">
        <w:t xml:space="preserve"> (Automatisierte Feedbacks, </w:t>
      </w:r>
      <w:r w:rsidR="001443B1">
        <w:t>Badges, etc.)</w:t>
      </w:r>
    </w:p>
    <w:p w14:paraId="78B2B684" w14:textId="2F9889FD" w:rsidR="00B93DFF" w:rsidRDefault="00B93DFF" w:rsidP="00D34535">
      <w:pPr>
        <w:tabs>
          <w:tab w:val="clear" w:pos="5387"/>
        </w:tabs>
        <w:spacing w:line="240" w:lineRule="atLeast"/>
      </w:pPr>
    </w:p>
    <w:p w14:paraId="09F28827" w14:textId="52152F0F" w:rsidR="001443B1" w:rsidRDefault="001443B1" w:rsidP="00D34535">
      <w:pPr>
        <w:tabs>
          <w:tab w:val="clear" w:pos="5387"/>
        </w:tabs>
        <w:spacing w:line="240" w:lineRule="atLeast"/>
      </w:pPr>
      <w:r>
        <w:t>Altersfrage:</w:t>
      </w:r>
    </w:p>
    <w:p w14:paraId="11BB2A91" w14:textId="545CC787" w:rsidR="00F95653" w:rsidRDefault="00F95653" w:rsidP="00D34535">
      <w:pPr>
        <w:tabs>
          <w:tab w:val="clear" w:pos="5387"/>
        </w:tabs>
        <w:spacing w:line="240" w:lineRule="atLeast"/>
      </w:pPr>
    </w:p>
    <w:p w14:paraId="065F717E" w14:textId="5B6D8018" w:rsidR="00F95653" w:rsidRDefault="00F95653" w:rsidP="00D34535">
      <w:pPr>
        <w:tabs>
          <w:tab w:val="clear" w:pos="5387"/>
        </w:tabs>
        <w:spacing w:line="240" w:lineRule="atLeast"/>
      </w:pPr>
      <w:r>
        <w:t>Moodle</w:t>
      </w:r>
      <w:r w:rsidR="00C84EE0">
        <w:t>: MC-Fragen sind meist zu banal. Es braucht eine intensive Schulung, um komplexen Fragesettings auf eine Kompetenzbeurteilung zu kommen.</w:t>
      </w:r>
    </w:p>
    <w:p w14:paraId="12D7F08A" w14:textId="01339895" w:rsidR="00C84EE0" w:rsidRDefault="00C84EE0" w:rsidP="00D34535">
      <w:pPr>
        <w:tabs>
          <w:tab w:val="clear" w:pos="5387"/>
        </w:tabs>
        <w:spacing w:line="240" w:lineRule="atLeast"/>
      </w:pPr>
    </w:p>
    <w:p w14:paraId="5EF6ACC1" w14:textId="6ECEF8CA" w:rsidR="00665A8C" w:rsidRDefault="00665A8C" w:rsidP="00D34535">
      <w:pPr>
        <w:tabs>
          <w:tab w:val="clear" w:pos="5387"/>
        </w:tabs>
        <w:spacing w:line="240" w:lineRule="atLeast"/>
      </w:pPr>
      <w:r>
        <w:t>Kernteam beschäftigt sich mit solchen Fragen</w:t>
      </w:r>
      <w:r w:rsidR="00267C06">
        <w:t xml:space="preserve">, gerade auch im Zusammenhang mit </w:t>
      </w:r>
      <w:proofErr w:type="spellStart"/>
      <w:r w:rsidR="00267C06">
        <w:t>europ</w:t>
      </w:r>
      <w:proofErr w:type="spellEnd"/>
      <w:r w:rsidR="00267C06">
        <w:t>. E-Learning-Projekten.</w:t>
      </w: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0D1D351B" w14:textId="48A8E963" w:rsidR="00E84416" w:rsidRDefault="00E84416" w:rsidP="00D34535">
      <w:pPr>
        <w:tabs>
          <w:tab w:val="clear" w:pos="5387"/>
        </w:tabs>
        <w:spacing w:line="240" w:lineRule="atLeast"/>
      </w:pPr>
    </w:p>
    <w:p w14:paraId="130E5AE0" w14:textId="196C6C6D" w:rsidR="00BC06F3" w:rsidRDefault="00BC06F3" w:rsidP="00D34535">
      <w:pPr>
        <w:tabs>
          <w:tab w:val="clear" w:pos="5387"/>
        </w:tabs>
        <w:spacing w:line="240" w:lineRule="atLeast"/>
      </w:pPr>
      <w:r>
        <w:t xml:space="preserve">Pioniergeist hier ist noch grösser. </w:t>
      </w:r>
      <w:r w:rsidR="00D02DB1">
        <w:t>Moodle-Quizfragen werden hier erstmals geprobt (alte Prüfungen "digitalisieren"), zum selbst Üben.</w:t>
      </w:r>
    </w:p>
    <w:p w14:paraId="2482ECE1" w14:textId="4DC631EE" w:rsidR="00D02DB1" w:rsidRDefault="00D02DB1" w:rsidP="00D34535">
      <w:pPr>
        <w:tabs>
          <w:tab w:val="clear" w:pos="5387"/>
        </w:tabs>
        <w:spacing w:line="240" w:lineRule="atLeast"/>
      </w:pPr>
    </w:p>
    <w:p w14:paraId="47764829" w14:textId="7A7CA71D" w:rsidR="00D02DB1" w:rsidRDefault="003E52FA" w:rsidP="00D34535">
      <w:pPr>
        <w:tabs>
          <w:tab w:val="clear" w:pos="5387"/>
        </w:tabs>
        <w:spacing w:line="240" w:lineRule="atLeast"/>
      </w:pPr>
      <w:r>
        <w:t xml:space="preserve">Dirk Proske schiebt Dinge an. Unterricht starten mit 1,2 Fragen. </w:t>
      </w:r>
      <w:r w:rsidR="00433C5A">
        <w:t xml:space="preserve">Motive: Transparenz – wie sieht die Prüfung später. </w:t>
      </w:r>
      <w:r w:rsidR="007A3CD1">
        <w:t>Diagnostische Messungen sind noch nicht verbreitet.</w:t>
      </w:r>
    </w:p>
    <w:p w14:paraId="1B23EEC3" w14:textId="4462A768" w:rsidR="007A3CD1" w:rsidRDefault="007A3CD1" w:rsidP="00D34535">
      <w:pPr>
        <w:tabs>
          <w:tab w:val="clear" w:pos="5387"/>
        </w:tabs>
        <w:spacing w:line="240" w:lineRule="atLeast"/>
      </w:pPr>
    </w:p>
    <w:p w14:paraId="17BD27E3" w14:textId="1ADA8A8B" w:rsidR="007A3CD1" w:rsidRDefault="004E6817" w:rsidP="00D34535">
      <w:pPr>
        <w:tabs>
          <w:tab w:val="clear" w:pos="5387"/>
        </w:tabs>
        <w:spacing w:line="240" w:lineRule="atLeast"/>
      </w:pPr>
      <w:r>
        <w:t xml:space="preserve">Eher </w:t>
      </w:r>
      <w:r w:rsidR="004509F0">
        <w:t>Ideenfindung</w:t>
      </w:r>
      <w:r>
        <w:t>, nicht Unverständnis</w:t>
      </w:r>
      <w:r w:rsidR="004509F0">
        <w:t>.</w:t>
      </w:r>
      <w:r w:rsidR="001775A8">
        <w:t xml:space="preserve"> </w:t>
      </w:r>
    </w:p>
    <w:p w14:paraId="547F97B7" w14:textId="652AED2D" w:rsidR="00E84416" w:rsidRDefault="00E84416" w:rsidP="00D34535">
      <w:pPr>
        <w:tabs>
          <w:tab w:val="clear" w:pos="5387"/>
        </w:tabs>
        <w:spacing w:line="240" w:lineRule="atLeast"/>
      </w:pPr>
    </w:p>
    <w:p w14:paraId="3AD9D6E0" w14:textId="77777777" w:rsidR="00F95653" w:rsidRDefault="00F95653" w:rsidP="00D34535">
      <w:pPr>
        <w:tabs>
          <w:tab w:val="clear" w:pos="5387"/>
        </w:tabs>
        <w:spacing w:line="240" w:lineRule="atLeast"/>
      </w:pPr>
    </w:p>
    <w:p w14:paraId="3DFE44B0" w14:textId="5E9DF0C6" w:rsidR="00042020" w:rsidRDefault="00042020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39A6AF59" w14:textId="102608AB" w:rsidR="00783197" w:rsidRDefault="00A4039A" w:rsidP="00783197">
      <w:pPr>
        <w:tabs>
          <w:tab w:val="clear" w:pos="5387"/>
        </w:tabs>
        <w:spacing w:line="240" w:lineRule="atLeast"/>
      </w:pPr>
      <w:r>
        <w:t xml:space="preserve">Grauenhafte Überfüllung von </w:t>
      </w:r>
      <w:proofErr w:type="spellStart"/>
      <w:r>
        <w:t>abges</w:t>
      </w:r>
      <w:proofErr w:type="spellEnd"/>
      <w:r>
        <w:t xml:space="preserve">. Prüfungsformen müssen überfragt werden. 2 Studiengänge sind in Überarbeitungen. 14 </w:t>
      </w:r>
      <w:proofErr w:type="spellStart"/>
      <w:r>
        <w:t>abges</w:t>
      </w:r>
      <w:proofErr w:type="spellEnd"/>
      <w:r>
        <w:t>. Prüfungen innerhalb von 2 Wochen.</w:t>
      </w:r>
      <w:r w:rsidR="00BE7612">
        <w:t xml:space="preserve"> Grundsätzlich immer abgesetzt.</w:t>
      </w:r>
    </w:p>
    <w:p w14:paraId="1E273156" w14:textId="609C5FF8" w:rsidR="00BE7612" w:rsidRDefault="00BE7612" w:rsidP="00783197">
      <w:pPr>
        <w:tabs>
          <w:tab w:val="clear" w:pos="5387"/>
        </w:tabs>
        <w:spacing w:line="240" w:lineRule="atLeast"/>
      </w:pPr>
    </w:p>
    <w:p w14:paraId="6A1AA1FB" w14:textId="544785FB" w:rsidR="00BE7612" w:rsidRDefault="00BE7612" w:rsidP="00783197">
      <w:pPr>
        <w:tabs>
          <w:tab w:val="clear" w:pos="5387"/>
        </w:tabs>
        <w:spacing w:line="240" w:lineRule="atLeast"/>
      </w:pPr>
      <w:r>
        <w:t xml:space="preserve">EA bringt dabei andere Prüfungsformen ins Spiel. </w:t>
      </w:r>
      <w:r w:rsidR="00045833">
        <w:t>Standardisierung von Prüfungen</w:t>
      </w:r>
      <w:r w:rsidR="005C78CD">
        <w:t>:</w:t>
      </w:r>
      <w:r w:rsidR="00CF31F6">
        <w:t xml:space="preserve"> </w:t>
      </w:r>
      <w:r w:rsidR="005C78CD">
        <w:t>für EA braucht es eine Zusammenarbeit</w:t>
      </w:r>
      <w:r w:rsidR="00CF31F6">
        <w:t>. Gemeinsame Tools bringen mehr Austausch und mehr</w:t>
      </w:r>
      <w:r w:rsidR="00BE2273">
        <w:t xml:space="preserve"> koordinierte Fragen.</w:t>
      </w:r>
    </w:p>
    <w:p w14:paraId="56EBCE2A" w14:textId="2F511540" w:rsidR="00BE2273" w:rsidRDefault="00BE2273" w:rsidP="00783197">
      <w:pPr>
        <w:tabs>
          <w:tab w:val="clear" w:pos="5387"/>
        </w:tabs>
        <w:spacing w:line="240" w:lineRule="atLeast"/>
      </w:pPr>
    </w:p>
    <w:p w14:paraId="54A8F29E" w14:textId="34822286" w:rsidR="00BE2273" w:rsidRDefault="00BE2273" w:rsidP="00783197">
      <w:pPr>
        <w:tabs>
          <w:tab w:val="clear" w:pos="5387"/>
        </w:tabs>
        <w:spacing w:line="240" w:lineRule="atLeast"/>
      </w:pPr>
      <w:proofErr w:type="spellStart"/>
      <w:r>
        <w:t>Zusammenrabeit</w:t>
      </w:r>
      <w:proofErr w:type="spellEnd"/>
      <w:r>
        <w:t xml:space="preserve"> (insbes. </w:t>
      </w:r>
      <w:proofErr w:type="spellStart"/>
      <w:r>
        <w:t>Modole</w:t>
      </w:r>
      <w:proofErr w:type="spellEnd"/>
      <w:r>
        <w:t xml:space="preserve">) fördert auch </w:t>
      </w:r>
      <w:proofErr w:type="spellStart"/>
      <w:r>
        <w:t>Kreativitität</w:t>
      </w:r>
      <w:proofErr w:type="spellEnd"/>
      <w:r>
        <w:t>.</w:t>
      </w:r>
    </w:p>
    <w:p w14:paraId="7F7333C3" w14:textId="774CA922" w:rsidR="006A2846" w:rsidRDefault="006A2846" w:rsidP="00783197">
      <w:pPr>
        <w:tabs>
          <w:tab w:val="clear" w:pos="5387"/>
        </w:tabs>
        <w:spacing w:line="240" w:lineRule="atLeast"/>
      </w:pPr>
    </w:p>
    <w:p w14:paraId="4AA1C62B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10C2D20D" w14:textId="5040490F" w:rsidR="00783197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 xml:space="preserve">In welchen Bereichen der formativen Kompetenzmessung sehen Sie in den nächsten 2-5 Jahren Potenzial für einen Ausbau von EA? Welche Module resp. Arten von Modulen eignen sich aus Ihrer Sicht – falls </w:t>
      </w:r>
      <w:r w:rsidR="000565A1">
        <w:t xml:space="preserve">die </w:t>
      </w:r>
      <w:r>
        <w:t>aktuelle</w:t>
      </w:r>
      <w:r w:rsidR="000565A1">
        <w:t>n</w:t>
      </w:r>
      <w:r>
        <w:t xml:space="preserve"> Hindernisse (s. Frageblock 3) beseitigt sind?</w:t>
      </w:r>
    </w:p>
    <w:p w14:paraId="54743596" w14:textId="4A18481B" w:rsidR="00783197" w:rsidRDefault="00783197" w:rsidP="00042020"/>
    <w:p w14:paraId="20930868" w14:textId="63A785BE" w:rsidR="00A93548" w:rsidRDefault="002B1C91" w:rsidP="00042020">
      <w:r>
        <w:t>Assessment bei Studienbeginn sehr wichtig.</w:t>
      </w:r>
      <w:r w:rsidR="00655F49">
        <w:t xml:space="preserve"> </w:t>
      </w:r>
      <w:r w:rsidR="00CC5A19">
        <w:t xml:space="preserve">Muss ich den Vorkurs machen? R. </w:t>
      </w:r>
      <w:proofErr w:type="spellStart"/>
      <w:r w:rsidR="00CC5A19">
        <w:t>Spöhel</w:t>
      </w:r>
      <w:proofErr w:type="spellEnd"/>
      <w:r w:rsidR="00CC5A19">
        <w:t xml:space="preserve"> schickt ein Blatt mit </w:t>
      </w:r>
      <w:proofErr w:type="spellStart"/>
      <w:r w:rsidR="00CC5A19">
        <w:t>Math</w:t>
      </w:r>
      <w:proofErr w:type="spellEnd"/>
      <w:r w:rsidR="00CC5A19">
        <w:t xml:space="preserve"> </w:t>
      </w:r>
      <w:proofErr w:type="spellStart"/>
      <w:r w:rsidR="00CC5A19">
        <w:t>uznd</w:t>
      </w:r>
      <w:proofErr w:type="spellEnd"/>
      <w:r w:rsidR="00CC5A19">
        <w:t xml:space="preserve"> Phys. -Wäre easy in Moodle abzubilden, inkl. Weiterleitung zu Anmeldung Vorkurs.</w:t>
      </w:r>
    </w:p>
    <w:p w14:paraId="2CC2BA0B" w14:textId="456800AD" w:rsidR="00CC5A19" w:rsidRDefault="00CC5A19" w:rsidP="00042020"/>
    <w:p w14:paraId="41EECE08" w14:textId="4C0D7343" w:rsidR="00CC5A19" w:rsidRDefault="00CC5A19" w:rsidP="00042020">
      <w:r>
        <w:t xml:space="preserve">Kompetenzniveaus Ingenieur zu definieren bedingt </w:t>
      </w:r>
      <w:proofErr w:type="spellStart"/>
      <w:r w:rsidR="00D1352E">
        <w:t>Rückmleldungen</w:t>
      </w:r>
      <w:proofErr w:type="spellEnd"/>
      <w:r w:rsidR="00D1352E">
        <w:t xml:space="preserve">. Pro Semester zu definieren. Stückkurse empfehlen </w:t>
      </w:r>
      <w:r w:rsidR="00D1352E">
        <w:sym w:font="Wingdings" w:char="F0E0"/>
      </w:r>
      <w:r w:rsidR="00D1352E">
        <w:t xml:space="preserve"> riesen Potenzial.</w:t>
      </w:r>
      <w:r w:rsidR="00234424">
        <w:t xml:space="preserve"> Vorbild ECDL. </w:t>
      </w:r>
      <w:r w:rsidR="00A058C2">
        <w:t>Modulares, selbstgesteuert</w:t>
      </w:r>
      <w:r w:rsidR="003F031E">
        <w:t>e</w:t>
      </w:r>
      <w:r w:rsidR="00A058C2">
        <w:t>s Lernen.</w:t>
      </w:r>
    </w:p>
    <w:p w14:paraId="3B0B9E71" w14:textId="47CA2B5E" w:rsidR="003F031E" w:rsidRDefault="003F031E" w:rsidP="00042020"/>
    <w:p w14:paraId="7F5DFF12" w14:textId="77777777" w:rsidR="00A5112F" w:rsidRDefault="003F031E" w:rsidP="00042020">
      <w:r>
        <w:t xml:space="preserve">Studierende müssen fit sein für </w:t>
      </w:r>
      <w:proofErr w:type="spellStart"/>
      <w:r>
        <w:t>digit</w:t>
      </w:r>
      <w:proofErr w:type="spellEnd"/>
      <w:r>
        <w:t xml:space="preserve">. </w:t>
      </w:r>
      <w:proofErr w:type="gramStart"/>
      <w:r>
        <w:t>Welt ,</w:t>
      </w:r>
      <w:proofErr w:type="gramEnd"/>
      <w:r>
        <w:t xml:space="preserve"> </w:t>
      </w:r>
      <w:proofErr w:type="spellStart"/>
      <w:r>
        <w:t>duchr</w:t>
      </w:r>
      <w:proofErr w:type="spellEnd"/>
      <w:r>
        <w:t xml:space="preserve"> </w:t>
      </w:r>
      <w:proofErr w:type="spellStart"/>
      <w:r>
        <w:t>Kompteenzbausteine</w:t>
      </w:r>
      <w:proofErr w:type="spellEnd"/>
      <w:r>
        <w:t xml:space="preserve">: diese unbedingt formativ testen, nicht summativ. </w:t>
      </w:r>
    </w:p>
    <w:p w14:paraId="6C5060A5" w14:textId="77777777" w:rsidR="00A5112F" w:rsidRDefault="00A5112F" w:rsidP="00042020"/>
    <w:p w14:paraId="31EE9894" w14:textId="0817D440" w:rsidR="003F031E" w:rsidRDefault="00A5112F" w:rsidP="00042020">
      <w:r>
        <w:t xml:space="preserve">Stud. kommen ins Labor </w:t>
      </w:r>
      <w:r>
        <w:sym w:font="Wingdings" w:char="F0E0"/>
      </w:r>
      <w:r>
        <w:t xml:space="preserve"> Einführung durch Person. </w:t>
      </w:r>
      <w:r w:rsidR="00573978">
        <w:t>QR-Code beim Arbeitsplatz, zum Selbsttest ob Grundkenntnisse vorhanden sind.</w:t>
      </w:r>
      <w:r w:rsidR="008A0FD2">
        <w:t xml:space="preserve"> Sicherheitsrelevant.</w:t>
      </w:r>
      <w:r w:rsidR="00C55D78">
        <w:t xml:space="preserve"> Auf Institutsebene diskutiert.</w:t>
      </w:r>
    </w:p>
    <w:p w14:paraId="15365253" w14:textId="60010108" w:rsidR="00686D79" w:rsidRDefault="00686D79" w:rsidP="00042020"/>
    <w:p w14:paraId="219189AB" w14:textId="00E4AB3E" w:rsidR="00686D79" w:rsidRDefault="00686D79" w:rsidP="00042020">
      <w:r>
        <w:t>Keine leistungsabhängige Entscheidung.</w:t>
      </w:r>
    </w:p>
    <w:p w14:paraId="5F8A11C2" w14:textId="4ED82E12" w:rsidR="00FF423E" w:rsidRDefault="00FF423E" w:rsidP="00042020"/>
    <w:p w14:paraId="566C51BD" w14:textId="0A467DE0" w:rsidR="00FF423E" w:rsidRDefault="00FF423E" w:rsidP="00042020">
      <w:r>
        <w:t>Diagnostische Einstufung findet nicht statt.</w:t>
      </w:r>
    </w:p>
    <w:p w14:paraId="3FF6DDDD" w14:textId="77777777" w:rsidR="00A93548" w:rsidRDefault="00A93548" w:rsidP="00042020"/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523A9B6" w:rsidR="0060006A" w:rsidRDefault="0060006A" w:rsidP="0060006A"/>
    <w:p w14:paraId="74329609" w14:textId="654357F0" w:rsidR="00DE6D28" w:rsidRDefault="00CE0207" w:rsidP="0060006A">
      <w:r>
        <w:t xml:space="preserve">Digital affine Dozierende machen etwas. </w:t>
      </w:r>
      <w:r w:rsidR="00027C09">
        <w:t>Aber: auch Administrative motivieren zu besseren Prüfungen</w:t>
      </w:r>
    </w:p>
    <w:p w14:paraId="375187B5" w14:textId="1086729E" w:rsidR="0060006A" w:rsidRDefault="0060006A" w:rsidP="0060006A"/>
    <w:p w14:paraId="10E7CACD" w14:textId="4A2DA75C" w:rsidR="00F433F9" w:rsidRDefault="002E3537" w:rsidP="0060006A">
      <w:r>
        <w:t xml:space="preserve">Labor-Akkreditierung </w:t>
      </w:r>
      <w:proofErr w:type="spellStart"/>
      <w:r>
        <w:t>Gabon</w:t>
      </w:r>
      <w:proofErr w:type="spellEnd"/>
      <w:r>
        <w:t xml:space="preserve">. </w:t>
      </w:r>
    </w:p>
    <w:p w14:paraId="547A58E6" w14:textId="74B15FA5" w:rsidR="00097214" w:rsidRDefault="00097214" w:rsidP="0060006A"/>
    <w:p w14:paraId="53AF32F4" w14:textId="32A6FB56" w:rsidR="00097214" w:rsidRDefault="00097214" w:rsidP="0060006A">
      <w:r>
        <w:t>Direktor will etwas sehen</w:t>
      </w:r>
      <w:r w:rsidR="00DC7115">
        <w:t>, gibt auch finanzielle Anreize.</w:t>
      </w:r>
    </w:p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0E356B67" w:rsidR="00A93548" w:rsidRDefault="008C2637" w:rsidP="00042020">
      <w:r>
        <w:t xml:space="preserve">In der Weiterbildung gab es E-Learning-Stunden (digitale Umstellung von CAS). </w:t>
      </w:r>
    </w:p>
    <w:p w14:paraId="3266124E" w14:textId="10D9038B" w:rsidR="008C2637" w:rsidRDefault="008C2637" w:rsidP="00042020"/>
    <w:p w14:paraId="7069B0BA" w14:textId="6ABB98FC" w:rsidR="008C2637" w:rsidRDefault="008C2637" w:rsidP="00042020">
      <w:r>
        <w:t>Häufige E-Learning-Projekte (WB und HF).</w:t>
      </w:r>
    </w:p>
    <w:p w14:paraId="39E8E665" w14:textId="36DB8B48" w:rsidR="006E42D0" w:rsidRDefault="006E42D0" w:rsidP="00042020"/>
    <w:p w14:paraId="1F7B13CA" w14:textId="77777777" w:rsidR="006E42D0" w:rsidRDefault="006E42D0" w:rsidP="00042020"/>
    <w:p w14:paraId="1636087F" w14:textId="31F09FDE" w:rsidR="004249DB" w:rsidRDefault="004249DB" w:rsidP="00042020"/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t>Frageblock 3: Aktuelle Hindernisse bezüglich E-Assessment</w:t>
            </w:r>
          </w:p>
        </w:tc>
      </w:tr>
    </w:tbl>
    <w:p w14:paraId="2D4E11EC" w14:textId="0D5E519A" w:rsidR="004249DB" w:rsidRDefault="004249DB" w:rsidP="004249DB"/>
    <w:p w14:paraId="766D432E" w14:textId="417602FF" w:rsidR="003F593E" w:rsidRDefault="0024045B" w:rsidP="004249DB">
      <w:r>
        <w:t xml:space="preserve">Für Studierende sind EA fairer. </w:t>
      </w:r>
      <w:r w:rsidR="00DF17DC">
        <w:t>Alle summativen Prüfungen haben einen Probelauf</w:t>
      </w:r>
      <w:r w:rsidR="00912964">
        <w:t xml:space="preserve"> (auf Papier nicht). Bewertungskriterien im EA sind im Voraus bekannt. </w:t>
      </w:r>
      <w:r w:rsidR="00FC2FCF">
        <w:t xml:space="preserve">Gewichtungen sind klar. </w:t>
      </w:r>
    </w:p>
    <w:p w14:paraId="675DBC03" w14:textId="1202B4F5" w:rsidR="00942590" w:rsidRDefault="00942590" w:rsidP="004249DB"/>
    <w:p w14:paraId="0CE4C3C5" w14:textId="3708152D" w:rsidR="00942590" w:rsidRDefault="00942590" w:rsidP="004249DB">
      <w:r>
        <w:t>Studierende schätzen, dass mehr vorgedacht wurde, dass die Anforderungen klarer sind.</w:t>
      </w:r>
    </w:p>
    <w:p w14:paraId="4C212E06" w14:textId="2FEF6B61" w:rsidR="002933B0" w:rsidRDefault="002933B0" w:rsidP="004249DB"/>
    <w:p w14:paraId="0EF741DB" w14:textId="6227976F" w:rsidR="002933B0" w:rsidRDefault="009F0B28" w:rsidP="004249DB">
      <w:r>
        <w:t xml:space="preserve">Für Nachteilsausgleich. </w:t>
      </w:r>
    </w:p>
    <w:p w14:paraId="23E956A4" w14:textId="49AD98D6" w:rsidR="000F0F91" w:rsidRDefault="000F0F91" w:rsidP="004249DB"/>
    <w:p w14:paraId="23CD199E" w14:textId="3D6763AF" w:rsidR="000F0F91" w:rsidRDefault="000F0F91" w:rsidP="004249DB">
      <w:r>
        <w:t>MC-Tests auf Bildschirm sind teilweise schwierig. Arbeitsprozess ist komplett anders. Man kann keine Notizen machen.</w:t>
      </w:r>
    </w:p>
    <w:p w14:paraId="42680BFD" w14:textId="2CA0B377" w:rsidR="00E413C9" w:rsidRDefault="00E413C9" w:rsidP="004249DB"/>
    <w:p w14:paraId="2C11ABCE" w14:textId="7756C100" w:rsidR="00E413C9" w:rsidRDefault="00E413C9" w:rsidP="004249DB">
      <w:r>
        <w:t>Bedürfnis, Notizen mit Überlegungen und Zwischenergebnisse im System elektronisch abzubilden.</w:t>
      </w:r>
    </w:p>
    <w:p w14:paraId="1A030035" w14:textId="002BA99B" w:rsidR="0024045B" w:rsidRDefault="0024045B" w:rsidP="004249DB"/>
    <w:p w14:paraId="26164333" w14:textId="77777777" w:rsidR="0024045B" w:rsidRDefault="0024045B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40CA662" w14:textId="531BD9D9" w:rsidR="00E52863" w:rsidRDefault="00B43149" w:rsidP="004249DB">
      <w:r>
        <w:t>Prüfungsräume sind nicht nötig</w:t>
      </w:r>
      <w:r w:rsidR="00AD3A83">
        <w:t>. Wird immer wieder diskutiert: Chancengleichheit.</w:t>
      </w:r>
    </w:p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5F9DC871" w:rsidR="00F21349" w:rsidRDefault="00F21349" w:rsidP="004249DB"/>
    <w:p w14:paraId="431F7503" w14:textId="728BC7CE" w:rsidR="00682F7E" w:rsidRDefault="0042482A" w:rsidP="004249DB">
      <w:r>
        <w:t xml:space="preserve">WLAN Ja/Nein. SEB. </w:t>
      </w:r>
      <w:r w:rsidR="002C6D80">
        <w:t xml:space="preserve">Unkenntnis. </w:t>
      </w:r>
    </w:p>
    <w:p w14:paraId="777D144F" w14:textId="14810FD1" w:rsidR="00B40239" w:rsidRDefault="00B40239" w:rsidP="004249DB"/>
    <w:p w14:paraId="364874CE" w14:textId="1102D4BE" w:rsidR="00B40239" w:rsidRDefault="00B40239" w:rsidP="004249DB">
      <w:r>
        <w:t>Ums</w:t>
      </w:r>
      <w:r w:rsidR="00CA6EE7">
        <w:t>t</w:t>
      </w:r>
      <w:r>
        <w:t>ellung von Papierskripte</w:t>
      </w:r>
      <w:r w:rsidR="00CA6EE7">
        <w:t xml:space="preserve"> auf elektronisch ist noch immer nicht bewältigt</w:t>
      </w:r>
      <w:r>
        <w:t xml:space="preserve">. </w:t>
      </w:r>
    </w:p>
    <w:p w14:paraId="34A8379E" w14:textId="346A83E3" w:rsidR="00C95992" w:rsidRDefault="00C95992" w:rsidP="004249DB"/>
    <w:p w14:paraId="75526CFC" w14:textId="0A34836B" w:rsidR="00C95992" w:rsidRDefault="00C95992" w:rsidP="004249DB">
      <w:r>
        <w:t xml:space="preserve">WLAN ist gut verfügbar. </w:t>
      </w:r>
      <w:r w:rsidR="00216954">
        <w:t>Geräte können ausgelehnt werden.</w:t>
      </w:r>
    </w:p>
    <w:p w14:paraId="1F1943E1" w14:textId="274DCB35" w:rsidR="00682F7E" w:rsidRDefault="00682F7E" w:rsidP="004249DB"/>
    <w:p w14:paraId="6E797A21" w14:textId="454F47F0" w:rsidR="00682F7E" w:rsidRDefault="00682F7E" w:rsidP="004249DB"/>
    <w:p w14:paraId="017B5705" w14:textId="56F8673E" w:rsidR="00DB2C47" w:rsidRDefault="00DB2C47" w:rsidP="00DB2C47">
      <w:r>
        <w:rPr>
          <w:b/>
          <w:bCs/>
        </w:rPr>
        <w:lastRenderedPageBreak/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25BBD2C1" w:rsidR="00682F7E" w:rsidRDefault="00682F7E" w:rsidP="004249DB"/>
    <w:p w14:paraId="3190EC96" w14:textId="34BD1C0B" w:rsidR="00682F7E" w:rsidRDefault="00843AC0" w:rsidP="004249DB">
      <w:r>
        <w:t>Keine</w:t>
      </w:r>
    </w:p>
    <w:p w14:paraId="4BE66C6E" w14:textId="61DA99AA" w:rsidR="0023460D" w:rsidRDefault="0023460D" w:rsidP="004249DB"/>
    <w:p w14:paraId="1A460991" w14:textId="0BE9CE5B" w:rsidR="0023460D" w:rsidRDefault="0023460D" w:rsidP="004249DB"/>
    <w:p w14:paraId="67A5A57B" w14:textId="4D9BA1C2" w:rsidR="0023460D" w:rsidRDefault="0023460D" w:rsidP="0023460D">
      <w:r>
        <w:rPr>
          <w:b/>
          <w:bCs/>
        </w:rPr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</w:t>
      </w:r>
      <w:proofErr w:type="gramStart"/>
      <w:r>
        <w:t>sind</w:t>
      </w:r>
      <w:proofErr w:type="gramEnd"/>
      <w:r>
        <w:t xml:space="preserve">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41F77190" w:rsidR="00E00608" w:rsidRDefault="00843AC0" w:rsidP="004249DB">
      <w:r>
        <w:t xml:space="preserve">Naivität. </w:t>
      </w:r>
      <w:r w:rsidR="005C1036">
        <w:t>Zu platte Notengebung.</w:t>
      </w:r>
      <w:r w:rsidR="00812AA0">
        <w:t xml:space="preserve"> Das System ist so nicht schlau, sondern macht genau das, wie es eingestellt ist.</w:t>
      </w:r>
    </w:p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374D80F0" w:rsidR="006E5D31" w:rsidRDefault="00883A4A" w:rsidP="00495BA8">
      <w:pPr>
        <w:rPr>
          <w:lang w:val="de-DE"/>
        </w:rPr>
      </w:pPr>
      <w:r>
        <w:rPr>
          <w:lang w:val="de-DE"/>
        </w:rPr>
        <w:t xml:space="preserve">Vorgelagertes Assessment sehr wichtig. </w:t>
      </w:r>
      <w:r w:rsidR="00D106C1">
        <w:rPr>
          <w:lang w:val="de-DE"/>
        </w:rPr>
        <w:t>Vorkurs. Sprachen: es muss in jedem Fall ein digitales Lehrmittel sein. in 5 – 10 Jahren.</w:t>
      </w:r>
    </w:p>
    <w:p w14:paraId="33584663" w14:textId="5C911D94" w:rsidR="00D106C1" w:rsidRDefault="00D106C1" w:rsidP="00495BA8">
      <w:pPr>
        <w:rPr>
          <w:lang w:val="de-DE"/>
        </w:rPr>
      </w:pPr>
    </w:p>
    <w:p w14:paraId="53B8690F" w14:textId="77777777" w:rsidR="00FA4E84" w:rsidRDefault="00FA4E84" w:rsidP="00495BA8">
      <w:pPr>
        <w:rPr>
          <w:lang w:val="de-DE"/>
        </w:rPr>
      </w:pPr>
      <w:r>
        <w:rPr>
          <w:lang w:val="de-DE"/>
        </w:rPr>
        <w:t xml:space="preserve">Reto </w:t>
      </w:r>
      <w:proofErr w:type="spellStart"/>
      <w:r>
        <w:rPr>
          <w:lang w:val="de-DE"/>
        </w:rPr>
        <w:t>Spöhle</w:t>
      </w:r>
      <w:proofErr w:type="spellEnd"/>
      <w:r>
        <w:rPr>
          <w:lang w:val="de-DE"/>
        </w:rPr>
        <w:t xml:space="preserve">. </w:t>
      </w:r>
    </w:p>
    <w:p w14:paraId="6759DA61" w14:textId="77777777" w:rsidR="00FA4E84" w:rsidRDefault="00FA4E84" w:rsidP="00495BA8">
      <w:pPr>
        <w:rPr>
          <w:lang w:val="de-DE"/>
        </w:rPr>
      </w:pPr>
    </w:p>
    <w:p w14:paraId="278622AE" w14:textId="77777777" w:rsidR="00FA4E84" w:rsidRDefault="00FA4E84" w:rsidP="00495BA8">
      <w:pPr>
        <w:rPr>
          <w:lang w:val="de-DE"/>
        </w:rPr>
      </w:pPr>
    </w:p>
    <w:p w14:paraId="462899E5" w14:textId="1643B605" w:rsidR="00D106C1" w:rsidRDefault="005B37EE" w:rsidP="00495BA8">
      <w:pPr>
        <w:rPr>
          <w:lang w:val="de-DE"/>
        </w:rPr>
      </w:pPr>
      <w:r>
        <w:rPr>
          <w:lang w:val="de-DE"/>
        </w:rPr>
        <w:t>E</w:t>
      </w:r>
      <w:r w:rsidR="00AC485F">
        <w:rPr>
          <w:lang w:val="de-DE"/>
        </w:rPr>
        <w:t>r</w:t>
      </w:r>
      <w:r>
        <w:rPr>
          <w:lang w:val="de-DE"/>
        </w:rPr>
        <w:t xml:space="preserve">wartet: </w:t>
      </w:r>
      <w:r w:rsidR="00FA4E84">
        <w:rPr>
          <w:lang w:val="de-DE"/>
        </w:rPr>
        <w:t>Fact Sheet zu SEB in Moodle.</w:t>
      </w:r>
      <w:r w:rsidR="00F77303">
        <w:rPr>
          <w:lang w:val="de-DE"/>
        </w:rPr>
        <w:t xml:space="preserve"> </w:t>
      </w:r>
      <w:r w:rsidR="001470FC">
        <w:rPr>
          <w:lang w:val="de-DE"/>
        </w:rPr>
        <w:t>Peer-Probelauf anbieten, um sich vorzubereiten.</w:t>
      </w:r>
    </w:p>
    <w:p w14:paraId="3EAA8D65" w14:textId="2FFF42A5" w:rsidR="00667022" w:rsidRDefault="00667022" w:rsidP="00495BA8">
      <w:pPr>
        <w:rPr>
          <w:lang w:val="de-DE"/>
        </w:rPr>
      </w:pPr>
    </w:p>
    <w:p w14:paraId="6EAC7D72" w14:textId="0F170F93" w:rsidR="00667022" w:rsidRDefault="00667022" w:rsidP="00495BA8">
      <w:pPr>
        <w:rPr>
          <w:lang w:val="de-DE"/>
        </w:rPr>
      </w:pPr>
      <w:r>
        <w:rPr>
          <w:lang w:val="de-DE"/>
        </w:rPr>
        <w:t xml:space="preserve">Alles was zu standardisiert werden kann, standardisieren. </w:t>
      </w:r>
    </w:p>
    <w:p w14:paraId="02BD3A78" w14:textId="3078CCAF" w:rsidR="00D47E8F" w:rsidRDefault="00D47E8F" w:rsidP="00495BA8">
      <w:pPr>
        <w:rPr>
          <w:lang w:val="de-DE"/>
        </w:rPr>
      </w:pPr>
    </w:p>
    <w:p w14:paraId="0FEAA146" w14:textId="77777777" w:rsidR="00B60C91" w:rsidRDefault="00B60C91" w:rsidP="00495BA8">
      <w:pPr>
        <w:rPr>
          <w:lang w:val="de-DE"/>
        </w:rPr>
      </w:pPr>
      <w:r>
        <w:rPr>
          <w:lang w:val="de-DE"/>
        </w:rPr>
        <w:t xml:space="preserve">EA ist nie das Kerngeschäft. </w:t>
      </w:r>
    </w:p>
    <w:p w14:paraId="3E2168CD" w14:textId="77777777" w:rsidR="00B60C91" w:rsidRDefault="00B60C91" w:rsidP="00495BA8">
      <w:pPr>
        <w:rPr>
          <w:lang w:val="de-DE"/>
        </w:rPr>
      </w:pPr>
    </w:p>
    <w:p w14:paraId="25512D2B" w14:textId="192B1D20" w:rsidR="00D47E8F" w:rsidRDefault="00B60C91" w:rsidP="00495BA8">
      <w:pPr>
        <w:rPr>
          <w:lang w:val="de-DE"/>
        </w:rPr>
      </w:pPr>
      <w:proofErr w:type="spellStart"/>
      <w:r>
        <w:rPr>
          <w:lang w:val="de-DE"/>
        </w:rPr>
        <w:t>Vorllagen</w:t>
      </w:r>
      <w:proofErr w:type="spellEnd"/>
      <w:r>
        <w:rPr>
          <w:lang w:val="de-DE"/>
        </w:rPr>
        <w:t xml:space="preserve"> zu Prüfungsfragen: was eignet sich für welche </w:t>
      </w:r>
      <w:proofErr w:type="spellStart"/>
      <w:r>
        <w:rPr>
          <w:lang w:val="de-DE"/>
        </w:rPr>
        <w:t>Situation?</w:t>
      </w:r>
      <w:proofErr w:type="spellEnd"/>
      <w:r>
        <w:rPr>
          <w:lang w:val="de-DE"/>
        </w:rPr>
        <w:t xml:space="preserve"> </w:t>
      </w:r>
      <w:r w:rsidR="00900780">
        <w:rPr>
          <w:lang w:val="de-DE"/>
        </w:rPr>
        <w:t>Empfehlungen, was nicht zu tun!</w:t>
      </w:r>
    </w:p>
    <w:p w14:paraId="260907E1" w14:textId="437FFF81" w:rsidR="00900780" w:rsidRDefault="00900780" w:rsidP="00495BA8">
      <w:pPr>
        <w:rPr>
          <w:lang w:val="de-DE"/>
        </w:rPr>
      </w:pPr>
    </w:p>
    <w:p w14:paraId="2079DD9E" w14:textId="5C7B87FF" w:rsidR="00900780" w:rsidRDefault="00320A10" w:rsidP="00495BA8">
      <w:pPr>
        <w:rPr>
          <w:lang w:val="de-DE"/>
        </w:rPr>
      </w:pPr>
      <w:r>
        <w:rPr>
          <w:lang w:val="de-DE"/>
        </w:rPr>
        <w:t xml:space="preserve">BFH-weite Regeln für </w:t>
      </w:r>
      <w:proofErr w:type="spellStart"/>
      <w:r>
        <w:rPr>
          <w:lang w:val="de-DE"/>
        </w:rPr>
        <w:t>qualitiative</w:t>
      </w:r>
      <w:proofErr w:type="spellEnd"/>
      <w:r>
        <w:rPr>
          <w:lang w:val="de-DE"/>
        </w:rPr>
        <w:t xml:space="preserve"> Prüfungsfragen. Diese gehen, dies nicht. Diese haben ein </w:t>
      </w:r>
      <w:proofErr w:type="spellStart"/>
      <w:r>
        <w:rPr>
          <w:lang w:val="de-DE"/>
        </w:rPr>
        <w:t>Problme</w:t>
      </w:r>
      <w:proofErr w:type="spellEnd"/>
      <w:r>
        <w:rPr>
          <w:lang w:val="de-DE"/>
        </w:rPr>
        <w:t xml:space="preserve">. </w:t>
      </w:r>
      <w:r w:rsidR="00AC4DF0">
        <w:rPr>
          <w:lang w:val="de-DE"/>
        </w:rPr>
        <w:t>Single-</w:t>
      </w:r>
      <w:proofErr w:type="spellStart"/>
      <w:r w:rsidR="00AC4DF0">
        <w:rPr>
          <w:lang w:val="de-DE"/>
        </w:rPr>
        <w:t>choice</w:t>
      </w:r>
      <w:proofErr w:type="spellEnd"/>
      <w:r w:rsidR="00AC4DF0">
        <w:rPr>
          <w:lang w:val="de-DE"/>
        </w:rPr>
        <w:t xml:space="preserve"> positive </w:t>
      </w:r>
      <w:proofErr w:type="spellStart"/>
      <w:r w:rsidR="00AC4DF0">
        <w:rPr>
          <w:lang w:val="de-DE"/>
        </w:rPr>
        <w:t>Kprim</w:t>
      </w:r>
      <w:proofErr w:type="spellEnd"/>
      <w:r w:rsidR="00AC4DF0">
        <w:rPr>
          <w:lang w:val="de-DE"/>
        </w:rPr>
        <w:t>. Risikofreudigkeit nicht belohnen.</w:t>
      </w:r>
    </w:p>
    <w:p w14:paraId="0A1D2DB0" w14:textId="3C189F0D" w:rsidR="002E0E18" w:rsidRDefault="002E0E18" w:rsidP="00495BA8">
      <w:pPr>
        <w:rPr>
          <w:lang w:val="de-DE"/>
        </w:rPr>
      </w:pPr>
    </w:p>
    <w:p w14:paraId="179A8FA4" w14:textId="55E74AA1" w:rsidR="00293BFE" w:rsidRDefault="00293BFE" w:rsidP="00495BA8">
      <w:pPr>
        <w:rPr>
          <w:lang w:val="de-DE"/>
        </w:rPr>
      </w:pPr>
      <w:r>
        <w:rPr>
          <w:lang w:val="de-DE"/>
        </w:rPr>
        <w:t xml:space="preserve">BFH </w:t>
      </w:r>
    </w:p>
    <w:p w14:paraId="0348F15D" w14:textId="206023D3" w:rsidR="00233C92" w:rsidRDefault="00233C92" w:rsidP="00495BA8">
      <w:pPr>
        <w:rPr>
          <w:lang w:val="de-DE"/>
        </w:rPr>
      </w:pP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lastRenderedPageBreak/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005710F1" w14:textId="53BBB75F" w:rsidR="00285AC7" w:rsidRDefault="00FD3736" w:rsidP="00495BA8">
      <w:pPr>
        <w:rPr>
          <w:lang w:val="de-DE"/>
        </w:rPr>
      </w:pPr>
      <w:r>
        <w:rPr>
          <w:lang w:val="de-DE"/>
        </w:rPr>
        <w:t xml:space="preserve">HdEL-Schwäche: </w:t>
      </w:r>
      <w:r w:rsidR="00505202">
        <w:rPr>
          <w:lang w:val="de-DE"/>
        </w:rPr>
        <w:t xml:space="preserve">viele gute Leute aus der Praxis. Viel bottom-up mit Redundanzen. </w:t>
      </w:r>
      <w:r w:rsidR="009B7D0A">
        <w:rPr>
          <w:lang w:val="de-DE"/>
        </w:rPr>
        <w:t xml:space="preserve">Besser wäre, dass HdEL dies </w:t>
      </w:r>
      <w:proofErr w:type="gramStart"/>
      <w:r w:rsidR="009B7D0A">
        <w:rPr>
          <w:lang w:val="de-DE"/>
        </w:rPr>
        <w:t>bei den Departement</w:t>
      </w:r>
      <w:proofErr w:type="gramEnd"/>
      <w:r w:rsidR="009B7D0A">
        <w:rPr>
          <w:lang w:val="de-DE"/>
        </w:rPr>
        <w:t xml:space="preserve"> in Auftrag gibt.</w:t>
      </w:r>
    </w:p>
    <w:p w14:paraId="6376892F" w14:textId="5579B4ED" w:rsidR="009B7D0A" w:rsidRDefault="009B7D0A" w:rsidP="00495BA8">
      <w:pPr>
        <w:rPr>
          <w:lang w:val="de-DE"/>
        </w:rPr>
      </w:pPr>
    </w:p>
    <w:p w14:paraId="391ED4AB" w14:textId="7207285A" w:rsidR="009B7D0A" w:rsidRDefault="009B7D0A" w:rsidP="00495BA8">
      <w:pPr>
        <w:rPr>
          <w:lang w:val="de-DE"/>
        </w:rPr>
      </w:pPr>
      <w:r>
        <w:rPr>
          <w:lang w:val="de-DE"/>
        </w:rPr>
        <w:t xml:space="preserve">Der Nenner innerhalb der BFH ist </w:t>
      </w:r>
      <w:proofErr w:type="spellStart"/>
      <w:r>
        <w:rPr>
          <w:lang w:val="de-DE"/>
        </w:rPr>
        <w:t>riesengross</w:t>
      </w:r>
      <w:proofErr w:type="spellEnd"/>
      <w:r>
        <w:rPr>
          <w:lang w:val="de-DE"/>
        </w:rPr>
        <w:t xml:space="preserve">.  </w:t>
      </w:r>
    </w:p>
    <w:p w14:paraId="6F49C799" w14:textId="77777777" w:rsidR="00285AC7" w:rsidRDefault="00285AC7" w:rsidP="00495BA8">
      <w:pPr>
        <w:rPr>
          <w:lang w:val="de-DE"/>
        </w:rPr>
      </w:pP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1C33204E" w14:textId="65864E8C" w:rsidR="00285AC7" w:rsidRDefault="00285AC7" w:rsidP="00495BA8">
      <w:pPr>
        <w:rPr>
          <w:lang w:val="de-DE"/>
        </w:rPr>
      </w:pPr>
    </w:p>
    <w:p w14:paraId="54FE0984" w14:textId="7F5AA02C" w:rsidR="004D1319" w:rsidRDefault="007941F3" w:rsidP="00495BA8">
      <w:pPr>
        <w:rPr>
          <w:lang w:val="de-DE"/>
        </w:rPr>
      </w:pPr>
      <w:r>
        <w:rPr>
          <w:lang w:val="de-DE"/>
        </w:rPr>
        <w:t>Wichtige Daten, die erforscht werden können.</w:t>
      </w:r>
      <w:r w:rsidR="001E4D9C">
        <w:rPr>
          <w:lang w:val="de-DE"/>
        </w:rPr>
        <w:t xml:space="preserve"> </w:t>
      </w:r>
      <w:r w:rsidR="00496C01">
        <w:rPr>
          <w:lang w:val="de-DE"/>
        </w:rPr>
        <w:t xml:space="preserve">Qualitätsmessung von Prüfungsfragen. </w:t>
      </w:r>
    </w:p>
    <w:p w14:paraId="52BFB111" w14:textId="1EF8C766" w:rsidR="00496C01" w:rsidRDefault="00496C01" w:rsidP="00495BA8">
      <w:pPr>
        <w:rPr>
          <w:lang w:val="de-DE"/>
        </w:rPr>
      </w:pPr>
    </w:p>
    <w:p w14:paraId="49064EF3" w14:textId="35C22D7B" w:rsidR="00496C01" w:rsidRDefault="00496C01" w:rsidP="00495BA8">
      <w:pPr>
        <w:rPr>
          <w:lang w:val="de-DE"/>
        </w:rPr>
      </w:pPr>
      <w:r>
        <w:rPr>
          <w:lang w:val="de-DE"/>
        </w:rPr>
        <w:t xml:space="preserve">Schade wäre, keine Daten zu haben </w:t>
      </w:r>
      <w:r w:rsidRPr="00496C01">
        <w:rPr>
          <w:lang w:val="de-DE"/>
        </w:rPr>
        <w:sym w:font="Wingdings" w:char="F0E0"/>
      </w:r>
      <w:r>
        <w:rPr>
          <w:lang w:val="de-DE"/>
        </w:rPr>
        <w:t xml:space="preserve"> Daten sammeln!! </w:t>
      </w:r>
    </w:p>
    <w:p w14:paraId="75578DAA" w14:textId="3AE2A5A0" w:rsidR="00496C01" w:rsidRDefault="00496C01" w:rsidP="00495BA8">
      <w:pPr>
        <w:rPr>
          <w:lang w:val="de-DE"/>
        </w:rPr>
      </w:pPr>
    </w:p>
    <w:p w14:paraId="44639034" w14:textId="234E3ED8" w:rsidR="00496C01" w:rsidRDefault="00496C01" w:rsidP="00495BA8">
      <w:pPr>
        <w:rPr>
          <w:lang w:val="de-DE"/>
        </w:rPr>
      </w:pPr>
      <w:r>
        <w:rPr>
          <w:lang w:val="de-DE"/>
        </w:rPr>
        <w:t>Datensätze sammeln, die ausgewertet werden können.</w:t>
      </w:r>
    </w:p>
    <w:p w14:paraId="4C287560" w14:textId="472BC7AE" w:rsidR="004D1319" w:rsidRDefault="004D1319" w:rsidP="00495BA8">
      <w:pPr>
        <w:rPr>
          <w:lang w:val="de-DE"/>
        </w:rPr>
      </w:pPr>
    </w:p>
    <w:p w14:paraId="759835F3" w14:textId="3DB9956F" w:rsidR="004D1319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13B949EC" w14:textId="19BD5912" w:rsidR="00883316" w:rsidRDefault="00883316" w:rsidP="00883316">
      <w:r>
        <w:rPr>
          <w:b/>
          <w:bCs/>
        </w:rPr>
        <w:t xml:space="preserve">5.1 </w:t>
      </w:r>
      <w:r>
        <w:t>Gibt es weitere Fragen oder Anliegen, welche im Interview bislang noch nicht thematisiert wurden?</w:t>
      </w:r>
    </w:p>
    <w:p w14:paraId="100ED4B8" w14:textId="24034DC5" w:rsidR="00883316" w:rsidRDefault="00883316" w:rsidP="00883316"/>
    <w:p w14:paraId="2DCB3783" w14:textId="2F859443" w:rsidR="00883316" w:rsidRDefault="001517AB" w:rsidP="00883316">
      <w:r>
        <w:t>Schlüsselpersonen arbeiten an Vielem. Sind oft nicht vernetzt. KgEL hat noch nicht das Potenzial entfaltet, das es könnte. Zu wenig natürlich.</w:t>
      </w:r>
    </w:p>
    <w:p w14:paraId="329593B9" w14:textId="2F5101B1" w:rsidR="001517AB" w:rsidRDefault="001517AB" w:rsidP="00883316"/>
    <w:p w14:paraId="3B0B967C" w14:textId="77777777" w:rsidR="00940F1A" w:rsidRDefault="001517AB" w:rsidP="00883316">
      <w:r>
        <w:t>Der Hub</w:t>
      </w:r>
      <w:r w:rsidR="002D4189">
        <w:t>-Gedanke muss im eigenen Haus entstehen und spriessen.</w:t>
      </w:r>
      <w:r w:rsidR="00702460">
        <w:t xml:space="preserve"> Extrem wenig Aufwand könnte eine Dynamik erzielen.</w:t>
      </w:r>
    </w:p>
    <w:p w14:paraId="72A51F11" w14:textId="77777777" w:rsidR="00940F1A" w:rsidRDefault="00940F1A" w:rsidP="00883316"/>
    <w:p w14:paraId="51BAA2D7" w14:textId="7619089A" w:rsidR="001517AB" w:rsidRDefault="0012523C" w:rsidP="00883316">
      <w:r>
        <w:t xml:space="preserve">Im </w:t>
      </w:r>
      <w:proofErr w:type="spellStart"/>
      <w:r>
        <w:t>INstructional</w:t>
      </w:r>
      <w:proofErr w:type="spellEnd"/>
      <w:r>
        <w:t xml:space="preserve"> </w:t>
      </w:r>
      <w:proofErr w:type="spellStart"/>
      <w:r>
        <w:t>desingn</w:t>
      </w:r>
      <w:proofErr w:type="spellEnd"/>
      <w:r>
        <w:t xml:space="preserve"> sind Studierende besser. In Prüfungen sind sie noch nicht fit und erfahren.</w:t>
      </w:r>
      <w:r w:rsidR="00BE44BF">
        <w:t xml:space="preserve"> Wer bringt uns die MOOC-Erfahrungen in die BFH.</w:t>
      </w:r>
      <w:r w:rsidR="001517AB">
        <w:t xml:space="preserve"> </w:t>
      </w:r>
    </w:p>
    <w:p w14:paraId="13A6869D" w14:textId="7C8BE8B7" w:rsidR="00883316" w:rsidRDefault="00883316" w:rsidP="00495BA8">
      <w:pPr>
        <w:rPr>
          <w:lang w:val="de-DE"/>
        </w:rPr>
      </w:pPr>
    </w:p>
    <w:p w14:paraId="1E6BA2C7" w14:textId="3B1D08B1" w:rsidR="007029E5" w:rsidRDefault="007029E5" w:rsidP="00495BA8">
      <w:pPr>
        <w:rPr>
          <w:lang w:val="de-DE"/>
        </w:rPr>
      </w:pPr>
      <w:r>
        <w:rPr>
          <w:lang w:val="de-DE"/>
        </w:rPr>
        <w:t>Ist es eine Rolle des Lehrers, solche Sachen zu machen.</w:t>
      </w:r>
    </w:p>
    <w:p w14:paraId="63E338DA" w14:textId="1F08F923" w:rsidR="009276F7" w:rsidRDefault="009276F7" w:rsidP="00495BA8">
      <w:pPr>
        <w:rPr>
          <w:lang w:val="de-DE"/>
        </w:rPr>
      </w:pPr>
    </w:p>
    <w:p w14:paraId="364A6372" w14:textId="6101C59F" w:rsidR="009276F7" w:rsidRDefault="009276F7" w:rsidP="00495BA8">
      <w:pPr>
        <w:rPr>
          <w:lang w:val="de-DE"/>
        </w:rPr>
      </w:pPr>
      <w:r>
        <w:rPr>
          <w:lang w:val="de-DE"/>
        </w:rPr>
        <w:t>CAS E-</w:t>
      </w:r>
      <w:proofErr w:type="gramStart"/>
      <w:r>
        <w:rPr>
          <w:lang w:val="de-DE"/>
        </w:rPr>
        <w:t>Assessment ?</w:t>
      </w:r>
      <w:proofErr w:type="gramEnd"/>
      <w:r w:rsidR="00C54162">
        <w:rPr>
          <w:lang w:val="de-DE"/>
        </w:rPr>
        <w:t xml:space="preserve"> </w:t>
      </w:r>
      <w:proofErr w:type="spellStart"/>
      <w:r w:rsidR="00C54162">
        <w:rPr>
          <w:lang w:val="de-DE"/>
        </w:rPr>
        <w:t>WEissenschaft</w:t>
      </w:r>
      <w:proofErr w:type="spellEnd"/>
      <w:r w:rsidR="00C54162">
        <w:rPr>
          <w:lang w:val="de-DE"/>
        </w:rPr>
        <w:t xml:space="preserve"> für sich.</w:t>
      </w:r>
    </w:p>
    <w:p w14:paraId="1C075468" w14:textId="77777777" w:rsidR="00C54162" w:rsidRDefault="00C54162" w:rsidP="00495BA8">
      <w:pPr>
        <w:rPr>
          <w:lang w:val="de-DE"/>
        </w:rPr>
      </w:pPr>
      <w:bookmarkStart w:id="0" w:name="_GoBack"/>
      <w:bookmarkEnd w:id="0"/>
    </w:p>
    <w:p w14:paraId="575FA980" w14:textId="0BF683E5" w:rsidR="00E6260B" w:rsidRDefault="00E6260B" w:rsidP="00495BA8">
      <w:pPr>
        <w:rPr>
          <w:lang w:val="de-DE"/>
        </w:rPr>
      </w:pPr>
    </w:p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lastRenderedPageBreak/>
        <w:t>Herzlichen Dank!!</w:t>
      </w:r>
    </w:p>
    <w:p w14:paraId="683C1D87" w14:textId="6545BF73" w:rsidR="00E6260B" w:rsidRDefault="00E6260B" w:rsidP="00495BA8">
      <w:pPr>
        <w:rPr>
          <w:lang w:val="de-DE"/>
        </w:rPr>
      </w:pPr>
    </w:p>
    <w:p w14:paraId="3FCE7ED6" w14:textId="18BD2246" w:rsidR="00E6260B" w:rsidRDefault="00E6260B" w:rsidP="00495BA8">
      <w:pPr>
        <w:rPr>
          <w:lang w:val="de-DE"/>
        </w:rPr>
      </w:pPr>
    </w:p>
    <w:p w14:paraId="2AD8A355" w14:textId="77777777" w:rsidR="00E6260B" w:rsidRDefault="00E6260B" w:rsidP="00495BA8">
      <w:pPr>
        <w:rPr>
          <w:lang w:val="de-DE"/>
        </w:rPr>
      </w:pPr>
    </w:p>
    <w:p w14:paraId="32B43BDB" w14:textId="77777777" w:rsidR="00E6260B" w:rsidRDefault="00E6260B" w:rsidP="00495BA8">
      <w:pPr>
        <w:rPr>
          <w:lang w:val="de-DE"/>
        </w:rPr>
      </w:pPr>
    </w:p>
    <w:p w14:paraId="0EB9934C" w14:textId="77777777" w:rsidR="004D1319" w:rsidRPr="00495BA8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F2D24" w14:textId="77777777" w:rsidR="00F371FC" w:rsidRDefault="00F371FC" w:rsidP="006312E0">
      <w:r>
        <w:separator/>
      </w:r>
    </w:p>
  </w:endnote>
  <w:endnote w:type="continuationSeparator" w:id="0">
    <w:p w14:paraId="52CE2C77" w14:textId="77777777" w:rsidR="00F371FC" w:rsidRDefault="00F371FC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 xml:space="preserve">Berner Fachhochschule | </w:t>
    </w:r>
    <w:proofErr w:type="gramStart"/>
    <w:r w:rsidRPr="00986ED6">
      <w:rPr>
        <w:color w:val="697D91"/>
      </w:rPr>
      <w:t>Haute</w:t>
    </w:r>
    <w:proofErr w:type="gramEnd"/>
    <w:r w:rsidRPr="00986ED6">
      <w:rPr>
        <w:color w:val="697D91"/>
      </w:rPr>
      <w:t xml:space="preserve">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B66AA" w14:textId="77777777" w:rsidR="00F371FC" w:rsidRDefault="00F371FC" w:rsidP="006312E0">
      <w:r>
        <w:separator/>
      </w:r>
    </w:p>
  </w:footnote>
  <w:footnote w:type="continuationSeparator" w:id="0">
    <w:p w14:paraId="5BCDA416" w14:textId="77777777" w:rsidR="00F371FC" w:rsidRDefault="00F371FC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14C82"/>
    <w:rsid w:val="000202DC"/>
    <w:rsid w:val="00024F87"/>
    <w:rsid w:val="00027C09"/>
    <w:rsid w:val="00042020"/>
    <w:rsid w:val="00045833"/>
    <w:rsid w:val="00045EEE"/>
    <w:rsid w:val="000565A1"/>
    <w:rsid w:val="000668A7"/>
    <w:rsid w:val="000748A7"/>
    <w:rsid w:val="00093ECB"/>
    <w:rsid w:val="0009457B"/>
    <w:rsid w:val="00097214"/>
    <w:rsid w:val="000A620C"/>
    <w:rsid w:val="000C046F"/>
    <w:rsid w:val="000E3491"/>
    <w:rsid w:val="000E4CEB"/>
    <w:rsid w:val="000F05F0"/>
    <w:rsid w:val="000F0CED"/>
    <w:rsid w:val="000F0F91"/>
    <w:rsid w:val="001016E6"/>
    <w:rsid w:val="0010662F"/>
    <w:rsid w:val="00117761"/>
    <w:rsid w:val="001215C7"/>
    <w:rsid w:val="0012523C"/>
    <w:rsid w:val="0013508D"/>
    <w:rsid w:val="001443B1"/>
    <w:rsid w:val="001470FC"/>
    <w:rsid w:val="0015023D"/>
    <w:rsid w:val="001517AB"/>
    <w:rsid w:val="00157DF1"/>
    <w:rsid w:val="00163031"/>
    <w:rsid w:val="0016391A"/>
    <w:rsid w:val="00170D9E"/>
    <w:rsid w:val="001733C3"/>
    <w:rsid w:val="00175C6B"/>
    <w:rsid w:val="001775A8"/>
    <w:rsid w:val="0018480C"/>
    <w:rsid w:val="001A353E"/>
    <w:rsid w:val="001B0F1A"/>
    <w:rsid w:val="001B1CDA"/>
    <w:rsid w:val="001D1229"/>
    <w:rsid w:val="001D223F"/>
    <w:rsid w:val="001E0286"/>
    <w:rsid w:val="001E4D9C"/>
    <w:rsid w:val="001E5C0E"/>
    <w:rsid w:val="001F0F2A"/>
    <w:rsid w:val="001F1B9C"/>
    <w:rsid w:val="001F2F2A"/>
    <w:rsid w:val="001F6760"/>
    <w:rsid w:val="00214EAC"/>
    <w:rsid w:val="00216954"/>
    <w:rsid w:val="00220F0E"/>
    <w:rsid w:val="00222C28"/>
    <w:rsid w:val="00233C92"/>
    <w:rsid w:val="00234424"/>
    <w:rsid w:val="0023460D"/>
    <w:rsid w:val="002368A4"/>
    <w:rsid w:val="0024045B"/>
    <w:rsid w:val="00242CA0"/>
    <w:rsid w:val="002502B0"/>
    <w:rsid w:val="00256992"/>
    <w:rsid w:val="00267C06"/>
    <w:rsid w:val="00270B39"/>
    <w:rsid w:val="00275704"/>
    <w:rsid w:val="00275B35"/>
    <w:rsid w:val="00285AC7"/>
    <w:rsid w:val="00290B1F"/>
    <w:rsid w:val="002924DE"/>
    <w:rsid w:val="002933B0"/>
    <w:rsid w:val="00293BFE"/>
    <w:rsid w:val="0029569A"/>
    <w:rsid w:val="002A0932"/>
    <w:rsid w:val="002B0461"/>
    <w:rsid w:val="002B1C91"/>
    <w:rsid w:val="002B4E2E"/>
    <w:rsid w:val="002C0B82"/>
    <w:rsid w:val="002C4B5C"/>
    <w:rsid w:val="002C6D80"/>
    <w:rsid w:val="002D4189"/>
    <w:rsid w:val="002E0E18"/>
    <w:rsid w:val="002E3537"/>
    <w:rsid w:val="002E6C41"/>
    <w:rsid w:val="003010C0"/>
    <w:rsid w:val="003130AC"/>
    <w:rsid w:val="00313EB2"/>
    <w:rsid w:val="00314D27"/>
    <w:rsid w:val="00320A10"/>
    <w:rsid w:val="003228CC"/>
    <w:rsid w:val="00330CEC"/>
    <w:rsid w:val="00332EFC"/>
    <w:rsid w:val="00333B23"/>
    <w:rsid w:val="003414D2"/>
    <w:rsid w:val="00341E7B"/>
    <w:rsid w:val="003471B2"/>
    <w:rsid w:val="003838FC"/>
    <w:rsid w:val="00386628"/>
    <w:rsid w:val="003A4B8D"/>
    <w:rsid w:val="003A60C2"/>
    <w:rsid w:val="003B66F4"/>
    <w:rsid w:val="003B6901"/>
    <w:rsid w:val="003D1F18"/>
    <w:rsid w:val="003D31DC"/>
    <w:rsid w:val="003E14BF"/>
    <w:rsid w:val="003E52FA"/>
    <w:rsid w:val="003E79B4"/>
    <w:rsid w:val="003F031E"/>
    <w:rsid w:val="003F593E"/>
    <w:rsid w:val="00404C31"/>
    <w:rsid w:val="004151BD"/>
    <w:rsid w:val="00416C9D"/>
    <w:rsid w:val="004202F9"/>
    <w:rsid w:val="0042114F"/>
    <w:rsid w:val="0042274F"/>
    <w:rsid w:val="0042482A"/>
    <w:rsid w:val="004249DB"/>
    <w:rsid w:val="00431397"/>
    <w:rsid w:val="00433C5A"/>
    <w:rsid w:val="00444B7B"/>
    <w:rsid w:val="0044570D"/>
    <w:rsid w:val="004509F0"/>
    <w:rsid w:val="004519F5"/>
    <w:rsid w:val="00463B54"/>
    <w:rsid w:val="00481042"/>
    <w:rsid w:val="00495BA8"/>
    <w:rsid w:val="00496C01"/>
    <w:rsid w:val="004A2611"/>
    <w:rsid w:val="004A28AA"/>
    <w:rsid w:val="004A5C2E"/>
    <w:rsid w:val="004B0524"/>
    <w:rsid w:val="004D1319"/>
    <w:rsid w:val="004D7D20"/>
    <w:rsid w:val="004E0098"/>
    <w:rsid w:val="004E6817"/>
    <w:rsid w:val="004F1C6C"/>
    <w:rsid w:val="00505202"/>
    <w:rsid w:val="00505692"/>
    <w:rsid w:val="00535465"/>
    <w:rsid w:val="00552732"/>
    <w:rsid w:val="00555160"/>
    <w:rsid w:val="00563485"/>
    <w:rsid w:val="00570F4A"/>
    <w:rsid w:val="00573978"/>
    <w:rsid w:val="005B37EE"/>
    <w:rsid w:val="005C1036"/>
    <w:rsid w:val="005C3686"/>
    <w:rsid w:val="005C6245"/>
    <w:rsid w:val="005C7652"/>
    <w:rsid w:val="005C78CD"/>
    <w:rsid w:val="005D13E5"/>
    <w:rsid w:val="0060006A"/>
    <w:rsid w:val="006076BA"/>
    <w:rsid w:val="006312E0"/>
    <w:rsid w:val="006542BD"/>
    <w:rsid w:val="00654D7D"/>
    <w:rsid w:val="00655F49"/>
    <w:rsid w:val="00656AD0"/>
    <w:rsid w:val="006616E7"/>
    <w:rsid w:val="00665A8C"/>
    <w:rsid w:val="00667022"/>
    <w:rsid w:val="00682F7E"/>
    <w:rsid w:val="00683799"/>
    <w:rsid w:val="00686D79"/>
    <w:rsid w:val="0069632F"/>
    <w:rsid w:val="006A2846"/>
    <w:rsid w:val="006A35C3"/>
    <w:rsid w:val="006C7B71"/>
    <w:rsid w:val="006E42D0"/>
    <w:rsid w:val="006E5D31"/>
    <w:rsid w:val="00702460"/>
    <w:rsid w:val="00702932"/>
    <w:rsid w:val="007029E5"/>
    <w:rsid w:val="00704A9F"/>
    <w:rsid w:val="00706B75"/>
    <w:rsid w:val="00715495"/>
    <w:rsid w:val="0072140A"/>
    <w:rsid w:val="00730698"/>
    <w:rsid w:val="00732A71"/>
    <w:rsid w:val="00736B5E"/>
    <w:rsid w:val="00737C1B"/>
    <w:rsid w:val="00761683"/>
    <w:rsid w:val="00777BF1"/>
    <w:rsid w:val="007809B6"/>
    <w:rsid w:val="00783197"/>
    <w:rsid w:val="007941F3"/>
    <w:rsid w:val="007A3CD1"/>
    <w:rsid w:val="007B4AC6"/>
    <w:rsid w:val="007B4C82"/>
    <w:rsid w:val="007D6F67"/>
    <w:rsid w:val="007D729D"/>
    <w:rsid w:val="007E1C07"/>
    <w:rsid w:val="007E22E9"/>
    <w:rsid w:val="007E2BD0"/>
    <w:rsid w:val="00800BF2"/>
    <w:rsid w:val="00812AA0"/>
    <w:rsid w:val="008252DA"/>
    <w:rsid w:val="00843AC0"/>
    <w:rsid w:val="00864234"/>
    <w:rsid w:val="00864D2D"/>
    <w:rsid w:val="0086603C"/>
    <w:rsid w:val="00872BFD"/>
    <w:rsid w:val="00883316"/>
    <w:rsid w:val="00883A4A"/>
    <w:rsid w:val="008A0FD2"/>
    <w:rsid w:val="008B7AD6"/>
    <w:rsid w:val="008C2637"/>
    <w:rsid w:val="008D22BB"/>
    <w:rsid w:val="008D3A9F"/>
    <w:rsid w:val="008E1F28"/>
    <w:rsid w:val="008F214F"/>
    <w:rsid w:val="008F2FB6"/>
    <w:rsid w:val="00900780"/>
    <w:rsid w:val="00900EF1"/>
    <w:rsid w:val="00907BDF"/>
    <w:rsid w:val="00912964"/>
    <w:rsid w:val="00915A0C"/>
    <w:rsid w:val="009161C4"/>
    <w:rsid w:val="009276F7"/>
    <w:rsid w:val="00932C5C"/>
    <w:rsid w:val="00940F1A"/>
    <w:rsid w:val="00942590"/>
    <w:rsid w:val="009577BF"/>
    <w:rsid w:val="0096669D"/>
    <w:rsid w:val="00986ED6"/>
    <w:rsid w:val="009A4B0D"/>
    <w:rsid w:val="009B0030"/>
    <w:rsid w:val="009B25DB"/>
    <w:rsid w:val="009B7D0A"/>
    <w:rsid w:val="009D5780"/>
    <w:rsid w:val="009E49A7"/>
    <w:rsid w:val="009F0B28"/>
    <w:rsid w:val="009F74E1"/>
    <w:rsid w:val="00A02E6D"/>
    <w:rsid w:val="00A058C2"/>
    <w:rsid w:val="00A05EDA"/>
    <w:rsid w:val="00A21BA8"/>
    <w:rsid w:val="00A328E4"/>
    <w:rsid w:val="00A32F99"/>
    <w:rsid w:val="00A368BB"/>
    <w:rsid w:val="00A4039A"/>
    <w:rsid w:val="00A435B8"/>
    <w:rsid w:val="00A50413"/>
    <w:rsid w:val="00A5112F"/>
    <w:rsid w:val="00A62C3F"/>
    <w:rsid w:val="00A82729"/>
    <w:rsid w:val="00A93548"/>
    <w:rsid w:val="00A94641"/>
    <w:rsid w:val="00AA10D7"/>
    <w:rsid w:val="00AC485F"/>
    <w:rsid w:val="00AC4DF0"/>
    <w:rsid w:val="00AD3A83"/>
    <w:rsid w:val="00AD3C46"/>
    <w:rsid w:val="00AF485B"/>
    <w:rsid w:val="00B07827"/>
    <w:rsid w:val="00B25DB1"/>
    <w:rsid w:val="00B40239"/>
    <w:rsid w:val="00B43149"/>
    <w:rsid w:val="00B443B7"/>
    <w:rsid w:val="00B554FE"/>
    <w:rsid w:val="00B560C9"/>
    <w:rsid w:val="00B60C91"/>
    <w:rsid w:val="00B64C4C"/>
    <w:rsid w:val="00B807BC"/>
    <w:rsid w:val="00B93DFF"/>
    <w:rsid w:val="00BC06F3"/>
    <w:rsid w:val="00BC4E04"/>
    <w:rsid w:val="00BE0A05"/>
    <w:rsid w:val="00BE2273"/>
    <w:rsid w:val="00BE3EF3"/>
    <w:rsid w:val="00BE44BF"/>
    <w:rsid w:val="00BE54D1"/>
    <w:rsid w:val="00BE7612"/>
    <w:rsid w:val="00C0655F"/>
    <w:rsid w:val="00C22B76"/>
    <w:rsid w:val="00C30550"/>
    <w:rsid w:val="00C3071E"/>
    <w:rsid w:val="00C347D1"/>
    <w:rsid w:val="00C54162"/>
    <w:rsid w:val="00C55D78"/>
    <w:rsid w:val="00C80406"/>
    <w:rsid w:val="00C84EE0"/>
    <w:rsid w:val="00C94A8C"/>
    <w:rsid w:val="00C95771"/>
    <w:rsid w:val="00C95992"/>
    <w:rsid w:val="00CA65B4"/>
    <w:rsid w:val="00CA6EE7"/>
    <w:rsid w:val="00CA7E54"/>
    <w:rsid w:val="00CC5A19"/>
    <w:rsid w:val="00CC6582"/>
    <w:rsid w:val="00CD11DF"/>
    <w:rsid w:val="00CE0207"/>
    <w:rsid w:val="00CE421B"/>
    <w:rsid w:val="00CF31F6"/>
    <w:rsid w:val="00D02DB1"/>
    <w:rsid w:val="00D106C1"/>
    <w:rsid w:val="00D1352E"/>
    <w:rsid w:val="00D34535"/>
    <w:rsid w:val="00D47E8F"/>
    <w:rsid w:val="00D50EE6"/>
    <w:rsid w:val="00D52ACD"/>
    <w:rsid w:val="00D6406B"/>
    <w:rsid w:val="00D9137E"/>
    <w:rsid w:val="00DA474F"/>
    <w:rsid w:val="00DA4F15"/>
    <w:rsid w:val="00DB2C47"/>
    <w:rsid w:val="00DB4D05"/>
    <w:rsid w:val="00DC3321"/>
    <w:rsid w:val="00DC7115"/>
    <w:rsid w:val="00DE6D28"/>
    <w:rsid w:val="00DF17DC"/>
    <w:rsid w:val="00E00608"/>
    <w:rsid w:val="00E07490"/>
    <w:rsid w:val="00E303CE"/>
    <w:rsid w:val="00E33791"/>
    <w:rsid w:val="00E413C9"/>
    <w:rsid w:val="00E43691"/>
    <w:rsid w:val="00E475FB"/>
    <w:rsid w:val="00E50EE5"/>
    <w:rsid w:val="00E52863"/>
    <w:rsid w:val="00E55F9F"/>
    <w:rsid w:val="00E60DEE"/>
    <w:rsid w:val="00E618BB"/>
    <w:rsid w:val="00E6260B"/>
    <w:rsid w:val="00E64C31"/>
    <w:rsid w:val="00E83D3D"/>
    <w:rsid w:val="00E84416"/>
    <w:rsid w:val="00E92773"/>
    <w:rsid w:val="00ED055E"/>
    <w:rsid w:val="00EE768F"/>
    <w:rsid w:val="00EF18AE"/>
    <w:rsid w:val="00EF4B39"/>
    <w:rsid w:val="00F01C81"/>
    <w:rsid w:val="00F21349"/>
    <w:rsid w:val="00F24616"/>
    <w:rsid w:val="00F31E1E"/>
    <w:rsid w:val="00F36316"/>
    <w:rsid w:val="00F371FC"/>
    <w:rsid w:val="00F433F9"/>
    <w:rsid w:val="00F43EE3"/>
    <w:rsid w:val="00F64DA2"/>
    <w:rsid w:val="00F65F69"/>
    <w:rsid w:val="00F76D36"/>
    <w:rsid w:val="00F77303"/>
    <w:rsid w:val="00F8138D"/>
    <w:rsid w:val="00F95653"/>
    <w:rsid w:val="00FA4E84"/>
    <w:rsid w:val="00FA55D6"/>
    <w:rsid w:val="00FA6EC8"/>
    <w:rsid w:val="00FB0E67"/>
    <w:rsid w:val="00FC2FCF"/>
    <w:rsid w:val="00FD3736"/>
    <w:rsid w:val="00FD64DD"/>
    <w:rsid w:val="00FE5109"/>
    <w:rsid w:val="00FF15F1"/>
    <w:rsid w:val="00FF2E61"/>
    <w:rsid w:val="00FF423E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8D5FA-7ED6-BA42-89C5-772585D6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7</Pages>
  <Words>1288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235</cp:revision>
  <dcterms:created xsi:type="dcterms:W3CDTF">2019-07-16T17:43:00Z</dcterms:created>
  <dcterms:modified xsi:type="dcterms:W3CDTF">2019-08-23T12:10:00Z</dcterms:modified>
</cp:coreProperties>
</file>