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B7EE" w14:textId="0EB6F029" w:rsidR="007D6F67" w:rsidRDefault="002C4B5C" w:rsidP="00002AE8">
      <w:pPr>
        <w:pStyle w:val="Titel"/>
        <w:jc w:val="left"/>
      </w:pPr>
      <w:r>
        <w:t xml:space="preserve">Interview </w:t>
      </w:r>
      <w:r w:rsidR="00002AE8">
        <w:t xml:space="preserve">Status Quo </w:t>
      </w:r>
      <w:r w:rsidR="003B6901">
        <w:t xml:space="preserve">und </w:t>
      </w:r>
      <w:r w:rsidR="00002AE8">
        <w:t xml:space="preserve">Mitwirkung </w:t>
      </w:r>
      <w:r w:rsidR="00704A9F">
        <w:t>Projekt "</w:t>
      </w:r>
      <w:r w:rsidR="0009457B">
        <w:t>PgB E-Assessment</w:t>
      </w:r>
      <w:r w:rsidR="001733C3">
        <w:t>"</w:t>
      </w:r>
      <w:r w:rsidR="0009457B">
        <w:rPr>
          <w:lang w:val="de-DE"/>
        </w:rPr>
        <w:t xml:space="preserve">: </w:t>
      </w:r>
      <w:r w:rsidR="00014C82" w:rsidRPr="00014C82">
        <w:rPr>
          <w:lang w:val="de-DE"/>
        </w:rPr>
        <w:t>Systematische Einführung von E-Assessment an der BFH</w:t>
      </w:r>
    </w:p>
    <w:p w14:paraId="204ED4F9" w14:textId="404A387F" w:rsidR="00F31E1E" w:rsidRDefault="00F31E1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99C0532" w14:textId="77777777" w:rsidTr="003F593E">
        <w:tc>
          <w:tcPr>
            <w:tcW w:w="9467" w:type="dxa"/>
            <w:shd w:val="clear" w:color="auto" w:fill="D8D8D8" w:themeFill="accent5"/>
          </w:tcPr>
          <w:p w14:paraId="71CC6718" w14:textId="0275CF26" w:rsidR="003F593E" w:rsidRDefault="003F593E" w:rsidP="003F593E">
            <w:pPr>
              <w:pStyle w:val="berschrift1"/>
              <w:outlineLvl w:val="0"/>
            </w:pPr>
            <w:r>
              <w:t>Kontext des Interviews</w:t>
            </w:r>
          </w:p>
        </w:tc>
      </w:tr>
    </w:tbl>
    <w:p w14:paraId="6DD5CB72" w14:textId="77777777" w:rsidR="003F593E" w:rsidRDefault="003F593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4500"/>
      </w:tblGrid>
      <w:tr w:rsidR="0010662F" w14:paraId="24003F9F" w14:textId="77777777" w:rsidTr="0010662F">
        <w:tc>
          <w:tcPr>
            <w:tcW w:w="4957" w:type="dxa"/>
          </w:tcPr>
          <w:p w14:paraId="7610440F" w14:textId="139D0E0E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mit:</w:t>
            </w:r>
          </w:p>
        </w:tc>
        <w:tc>
          <w:tcPr>
            <w:tcW w:w="4500" w:type="dxa"/>
          </w:tcPr>
          <w:p w14:paraId="7888CC4F" w14:textId="6900D3AE" w:rsidR="0089173F" w:rsidRDefault="0089173F" w:rsidP="00D34535">
            <w:pPr>
              <w:tabs>
                <w:tab w:val="clear" w:pos="5387"/>
              </w:tabs>
              <w:spacing w:line="240" w:lineRule="atLeast"/>
            </w:pPr>
            <w:r>
              <w:t>Christian, Studiengangleiter MSc Studiengangleiter MSc</w:t>
            </w:r>
            <w:r w:rsidR="00DF742A">
              <w:t xml:space="preserve"> Pflege</w:t>
            </w:r>
          </w:p>
          <w:p w14:paraId="4A148D11" w14:textId="77777777" w:rsidR="0089173F" w:rsidRDefault="00B51458" w:rsidP="00D34535">
            <w:pPr>
              <w:tabs>
                <w:tab w:val="clear" w:pos="5387"/>
              </w:tabs>
              <w:spacing w:line="240" w:lineRule="atLeast"/>
            </w:pPr>
            <w:r>
              <w:t>4 Professionen</w:t>
            </w:r>
          </w:p>
          <w:p w14:paraId="63D9ED22" w14:textId="250C6386" w:rsidR="00046C33" w:rsidRDefault="00FD2442" w:rsidP="00D34535">
            <w:pPr>
              <w:tabs>
                <w:tab w:val="clear" w:pos="5387"/>
              </w:tabs>
              <w:spacing w:line="240" w:lineRule="atLeast"/>
            </w:pPr>
            <w:proofErr w:type="spellStart"/>
            <w:r>
              <w:t>Lernzenter</w:t>
            </w:r>
            <w:proofErr w:type="spellEnd"/>
            <w:r>
              <w:t xml:space="preserve"> G: für alle </w:t>
            </w:r>
            <w:r w:rsidR="009C4899">
              <w:t xml:space="preserve">Professionen, alle </w:t>
            </w:r>
            <w:r>
              <w:t xml:space="preserve">BSc und MSc und Eignungsabklärungen </w:t>
            </w:r>
            <w:r w:rsidR="009C4899">
              <w:t>70 Hochschulen in Europa prüfen mit den gleichen Tools und Fragebogen</w:t>
            </w:r>
            <w:r w:rsidR="002875CA">
              <w:t>, IMS</w:t>
            </w:r>
            <w:r w:rsidR="009C4899">
              <w:t>.</w:t>
            </w:r>
            <w:r w:rsidR="0042119A">
              <w:t xml:space="preserve"> MC-Prüfungen</w:t>
            </w:r>
            <w:r w:rsidR="00A7695C">
              <w:t>. Die gleiche Prüfung wird auf Papier und theoretisch SEB/Tablet-</w:t>
            </w:r>
            <w:proofErr w:type="spellStart"/>
            <w:r w:rsidR="00A7695C">
              <w:t>baisiert</w:t>
            </w:r>
            <w:proofErr w:type="spellEnd"/>
            <w:r w:rsidR="00A7695C">
              <w:t xml:space="preserve"> durchgeführt werden.</w:t>
            </w:r>
          </w:p>
          <w:p w14:paraId="3956B46E" w14:textId="2B08832F" w:rsidR="00046C33" w:rsidRDefault="00046C33" w:rsidP="00D34535">
            <w:pPr>
              <w:tabs>
                <w:tab w:val="clear" w:pos="5387"/>
              </w:tabs>
              <w:spacing w:line="240" w:lineRule="atLeast"/>
            </w:pPr>
            <w:r>
              <w:t>Review QS Fragen etc. sind separat.</w:t>
            </w:r>
          </w:p>
          <w:p w14:paraId="088D1411" w14:textId="77777777" w:rsidR="00A7695C" w:rsidRDefault="00945BDE" w:rsidP="00D34535">
            <w:pPr>
              <w:tabs>
                <w:tab w:val="clear" w:pos="5387"/>
              </w:tabs>
              <w:spacing w:line="240" w:lineRule="atLeast"/>
            </w:pPr>
            <w:r>
              <w:t>Für kleinere Prüfungen Moodle, grössere Prüfungen = Plattform G.</w:t>
            </w:r>
          </w:p>
          <w:p w14:paraId="0120E2B9" w14:textId="60CA4776" w:rsidR="00861BD3" w:rsidRDefault="00861BD3" w:rsidP="00D34535">
            <w:pPr>
              <w:tabs>
                <w:tab w:val="clear" w:pos="5387"/>
              </w:tabs>
              <w:spacing w:line="240" w:lineRule="atLeast"/>
            </w:pPr>
            <w:r>
              <w:t>Entwicklung: vor 15 Jahren noch grosse Pools, die heute nicht mehr exis</w:t>
            </w:r>
            <w:r w:rsidR="00DC289A">
              <w:t>t</w:t>
            </w:r>
            <w:r w:rsidR="00787021">
              <w:t>ie</w:t>
            </w:r>
            <w:r>
              <w:t>ren.</w:t>
            </w:r>
            <w:r w:rsidR="001C5497">
              <w:t xml:space="preserve"> Medienbruch für Prüfung. </w:t>
            </w:r>
          </w:p>
          <w:p w14:paraId="690FF393" w14:textId="302E2903" w:rsidR="00787021" w:rsidRDefault="00787021" w:rsidP="00D34535">
            <w:pPr>
              <w:tabs>
                <w:tab w:val="clear" w:pos="5387"/>
              </w:tabs>
              <w:spacing w:line="240" w:lineRule="atLeast"/>
            </w:pPr>
            <w:r>
              <w:t>Eignungsprüfung Abklärung (300-400</w:t>
            </w:r>
            <w:r w:rsidR="00827DCD">
              <w:t>), normale Kohorten 50-70 Studierenden</w:t>
            </w:r>
            <w:r w:rsidR="00A0414D">
              <w:t xml:space="preserve"> (Bachelor)</w:t>
            </w:r>
            <w:r w:rsidR="00827DCD">
              <w:t>.</w:t>
            </w:r>
          </w:p>
        </w:tc>
      </w:tr>
      <w:tr w:rsidR="0010662F" w14:paraId="41BA3413" w14:textId="77777777" w:rsidTr="0010662F">
        <w:tc>
          <w:tcPr>
            <w:tcW w:w="4957" w:type="dxa"/>
          </w:tcPr>
          <w:p w14:paraId="38957BD9" w14:textId="26E936E9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geführt durch:</w:t>
            </w:r>
          </w:p>
        </w:tc>
        <w:tc>
          <w:tcPr>
            <w:tcW w:w="4500" w:type="dxa"/>
          </w:tcPr>
          <w:p w14:paraId="59BCF970" w14:textId="091FC1FC" w:rsidR="0010662F" w:rsidRDefault="00191B46" w:rsidP="00D34535">
            <w:pPr>
              <w:tabs>
                <w:tab w:val="clear" w:pos="5387"/>
              </w:tabs>
              <w:spacing w:line="240" w:lineRule="atLeast"/>
            </w:pPr>
            <w:r>
              <w:t>Michael Röthlin</w:t>
            </w:r>
          </w:p>
        </w:tc>
      </w:tr>
      <w:tr w:rsidR="0010662F" w14:paraId="2209867E" w14:textId="77777777" w:rsidTr="0010662F">
        <w:tc>
          <w:tcPr>
            <w:tcW w:w="4957" w:type="dxa"/>
          </w:tcPr>
          <w:p w14:paraId="1F6C9672" w14:textId="4E4EC235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Datum:</w:t>
            </w:r>
          </w:p>
        </w:tc>
        <w:tc>
          <w:tcPr>
            <w:tcW w:w="4500" w:type="dxa"/>
          </w:tcPr>
          <w:p w14:paraId="23D44937" w14:textId="2B2DEFE0" w:rsidR="0010662F" w:rsidRDefault="00191B46" w:rsidP="00D34535">
            <w:pPr>
              <w:tabs>
                <w:tab w:val="clear" w:pos="5387"/>
              </w:tabs>
              <w:spacing w:line="240" w:lineRule="atLeast"/>
            </w:pPr>
            <w:r>
              <w:t>2019-08-12</w:t>
            </w:r>
          </w:p>
        </w:tc>
      </w:tr>
      <w:tr w:rsidR="0010662F" w14:paraId="4521FF47" w14:textId="77777777" w:rsidTr="0010662F">
        <w:tc>
          <w:tcPr>
            <w:tcW w:w="4957" w:type="dxa"/>
          </w:tcPr>
          <w:p w14:paraId="62795C80" w14:textId="1DE9D4D4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Untersuchungsbereich: Departement, Studiengang:</w:t>
            </w:r>
          </w:p>
        </w:tc>
        <w:tc>
          <w:tcPr>
            <w:tcW w:w="4500" w:type="dxa"/>
          </w:tcPr>
          <w:p w14:paraId="64DE7456" w14:textId="31D9A3E2" w:rsidR="0010662F" w:rsidRDefault="0074573F" w:rsidP="00D34535">
            <w:pPr>
              <w:tabs>
                <w:tab w:val="clear" w:pos="5387"/>
              </w:tabs>
              <w:spacing w:line="240" w:lineRule="atLeast"/>
            </w:pPr>
            <w:r>
              <w:t>Pascal: online-Prüfung</w:t>
            </w:r>
            <w:r w:rsidR="00A07DEA">
              <w:t>en mit Moodle</w:t>
            </w:r>
            <w:r w:rsidR="00AA57E0">
              <w:t xml:space="preserve">, als </w:t>
            </w:r>
            <w:proofErr w:type="spellStart"/>
            <w:r w:rsidR="00AA57E0">
              <w:t>Supporter</w:t>
            </w:r>
            <w:proofErr w:type="spellEnd"/>
            <w:r w:rsidR="00AA57E0">
              <w:t xml:space="preserve"> in online-Prüfungen.</w:t>
            </w:r>
          </w:p>
        </w:tc>
      </w:tr>
    </w:tbl>
    <w:p w14:paraId="6B168E90" w14:textId="77777777" w:rsidR="00290B1F" w:rsidRDefault="00290B1F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31D8FF0" w14:textId="77777777" w:rsidTr="003F593E">
        <w:tc>
          <w:tcPr>
            <w:tcW w:w="9467" w:type="dxa"/>
            <w:shd w:val="clear" w:color="auto" w:fill="D8D8D8" w:themeFill="accent5"/>
          </w:tcPr>
          <w:p w14:paraId="6C137FDF" w14:textId="79198490" w:rsidR="003F593E" w:rsidRDefault="003F593E" w:rsidP="003F593E">
            <w:pPr>
              <w:pStyle w:val="berschrift1"/>
              <w:outlineLvl w:val="0"/>
            </w:pPr>
            <w:r>
              <w:t>Frageblock 1: E-Assessment (EA) heute im Untersuchungsbereich</w:t>
            </w:r>
          </w:p>
        </w:tc>
      </w:tr>
    </w:tbl>
    <w:p w14:paraId="2E3133DF" w14:textId="1EB55EA9" w:rsidR="00BC4E04" w:rsidRDefault="00BC4E04" w:rsidP="00D34535">
      <w:pPr>
        <w:tabs>
          <w:tab w:val="clear" w:pos="5387"/>
        </w:tabs>
        <w:spacing w:line="240" w:lineRule="atLeast"/>
      </w:pPr>
    </w:p>
    <w:p w14:paraId="2EFD3736" w14:textId="77777777" w:rsidR="003F593E" w:rsidRDefault="003F593E" w:rsidP="00D34535">
      <w:pPr>
        <w:tabs>
          <w:tab w:val="clear" w:pos="5387"/>
        </w:tabs>
        <w:spacing w:line="240" w:lineRule="atLeast"/>
      </w:pPr>
    </w:p>
    <w:p w14:paraId="5812CC61" w14:textId="623C39C0" w:rsidR="002C4B5C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1.1 </w:t>
      </w:r>
      <w:r w:rsidR="00ED055E" w:rsidRPr="000C046F">
        <w:rPr>
          <w:b/>
          <w:bCs/>
        </w:rPr>
        <w:t>Summatives EA:</w:t>
      </w:r>
      <w:r w:rsidR="00ED055E">
        <w:t xml:space="preserve"> </w:t>
      </w:r>
      <w:r w:rsidR="006076BA">
        <w:t>In welchen Bereichen führen Sie heute für notenrelevante Kompetenznachweise Formen von E-Assessment ein (</w:t>
      </w:r>
      <w:r w:rsidR="00B93DFF">
        <w:t>elektronische Abgaben aller Art, benotete Aufgaben in Moodle, Moodle-Tests, etc.)?</w:t>
      </w:r>
    </w:p>
    <w:p w14:paraId="10D3E13E" w14:textId="78275DC2" w:rsidR="00B93DFF" w:rsidRDefault="00B93DFF" w:rsidP="00D34535">
      <w:pPr>
        <w:tabs>
          <w:tab w:val="clear" w:pos="5387"/>
        </w:tabs>
        <w:spacing w:line="240" w:lineRule="atLeast"/>
      </w:pPr>
    </w:p>
    <w:p w14:paraId="1944CB46" w14:textId="38AC06C1" w:rsidR="00E058A8" w:rsidRDefault="0044713B" w:rsidP="00D34535">
      <w:pPr>
        <w:tabs>
          <w:tab w:val="clear" w:pos="5387"/>
        </w:tabs>
        <w:spacing w:line="240" w:lineRule="atLeast"/>
      </w:pPr>
      <w:proofErr w:type="spellStart"/>
      <w:r>
        <w:lastRenderedPageBreak/>
        <w:t>Summartiv</w:t>
      </w:r>
      <w:proofErr w:type="spellEnd"/>
      <w:r>
        <w:t xml:space="preserve">: </w:t>
      </w:r>
      <w:r w:rsidR="00AE3844">
        <w:t>Jeder Studiengang und Modul legt Prüfungsinhalte (meist MC-Prüfungen) selbst fest. 140-150 Prüfungen pro Jahr.</w:t>
      </w:r>
    </w:p>
    <w:p w14:paraId="3A8BDB27" w14:textId="2F5C37C7" w:rsidR="0044713B" w:rsidRDefault="0044713B" w:rsidP="00D34535">
      <w:pPr>
        <w:tabs>
          <w:tab w:val="clear" w:pos="5387"/>
        </w:tabs>
        <w:spacing w:line="240" w:lineRule="atLeast"/>
      </w:pPr>
      <w:r>
        <w:t xml:space="preserve">Alle Eignungsabklärungen (Bachelor 1200 pro Jahr) laufen ebenfalls </w:t>
      </w:r>
      <w:r w:rsidR="00F67AF6">
        <w:t>S</w:t>
      </w:r>
      <w:r>
        <w:t>canner</w:t>
      </w:r>
      <w:r w:rsidR="00F67AF6">
        <w:t>-</w:t>
      </w:r>
      <w:r>
        <w:t>basiert.</w:t>
      </w:r>
    </w:p>
    <w:p w14:paraId="61943D9E" w14:textId="47FE8AA4" w:rsidR="0071429A" w:rsidRDefault="008F31F2" w:rsidP="00D34535">
      <w:pPr>
        <w:tabs>
          <w:tab w:val="clear" w:pos="5387"/>
        </w:tabs>
        <w:spacing w:line="240" w:lineRule="atLeast"/>
      </w:pPr>
      <w:r>
        <w:t>Standardisierte Feedbackbogen</w:t>
      </w:r>
      <w:r w:rsidR="00A25DEC">
        <w:t xml:space="preserve"> </w:t>
      </w:r>
      <w:r w:rsidR="004B00E0">
        <w:t xml:space="preserve">und Checklisten </w:t>
      </w:r>
      <w:r w:rsidR="00A25DEC">
        <w:t xml:space="preserve">für </w:t>
      </w:r>
      <w:r w:rsidR="009672B0">
        <w:t>s</w:t>
      </w:r>
      <w:r w:rsidR="00A25DEC">
        <w:t>ituationsorient</w:t>
      </w:r>
      <w:r w:rsidR="001627E9">
        <w:t>iert</w:t>
      </w:r>
      <w:r w:rsidR="00A25DEC">
        <w:t>e Prüfungen, Beurteilung</w:t>
      </w:r>
      <w:r w:rsidR="00BD7175">
        <w:t xml:space="preserve">. </w:t>
      </w:r>
      <w:proofErr w:type="spellStart"/>
      <w:proofErr w:type="gramStart"/>
      <w:r w:rsidR="00BD7175">
        <w:t>Die selbe</w:t>
      </w:r>
      <w:proofErr w:type="spellEnd"/>
      <w:proofErr w:type="gramEnd"/>
      <w:r w:rsidR="00BD7175">
        <w:t xml:space="preserve"> Auswertungsmöglichkeit wäre ebenfalls mit "E" möglich.</w:t>
      </w:r>
    </w:p>
    <w:p w14:paraId="78B2B684" w14:textId="4375804D" w:rsidR="00B93DFF" w:rsidRDefault="009341C6" w:rsidP="00D34535">
      <w:pPr>
        <w:tabs>
          <w:tab w:val="clear" w:pos="5387"/>
        </w:tabs>
        <w:spacing w:line="240" w:lineRule="atLeast"/>
      </w:pPr>
      <w:r>
        <w:t>Scanner</w:t>
      </w:r>
      <w:r w:rsidR="00F67AF6">
        <w:t>-</w:t>
      </w:r>
      <w:r>
        <w:t>basiertes Einlesen ist immer möglich.</w:t>
      </w:r>
    </w:p>
    <w:p w14:paraId="0DC7EBD5" w14:textId="49AF0665" w:rsidR="00453EF3" w:rsidRDefault="00453EF3" w:rsidP="00D34535">
      <w:pPr>
        <w:tabs>
          <w:tab w:val="clear" w:pos="5387"/>
        </w:tabs>
        <w:spacing w:line="240" w:lineRule="atLeast"/>
      </w:pPr>
    </w:p>
    <w:p w14:paraId="5A953D7C" w14:textId="6C0FCCBF" w:rsidR="00453EF3" w:rsidRDefault="00453EF3" w:rsidP="00D34535">
      <w:pPr>
        <w:tabs>
          <w:tab w:val="clear" w:pos="5387"/>
        </w:tabs>
        <w:spacing w:line="240" w:lineRule="atLeast"/>
      </w:pPr>
      <w:r>
        <w:t>Alle Teilkompetenznachweise sind elektronisch generiert und korrigiert.</w:t>
      </w:r>
    </w:p>
    <w:p w14:paraId="352EAB41" w14:textId="5A6CBDCB" w:rsidR="00232472" w:rsidRDefault="00232472" w:rsidP="00D34535">
      <w:pPr>
        <w:tabs>
          <w:tab w:val="clear" w:pos="5387"/>
        </w:tabs>
        <w:spacing w:line="240" w:lineRule="atLeast"/>
      </w:pPr>
    </w:p>
    <w:p w14:paraId="18BA0524" w14:textId="4CE6B5AC" w:rsidR="00232472" w:rsidRDefault="00D90B56" w:rsidP="00D34535">
      <w:pPr>
        <w:tabs>
          <w:tab w:val="clear" w:pos="5387"/>
        </w:tabs>
        <w:spacing w:line="240" w:lineRule="atLeast"/>
      </w:pPr>
      <w:r>
        <w:t xml:space="preserve">Praxisbeurteilung </w:t>
      </w:r>
      <w:r w:rsidR="00005618">
        <w:t xml:space="preserve">derzeit noch </w:t>
      </w:r>
      <w:r w:rsidR="00D6271A">
        <w:t>mit Sharepoint-Lösung</w:t>
      </w:r>
      <w:r w:rsidR="00B8331F">
        <w:t xml:space="preserve"> (</w:t>
      </w:r>
      <w:proofErr w:type="spellStart"/>
      <w:r w:rsidR="00207E6C">
        <w:t>Active</w:t>
      </w:r>
      <w:r w:rsidR="00B8331F">
        <w:t>Forms</w:t>
      </w:r>
      <w:proofErr w:type="spellEnd"/>
      <w:r w:rsidR="00B8331F">
        <w:t>)</w:t>
      </w:r>
      <w:r w:rsidR="00D6271A">
        <w:t>.</w:t>
      </w:r>
    </w:p>
    <w:p w14:paraId="518B6797" w14:textId="77777777" w:rsidR="00B93DFF" w:rsidRDefault="00B93DFF" w:rsidP="00D34535">
      <w:pPr>
        <w:tabs>
          <w:tab w:val="clear" w:pos="5387"/>
        </w:tabs>
        <w:spacing w:line="240" w:lineRule="atLeast"/>
      </w:pPr>
    </w:p>
    <w:p w14:paraId="3BB79853" w14:textId="7EE9FFD8" w:rsidR="00B93DFF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1.2 </w:t>
      </w:r>
      <w:r w:rsidR="00B93DFF" w:rsidRPr="00042020">
        <w:rPr>
          <w:b/>
          <w:bCs/>
        </w:rPr>
        <w:t>Formatives EA:</w:t>
      </w:r>
      <w:r w:rsidR="00B93DFF">
        <w:t xml:space="preserve"> </w:t>
      </w:r>
      <w:r w:rsidR="000C046F">
        <w:t xml:space="preserve">Welche elektronischen Hilfsmittel setzen Sie heute bereits für die Einstufung von Kompetenzen </w:t>
      </w:r>
      <w:r w:rsidR="00C80406">
        <w:t xml:space="preserve">ein, die Studierenden für </w:t>
      </w:r>
      <w:r w:rsidR="0096669D">
        <w:t>die Zusammenstellung des Studiums</w:t>
      </w:r>
      <w:r w:rsidR="00C80406">
        <w:t xml:space="preserve">, </w:t>
      </w:r>
      <w:r w:rsidR="0096669D">
        <w:t xml:space="preserve">eine </w:t>
      </w:r>
      <w:r w:rsidR="00C80406">
        <w:t xml:space="preserve">Lernstandskontrolle oder Prüfungsvorbereitung </w:t>
      </w:r>
      <w:r w:rsidR="0096669D">
        <w:t xml:space="preserve">etc. </w:t>
      </w:r>
      <w:r w:rsidR="00C80406">
        <w:t>zur Verfügung stehen?</w:t>
      </w:r>
    </w:p>
    <w:p w14:paraId="1D696947" w14:textId="23BB3D01" w:rsidR="00B07827" w:rsidRDefault="00B07827" w:rsidP="00D34535">
      <w:pPr>
        <w:tabs>
          <w:tab w:val="clear" w:pos="5387"/>
        </w:tabs>
        <w:spacing w:line="240" w:lineRule="atLeast"/>
      </w:pPr>
    </w:p>
    <w:p w14:paraId="61200D54" w14:textId="4936F6FE" w:rsidR="005E0053" w:rsidRDefault="005E0053" w:rsidP="00D34535">
      <w:pPr>
        <w:tabs>
          <w:tab w:val="clear" w:pos="5387"/>
        </w:tabs>
        <w:spacing w:line="240" w:lineRule="atLeast"/>
      </w:pPr>
      <w:r>
        <w:t>In der Hand von Dozierenden, welche einzelne Fragen als Moodle</w:t>
      </w:r>
      <w:r w:rsidR="00536EE9">
        <w:t>-Selbstevaluation vorbereiten. Keine flächendeckende Umsetzung.</w:t>
      </w:r>
    </w:p>
    <w:p w14:paraId="3DFE44B0" w14:textId="5E9DF0C6" w:rsidR="00042020" w:rsidRDefault="00042020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3679F1F9" w14:textId="77777777" w:rsidTr="003F593E">
        <w:tc>
          <w:tcPr>
            <w:tcW w:w="9467" w:type="dxa"/>
            <w:shd w:val="clear" w:color="auto" w:fill="D8D8D8" w:themeFill="accent5"/>
          </w:tcPr>
          <w:p w14:paraId="7AD77394" w14:textId="7F44A503" w:rsidR="003F593E" w:rsidRDefault="003F593E" w:rsidP="00E55F9F">
            <w:pPr>
              <w:pStyle w:val="berschrift1"/>
              <w:outlineLvl w:val="0"/>
            </w:pPr>
            <w:r>
              <w:t>Frageblock 2: Potenzial von E-Assessment in der Zukunft</w:t>
            </w:r>
          </w:p>
        </w:tc>
      </w:tr>
    </w:tbl>
    <w:p w14:paraId="526B02AD" w14:textId="01C5CEE0" w:rsidR="00E55F9F" w:rsidRDefault="00E55F9F" w:rsidP="00E55F9F">
      <w:pPr>
        <w:pStyle w:val="berschrift1"/>
      </w:pPr>
    </w:p>
    <w:p w14:paraId="6C2AB7CA" w14:textId="0E3CFAF5" w:rsidR="00042020" w:rsidRDefault="00042020" w:rsidP="00042020"/>
    <w:p w14:paraId="09389842" w14:textId="24308593" w:rsidR="00783197" w:rsidRDefault="00783197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2.1 </w:t>
      </w:r>
      <w:r w:rsidRPr="000C046F">
        <w:rPr>
          <w:b/>
          <w:bCs/>
        </w:rPr>
        <w:t>Summatives EA:</w:t>
      </w:r>
      <w:r>
        <w:t xml:space="preserve"> In welchen Bereichen de</w:t>
      </w:r>
      <w:r w:rsidR="003A4B8D">
        <w:t>r</w:t>
      </w:r>
      <w:r>
        <w:t xml:space="preserve"> summativen </w:t>
      </w:r>
      <w:r w:rsidR="0096669D">
        <w:t>Kompetenz</w:t>
      </w:r>
      <w:r w:rsidR="003A4B8D">
        <w:t xml:space="preserve">messung </w:t>
      </w:r>
      <w:r>
        <w:t>sehen Sie in den nächsten 2-5 Jahren Potenzial für einen Ausbau von EA?</w:t>
      </w:r>
      <w:r w:rsidR="003D1F18">
        <w:t xml:space="preserve"> Welche Module resp. Arten von Module</w:t>
      </w:r>
      <w:r w:rsidR="00E60DEE">
        <w:t>n</w:t>
      </w:r>
      <w:r w:rsidR="003D1F18">
        <w:t xml:space="preserve"> eignen sich aus Ihrer Sicht – falls </w:t>
      </w:r>
      <w:r w:rsidR="000565A1">
        <w:t xml:space="preserve">die </w:t>
      </w:r>
      <w:r w:rsidR="003D1F18">
        <w:t>aktuelle</w:t>
      </w:r>
      <w:r w:rsidR="000565A1">
        <w:t>n</w:t>
      </w:r>
      <w:r w:rsidR="003D1F18">
        <w:t xml:space="preserve"> Hindernisse (</w:t>
      </w:r>
      <w:r w:rsidR="003228CC">
        <w:t>betriebliche, technische</w:t>
      </w:r>
      <w:r w:rsidR="00563485">
        <w:t xml:space="preserve">, </w:t>
      </w:r>
      <w:r w:rsidR="003228CC">
        <w:t>regulatorische,</w:t>
      </w:r>
      <w:r w:rsidR="00563485">
        <w:t xml:space="preserve"> etc.;</w:t>
      </w:r>
      <w:r w:rsidR="003228CC">
        <w:t xml:space="preserve"> </w:t>
      </w:r>
      <w:r w:rsidR="003D1F18">
        <w:t>s. Frageblock 3) beseitigt sind?</w:t>
      </w:r>
    </w:p>
    <w:p w14:paraId="5B35CA81" w14:textId="2AC1895D" w:rsidR="00783197" w:rsidRDefault="00783197" w:rsidP="00783197">
      <w:pPr>
        <w:tabs>
          <w:tab w:val="clear" w:pos="5387"/>
        </w:tabs>
        <w:spacing w:line="240" w:lineRule="atLeast"/>
      </w:pPr>
    </w:p>
    <w:p w14:paraId="5DBF8781" w14:textId="16B75426" w:rsidR="00CD2683" w:rsidRDefault="00CD2683" w:rsidP="00783197">
      <w:pPr>
        <w:tabs>
          <w:tab w:val="clear" w:pos="5387"/>
        </w:tabs>
        <w:spacing w:line="240" w:lineRule="atLeast"/>
      </w:pPr>
      <w:r>
        <w:t xml:space="preserve">Bereits </w:t>
      </w:r>
      <w:r w:rsidR="00D22551">
        <w:t xml:space="preserve">gute </w:t>
      </w:r>
      <w:proofErr w:type="spellStart"/>
      <w:r w:rsidR="00D22551">
        <w:t>Ausschöpfüng</w:t>
      </w:r>
      <w:proofErr w:type="spellEnd"/>
      <w:r w:rsidR="00D22551">
        <w:t xml:space="preserve"> Potenzial für MC-Prüfungen im Dept. G.</w:t>
      </w:r>
    </w:p>
    <w:p w14:paraId="39A6AF59" w14:textId="75B64540" w:rsidR="00783197" w:rsidRDefault="00AA1408" w:rsidP="00783197">
      <w:pPr>
        <w:tabs>
          <w:tab w:val="clear" w:pos="5387"/>
        </w:tabs>
        <w:spacing w:line="240" w:lineRule="atLeast"/>
      </w:pPr>
      <w:r>
        <w:t>Standardisierung bereits viel weit gelungen.</w:t>
      </w:r>
    </w:p>
    <w:p w14:paraId="6C8BB0C4" w14:textId="46094D9B" w:rsidR="00C90413" w:rsidRDefault="00C90413" w:rsidP="00783197">
      <w:pPr>
        <w:tabs>
          <w:tab w:val="clear" w:pos="5387"/>
        </w:tabs>
        <w:spacing w:line="240" w:lineRule="atLeast"/>
      </w:pPr>
    </w:p>
    <w:p w14:paraId="6DF31DA1" w14:textId="15235D00" w:rsidR="00C90413" w:rsidRDefault="00C90413" w:rsidP="00783197">
      <w:pPr>
        <w:tabs>
          <w:tab w:val="clear" w:pos="5387"/>
        </w:tabs>
        <w:spacing w:line="240" w:lineRule="atLeast"/>
      </w:pPr>
      <w:r>
        <w:t>Aufbereitung der Prüfung, wie technische Umsetzung drucken/auswerten</w:t>
      </w:r>
      <w:r w:rsidR="00480307">
        <w:t xml:space="preserve"> könnte weiter standardisierte werden. Die Unterstützung organisatorisch-technische könnte </w:t>
      </w:r>
      <w:proofErr w:type="spellStart"/>
      <w:r w:rsidR="00480307">
        <w:t>verienfacht</w:t>
      </w:r>
      <w:proofErr w:type="spellEnd"/>
      <w:r w:rsidR="00480307">
        <w:t xml:space="preserve"> und zentralisiert werden. Derzeit sind 60 Personen im G </w:t>
      </w:r>
      <w:r w:rsidR="00EE7104">
        <w:t xml:space="preserve">beschäftigt, anstatt </w:t>
      </w:r>
      <w:proofErr w:type="spellStart"/>
      <w:r w:rsidR="00EE7104">
        <w:t>wi</w:t>
      </w:r>
      <w:proofErr w:type="spellEnd"/>
      <w:r w:rsidR="00EE7104">
        <w:t xml:space="preserve"> an anderen Unis 6. </w:t>
      </w:r>
    </w:p>
    <w:p w14:paraId="3B3C3B7C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10C2D20D" w14:textId="5040490F" w:rsidR="00783197" w:rsidRDefault="0016391A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>2</w:t>
      </w:r>
      <w:r w:rsidR="00783197">
        <w:rPr>
          <w:b/>
          <w:bCs/>
        </w:rPr>
        <w:t xml:space="preserve">.2 </w:t>
      </w:r>
      <w:r w:rsidR="00783197" w:rsidRPr="00042020">
        <w:rPr>
          <w:b/>
          <w:bCs/>
        </w:rPr>
        <w:t>Formatives EA:</w:t>
      </w:r>
      <w:r w:rsidR="00783197">
        <w:t xml:space="preserve"> </w:t>
      </w:r>
      <w:r>
        <w:t xml:space="preserve">In welchen Bereichen der formativen Kompetenzmessung sehen Sie in den nächsten 2-5 Jahren Potenzial für einen Ausbau von EA? Welche Module resp. Arten von Modulen eignen sich aus Ihrer Sicht – falls </w:t>
      </w:r>
      <w:r w:rsidR="000565A1">
        <w:t xml:space="preserve">die </w:t>
      </w:r>
      <w:r>
        <w:t>aktuelle</w:t>
      </w:r>
      <w:r w:rsidR="000565A1">
        <w:t>n</w:t>
      </w:r>
      <w:r>
        <w:t xml:space="preserve"> Hindernisse (s. Frageblock 3) beseitigt sind?</w:t>
      </w:r>
    </w:p>
    <w:p w14:paraId="54743596" w14:textId="4A18481B" w:rsidR="00783197" w:rsidRDefault="00783197" w:rsidP="00042020"/>
    <w:p w14:paraId="63F7E0AC" w14:textId="7CAA41A5" w:rsidR="00042020" w:rsidRDefault="00042020" w:rsidP="00042020"/>
    <w:p w14:paraId="6D1BC1A5" w14:textId="50920BE2" w:rsidR="0060006A" w:rsidRDefault="0060006A" w:rsidP="0060006A">
      <w:pPr>
        <w:tabs>
          <w:tab w:val="clear" w:pos="5387"/>
        </w:tabs>
        <w:spacing w:line="240" w:lineRule="atLeast"/>
      </w:pPr>
      <w:r>
        <w:rPr>
          <w:b/>
          <w:bCs/>
        </w:rPr>
        <w:lastRenderedPageBreak/>
        <w:t>2.3 Antrieb für EA</w:t>
      </w:r>
      <w:r w:rsidRPr="00042020">
        <w:rPr>
          <w:b/>
          <w:bCs/>
        </w:rPr>
        <w:t>:</w:t>
      </w:r>
      <w:r>
        <w:t xml:space="preserve"> </w:t>
      </w:r>
      <w:r w:rsidR="00093ECB">
        <w:t>Aus welcher "</w:t>
      </w:r>
      <w:r w:rsidR="00F433F9">
        <w:t>Interessengruppe</w:t>
      </w:r>
      <w:r w:rsidR="00093ECB">
        <w:t xml:space="preserve">" kommt aus Ihrer Sicht der </w:t>
      </w:r>
      <w:r w:rsidR="00F433F9">
        <w:t xml:space="preserve">hauptsächliche </w:t>
      </w:r>
      <w:r w:rsidR="00093ECB">
        <w:t xml:space="preserve">Antrieb, EA in der Lehre einzusetzen: BFH (z. B. VRL), Departement, Studiengang, </w:t>
      </w:r>
      <w:r w:rsidR="007E1C07">
        <w:t xml:space="preserve">Vertiefung, </w:t>
      </w:r>
      <w:r w:rsidR="00093ECB">
        <w:t>Modulgruppe, Dozierend</w:t>
      </w:r>
      <w:r w:rsidR="007E1C07">
        <w:t xml:space="preserve">e, Studierende, </w:t>
      </w:r>
      <w:r w:rsidR="005C3686">
        <w:t xml:space="preserve">Fachwelt, </w:t>
      </w:r>
      <w:r w:rsidR="00C0655F">
        <w:t>Berufswelt</w:t>
      </w:r>
      <w:r w:rsidR="00093ECB">
        <w:t>?</w:t>
      </w:r>
    </w:p>
    <w:p w14:paraId="5CE0CE27" w14:textId="77777777" w:rsidR="0060006A" w:rsidRDefault="0060006A" w:rsidP="0060006A"/>
    <w:p w14:paraId="375187B5" w14:textId="1086729E" w:rsidR="0060006A" w:rsidRDefault="0060006A" w:rsidP="0060006A"/>
    <w:p w14:paraId="10E7CACD" w14:textId="275BE52E" w:rsidR="00F433F9" w:rsidRDefault="00F433F9" w:rsidP="0060006A"/>
    <w:p w14:paraId="0B73CCDD" w14:textId="77777777" w:rsidR="00F433F9" w:rsidRPr="00042020" w:rsidRDefault="00F433F9" w:rsidP="0060006A"/>
    <w:p w14:paraId="390462AC" w14:textId="632617E2" w:rsidR="00A93548" w:rsidRDefault="00A93548" w:rsidP="00A93548">
      <w:pPr>
        <w:tabs>
          <w:tab w:val="clear" w:pos="5387"/>
        </w:tabs>
        <w:spacing w:line="240" w:lineRule="atLeast"/>
      </w:pPr>
      <w:r>
        <w:rPr>
          <w:b/>
          <w:bCs/>
        </w:rPr>
        <w:t>2.</w:t>
      </w:r>
      <w:r w:rsidR="00F433F9">
        <w:rPr>
          <w:b/>
          <w:bCs/>
        </w:rPr>
        <w:t>4</w:t>
      </w:r>
      <w:r>
        <w:rPr>
          <w:b/>
          <w:bCs/>
        </w:rPr>
        <w:t xml:space="preserve"> Nötige Anreize</w:t>
      </w:r>
      <w:r w:rsidRPr="00042020">
        <w:rPr>
          <w:b/>
          <w:bCs/>
        </w:rPr>
        <w:t>:</w:t>
      </w:r>
      <w:r>
        <w:t xml:space="preserve"> </w:t>
      </w:r>
      <w:r w:rsidR="001F2F2A">
        <w:t>Welche Anreize müssen geboten werden – n</w:t>
      </w:r>
      <w:r>
        <w:t>ebst der Beseitigung aktueller Hindernisse (s. Frageblock 3)</w:t>
      </w:r>
      <w:r w:rsidR="001F2F2A">
        <w:t xml:space="preserve"> – damit </w:t>
      </w:r>
      <w:r w:rsidR="00F433F9">
        <w:t>die verschiedenen Interessengruppen das Potenzial von EA ausschöpfen</w:t>
      </w:r>
      <w:r>
        <w:t>?</w:t>
      </w:r>
    </w:p>
    <w:p w14:paraId="2AA55965" w14:textId="2463344F" w:rsidR="00A93548" w:rsidRDefault="00A93548" w:rsidP="00042020"/>
    <w:p w14:paraId="0CDA9285" w14:textId="2C2157E7" w:rsidR="00A93548" w:rsidRDefault="00A93548" w:rsidP="00042020"/>
    <w:p w14:paraId="1636087F" w14:textId="31F09FDE" w:rsidR="004249DB" w:rsidRDefault="004249DB" w:rsidP="00042020"/>
    <w:p w14:paraId="7731D62C" w14:textId="4DF23D9C" w:rsidR="004249DB" w:rsidRDefault="004249DB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6043986" w14:textId="77777777" w:rsidTr="003F593E">
        <w:tc>
          <w:tcPr>
            <w:tcW w:w="9467" w:type="dxa"/>
            <w:shd w:val="clear" w:color="auto" w:fill="D8D8D8" w:themeFill="accent5"/>
          </w:tcPr>
          <w:p w14:paraId="0609EE36" w14:textId="51892319" w:rsidR="003F593E" w:rsidRDefault="003F593E" w:rsidP="003F593E">
            <w:pPr>
              <w:pStyle w:val="berschrift1"/>
              <w:outlineLvl w:val="0"/>
            </w:pPr>
            <w:r>
              <w:t>Frageblock 3: Aktuelle Hindernisse bezüglich E-Assessment</w:t>
            </w:r>
          </w:p>
        </w:tc>
      </w:tr>
    </w:tbl>
    <w:p w14:paraId="2D4E11EC" w14:textId="0D5E519A" w:rsidR="004249DB" w:rsidRDefault="004249DB" w:rsidP="004249DB"/>
    <w:p w14:paraId="766D432E" w14:textId="77777777" w:rsidR="003F593E" w:rsidRDefault="003F593E" w:rsidP="004249DB"/>
    <w:p w14:paraId="61326B9A" w14:textId="2FC0489D" w:rsidR="004249DB" w:rsidRDefault="00F21349" w:rsidP="004249DB">
      <w:r>
        <w:rPr>
          <w:b/>
          <w:bCs/>
        </w:rPr>
        <w:t>3</w:t>
      </w:r>
      <w:r w:rsidR="004249DB">
        <w:rPr>
          <w:b/>
          <w:bCs/>
        </w:rPr>
        <w:t xml:space="preserve">.1 </w:t>
      </w:r>
      <w:r>
        <w:rPr>
          <w:b/>
          <w:bCs/>
        </w:rPr>
        <w:t>Betriebliche Hindernisse</w:t>
      </w:r>
      <w:r w:rsidR="004249DB" w:rsidRPr="000C046F">
        <w:rPr>
          <w:b/>
          <w:bCs/>
        </w:rPr>
        <w:t>:</w:t>
      </w:r>
      <w:r w:rsidR="004249DB">
        <w:t xml:space="preserve"> </w:t>
      </w:r>
      <w:r>
        <w:t xml:space="preserve">Welches sind in Ihrem </w:t>
      </w:r>
      <w:r w:rsidR="004249DB">
        <w:t xml:space="preserve">Bereich </w:t>
      </w:r>
      <w:r>
        <w:t>die betrieblichen Hindernisse, die einem vermehrten Einsatz von EA im Wege stehen</w:t>
      </w:r>
      <w:r w:rsidR="00E52863">
        <w:t xml:space="preserve"> (z. B. Räumlichkeiten, Personal)</w:t>
      </w:r>
      <w:r>
        <w:t>?</w:t>
      </w:r>
    </w:p>
    <w:p w14:paraId="0E266AE7" w14:textId="72DFDFFB" w:rsidR="00E52863" w:rsidRDefault="00E52863" w:rsidP="004249DB"/>
    <w:p w14:paraId="11A085A4" w14:textId="5E712DBD" w:rsidR="00E52863" w:rsidRDefault="004427A6" w:rsidP="004249DB">
      <w:r>
        <w:t xml:space="preserve">BYOD ist </w:t>
      </w:r>
      <w:r w:rsidR="002B1975">
        <w:t xml:space="preserve">bei 300 </w:t>
      </w:r>
      <w:r>
        <w:t xml:space="preserve">nicht </w:t>
      </w:r>
      <w:r w:rsidR="00F657F6">
        <w:t>möglich. In der Durchführung ist die elektronische Version nicht möglich.</w:t>
      </w:r>
    </w:p>
    <w:p w14:paraId="36F49B14" w14:textId="60EE2BED" w:rsidR="000A72A1" w:rsidRDefault="000A72A1" w:rsidP="004249DB"/>
    <w:p w14:paraId="2C17FEE3" w14:textId="4E5F9F78" w:rsidR="000A72A1" w:rsidRDefault="00D362B6" w:rsidP="004249DB">
      <w:r>
        <w:t xml:space="preserve">Kompetenzverfolgung ist sehr schwierig. MC bildet Wissen ab, ist </w:t>
      </w:r>
      <w:proofErr w:type="spellStart"/>
      <w:r>
        <w:t>textlastig</w:t>
      </w:r>
      <w:proofErr w:type="spellEnd"/>
      <w:r>
        <w:t xml:space="preserve">. </w:t>
      </w:r>
      <w:r w:rsidR="00955B70">
        <w:t xml:space="preserve">Tablet bringt so keinen Mehrwert. Bei neuen Prüfungsszenarien können elektronische Mittel </w:t>
      </w:r>
      <w:r w:rsidR="009407B3">
        <w:t>Sinn machen.</w:t>
      </w:r>
    </w:p>
    <w:p w14:paraId="4575A685" w14:textId="4D8213AF" w:rsidR="00EA7DA7" w:rsidRDefault="00EA7DA7" w:rsidP="004249DB"/>
    <w:p w14:paraId="1239F279" w14:textId="1436E98B" w:rsidR="00EA7DA7" w:rsidRDefault="00EA7DA7" w:rsidP="004249DB">
      <w:r>
        <w:t xml:space="preserve">Fragetypen Key </w:t>
      </w:r>
      <w:proofErr w:type="spellStart"/>
      <w:r>
        <w:t>feature</w:t>
      </w:r>
      <w:proofErr w:type="spellEnd"/>
      <w:r>
        <w:t xml:space="preserve"> oder pick n sind dann dort geeignet. Es existiert kein fachliches Kompetenzraster </w:t>
      </w:r>
      <w:r w:rsidR="00A2268E">
        <w:t>für Prüfungen</w:t>
      </w:r>
      <w:r w:rsidR="005E33C8">
        <w:t xml:space="preserve"> bei den </w:t>
      </w:r>
      <w:proofErr w:type="spellStart"/>
      <w:r w:rsidR="005E33C8">
        <w:t>Physio</w:t>
      </w:r>
      <w:proofErr w:type="spellEnd"/>
      <w:r w:rsidR="005E33C8">
        <w:t>.</w:t>
      </w:r>
      <w:r w:rsidR="00BB0EBD">
        <w:t xml:space="preserve"> </w:t>
      </w:r>
    </w:p>
    <w:p w14:paraId="140CA662" w14:textId="77777777" w:rsidR="00E52863" w:rsidRDefault="00E52863" w:rsidP="004249DB"/>
    <w:p w14:paraId="2DEC1387" w14:textId="54B5E687" w:rsidR="00F21349" w:rsidRDefault="00F21349" w:rsidP="004249DB"/>
    <w:p w14:paraId="61C985CB" w14:textId="66E7A47A" w:rsidR="00E52863" w:rsidRDefault="00E52863" w:rsidP="00E52863">
      <w:r>
        <w:rPr>
          <w:b/>
          <w:bCs/>
        </w:rPr>
        <w:t>3.</w:t>
      </w:r>
      <w:r w:rsidR="00682F7E">
        <w:rPr>
          <w:b/>
          <w:bCs/>
        </w:rPr>
        <w:t>2</w:t>
      </w:r>
      <w:r>
        <w:rPr>
          <w:b/>
          <w:bCs/>
        </w:rPr>
        <w:t xml:space="preserve"> </w:t>
      </w:r>
      <w:r w:rsidR="00682F7E">
        <w:rPr>
          <w:b/>
          <w:bCs/>
        </w:rPr>
        <w:t>Technische</w:t>
      </w:r>
      <w:r>
        <w:rPr>
          <w:b/>
          <w:bCs/>
        </w:rPr>
        <w:t xml:space="preserve"> Hindernisse</w:t>
      </w:r>
      <w:r w:rsidRPr="000C046F">
        <w:rPr>
          <w:b/>
          <w:bCs/>
        </w:rPr>
        <w:t>:</w:t>
      </w:r>
      <w:r>
        <w:t xml:space="preserve"> Welches sind in Ihrem Bereich die </w:t>
      </w:r>
      <w:r w:rsidR="00682F7E">
        <w:t xml:space="preserve">technischen </w:t>
      </w:r>
      <w:r>
        <w:t xml:space="preserve">Hindernisse, die einem vermehrten Einsatz von EA im Wege stehen (z. B. </w:t>
      </w:r>
      <w:r w:rsidR="00682F7E">
        <w:t>Verfügbarkeit WLAN, mangelnde technische Sicherheitsmassnahmen</w:t>
      </w:r>
      <w:r>
        <w:t>)?</w:t>
      </w:r>
    </w:p>
    <w:p w14:paraId="6159A3A1" w14:textId="5F9DC871" w:rsidR="00F21349" w:rsidRDefault="00F21349" w:rsidP="004249DB"/>
    <w:p w14:paraId="431F7503" w14:textId="092B5AB9" w:rsidR="00682F7E" w:rsidRDefault="00196B42" w:rsidP="004249DB">
      <w:r>
        <w:t xml:space="preserve">Techniker müssen Support </w:t>
      </w:r>
      <w:proofErr w:type="spellStart"/>
      <w:r>
        <w:t>leiisten</w:t>
      </w:r>
      <w:proofErr w:type="spellEnd"/>
      <w:r>
        <w:t xml:space="preserve">, nicht mehr Dozierenden. </w:t>
      </w:r>
      <w:r w:rsidR="003C06CD">
        <w:t>Open Book Thema</w:t>
      </w:r>
      <w:r w:rsidR="00B04699">
        <w:t>: elektronische Unterlagen mitnehmen</w:t>
      </w:r>
      <w:r w:rsidR="00DF1DD6">
        <w:t xml:space="preserve"> auch an Papierprüfungen</w:t>
      </w:r>
      <w:r w:rsidR="00B04699">
        <w:t>.</w:t>
      </w:r>
      <w:r w:rsidR="009C23A4">
        <w:t xml:space="preserve"> </w:t>
      </w:r>
    </w:p>
    <w:p w14:paraId="1F1943E1" w14:textId="274DCB35" w:rsidR="00682F7E" w:rsidRDefault="00682F7E" w:rsidP="004249DB"/>
    <w:p w14:paraId="6E797A21" w14:textId="454F47F0" w:rsidR="00682F7E" w:rsidRDefault="00682F7E" w:rsidP="004249DB"/>
    <w:p w14:paraId="017B5705" w14:textId="56F8673E" w:rsidR="00DB2C47" w:rsidRDefault="00DB2C47" w:rsidP="00DB2C47">
      <w:r>
        <w:rPr>
          <w:b/>
          <w:bCs/>
        </w:rPr>
        <w:t>3.3 Regulatorische Hindernisse</w:t>
      </w:r>
      <w:r w:rsidRPr="000C046F">
        <w:rPr>
          <w:b/>
          <w:bCs/>
        </w:rPr>
        <w:t>:</w:t>
      </w:r>
      <w:r>
        <w:t xml:space="preserve"> Welches sind in Ihrem Bereich die rechtlichen Hindernisse, die einem vermehrten Einsatz von EA im Wege stehen (z. B. </w:t>
      </w:r>
      <w:r w:rsidR="003414D2">
        <w:t>Studienreglemente</w:t>
      </w:r>
      <w:r>
        <w:t>,</w:t>
      </w:r>
      <w:r w:rsidR="008D22BB">
        <w:t xml:space="preserve"> Datenschutzvorgaben, Archivierungsrichtlinien</w:t>
      </w:r>
      <w:r>
        <w:t>)?</w:t>
      </w:r>
    </w:p>
    <w:p w14:paraId="0D879716" w14:textId="25E89C7E" w:rsidR="00682F7E" w:rsidRDefault="00682F7E" w:rsidP="004249DB"/>
    <w:p w14:paraId="67C859F0" w14:textId="06E265D5" w:rsidR="008A26F1" w:rsidRDefault="008A26F1" w:rsidP="004249DB">
      <w:r>
        <w:t>Rechtssicherheit: Studierende behaupten</w:t>
      </w:r>
      <w:r w:rsidR="004B7012">
        <w:t>, dass sie Eingaben nicht gemacht haben.</w:t>
      </w:r>
    </w:p>
    <w:p w14:paraId="3190EC96" w14:textId="448C0D48" w:rsidR="00682F7E" w:rsidRDefault="00682F7E" w:rsidP="004249DB"/>
    <w:p w14:paraId="67A5A57B" w14:textId="4D9BA1C2" w:rsidR="0023460D" w:rsidRDefault="0023460D" w:rsidP="0023460D">
      <w:r>
        <w:rPr>
          <w:b/>
          <w:bCs/>
        </w:rPr>
        <w:t>3.4 Weitere Hindernisse</w:t>
      </w:r>
      <w:r w:rsidR="00F43EE3">
        <w:rPr>
          <w:b/>
          <w:bCs/>
        </w:rPr>
        <w:t xml:space="preserve"> oder Erwägungen</w:t>
      </w:r>
      <w:r w:rsidRPr="000C046F">
        <w:rPr>
          <w:b/>
          <w:bCs/>
        </w:rPr>
        <w:t>:</w:t>
      </w:r>
      <w:r>
        <w:t xml:space="preserve"> Welches </w:t>
      </w:r>
      <w:proofErr w:type="gramStart"/>
      <w:r>
        <w:t>sind</w:t>
      </w:r>
      <w:proofErr w:type="gramEnd"/>
      <w:r>
        <w:t xml:space="preserve"> in Ihrem Bereich weitere Hindernisse</w:t>
      </w:r>
      <w:r w:rsidR="00F43EE3">
        <w:t xml:space="preserve"> oder Erwägungen</w:t>
      </w:r>
      <w:r>
        <w:t xml:space="preserve">, die einem vermehrten Einsatz von EA im Wege stehen (z. B. </w:t>
      </w:r>
      <w:r w:rsidR="002924DE">
        <w:t xml:space="preserve">aktuelle </w:t>
      </w:r>
      <w:r>
        <w:t>didaktische Szenarien</w:t>
      </w:r>
      <w:r w:rsidR="002924DE">
        <w:t xml:space="preserve">, welche kein EA </w:t>
      </w:r>
      <w:r w:rsidR="002C0B82">
        <w:t>benötigten</w:t>
      </w:r>
      <w:r>
        <w:t>)?</w:t>
      </w:r>
    </w:p>
    <w:p w14:paraId="239E21E6" w14:textId="1975D9D0" w:rsidR="0023460D" w:rsidRDefault="0023460D" w:rsidP="004249DB"/>
    <w:p w14:paraId="5931AD85" w14:textId="12A8E65D" w:rsidR="00E00608" w:rsidRDefault="005A081B" w:rsidP="004249DB">
      <w:r>
        <w:t>Personal: es braucht IT-affine Personen, welche die Prüfungen durchführen. Abhängigkeit.</w:t>
      </w:r>
    </w:p>
    <w:p w14:paraId="1B4E4E3E" w14:textId="77777777" w:rsidR="00E00608" w:rsidRDefault="00E00608" w:rsidP="004249DB"/>
    <w:p w14:paraId="500EECF7" w14:textId="77777777" w:rsidR="0023460D" w:rsidRPr="00042020" w:rsidRDefault="0023460D" w:rsidP="004249DB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2368A4" w14:paraId="52DFB06B" w14:textId="77777777" w:rsidTr="00872BFD">
        <w:tc>
          <w:tcPr>
            <w:tcW w:w="9467" w:type="dxa"/>
            <w:shd w:val="clear" w:color="auto" w:fill="D8D8D8" w:themeFill="accent5"/>
          </w:tcPr>
          <w:p w14:paraId="59CAC475" w14:textId="15405841" w:rsidR="002368A4" w:rsidRDefault="002368A4" w:rsidP="002368A4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4: Mitwirkung in Umsetzungsprojekten für E</w:t>
            </w:r>
            <w:r w:rsidR="00332EFC">
              <w:rPr>
                <w:lang w:val="de-DE"/>
              </w:rPr>
              <w:t>A im Rahmen des PgB</w:t>
            </w:r>
          </w:p>
        </w:tc>
      </w:tr>
    </w:tbl>
    <w:p w14:paraId="6DE1060B" w14:textId="63A3BC28" w:rsidR="00495BA8" w:rsidRDefault="00495BA8" w:rsidP="00495BA8">
      <w:pPr>
        <w:rPr>
          <w:lang w:val="de-DE"/>
        </w:rPr>
      </w:pPr>
    </w:p>
    <w:p w14:paraId="5901F43B" w14:textId="7CF53C5E" w:rsidR="00431397" w:rsidRDefault="00431397" w:rsidP="00431397">
      <w:r>
        <w:rPr>
          <w:b/>
          <w:bCs/>
        </w:rPr>
        <w:t xml:space="preserve">4.1 </w:t>
      </w:r>
      <w:r w:rsidR="007E1C07">
        <w:rPr>
          <w:b/>
          <w:bCs/>
        </w:rPr>
        <w:t>Geeignete Module</w:t>
      </w:r>
      <w:r w:rsidR="007E2BD0">
        <w:rPr>
          <w:b/>
          <w:bCs/>
        </w:rPr>
        <w:t xml:space="preserve"> und Formen von EA</w:t>
      </w:r>
      <w:r w:rsidR="00222C28">
        <w:rPr>
          <w:b/>
          <w:bCs/>
        </w:rPr>
        <w:t xml:space="preserve"> für Projekt</w:t>
      </w:r>
      <w:r w:rsidRPr="000C046F">
        <w:rPr>
          <w:b/>
          <w:bCs/>
        </w:rPr>
        <w:t>:</w:t>
      </w:r>
      <w:r>
        <w:t xml:space="preserve"> Welches sind in Ihrem Bereich </w:t>
      </w:r>
      <w:r w:rsidR="007E2BD0">
        <w:t xml:space="preserve">geeignete </w:t>
      </w:r>
      <w:r w:rsidR="00F65F69">
        <w:t>Lehrgefässe (z. B. Vertiefungen oder Module)</w:t>
      </w:r>
      <w:r w:rsidR="007E2BD0">
        <w:t xml:space="preserve">, um </w:t>
      </w:r>
      <w:r w:rsidR="00736B5E">
        <w:t xml:space="preserve">zusätzlich </w:t>
      </w:r>
      <w:r w:rsidR="00F65F69">
        <w:t>EA projektweise zu erproben</w:t>
      </w:r>
      <w:r>
        <w:t>?</w:t>
      </w:r>
      <w:r w:rsidR="006C7B71">
        <w:t xml:space="preserve"> Welches sind die primären Ansprechpartner, und dürfen diese </w:t>
      </w:r>
      <w:r w:rsidR="006616E7">
        <w:t xml:space="preserve">für eine allfällige Projektmitarbeit </w:t>
      </w:r>
      <w:r w:rsidR="006C7B71">
        <w:t>kontaktiert werden?</w:t>
      </w:r>
    </w:p>
    <w:p w14:paraId="1B763502" w14:textId="20DC457A" w:rsidR="006E5D31" w:rsidRDefault="006E5D31" w:rsidP="00495BA8">
      <w:pPr>
        <w:rPr>
          <w:lang w:val="de-DE"/>
        </w:rPr>
      </w:pPr>
    </w:p>
    <w:p w14:paraId="3D621231" w14:textId="6F493F96" w:rsidR="006E5D31" w:rsidRDefault="00B14EA7" w:rsidP="00495BA8">
      <w:pPr>
        <w:rPr>
          <w:lang w:val="de-DE"/>
        </w:rPr>
      </w:pPr>
      <w:r>
        <w:rPr>
          <w:lang w:val="de-DE"/>
        </w:rPr>
        <w:t xml:space="preserve">Workshops Prüfungsoptimierung im September. </w:t>
      </w:r>
      <w:r w:rsidR="00CB379C">
        <w:rPr>
          <w:lang w:val="de-DE"/>
        </w:rPr>
        <w:t>Prüfungsprozesse vereinheitlichen.</w:t>
      </w:r>
      <w:r w:rsidR="00962D57">
        <w:rPr>
          <w:lang w:val="de-DE"/>
        </w:rPr>
        <w:t xml:space="preserve"> </w:t>
      </w:r>
      <w:proofErr w:type="spellStart"/>
      <w:r w:rsidR="00962D57">
        <w:rPr>
          <w:lang w:val="de-DE"/>
        </w:rPr>
        <w:t>Beissen</w:t>
      </w:r>
      <w:proofErr w:type="spellEnd"/>
      <w:r w:rsidR="00962D57">
        <w:rPr>
          <w:lang w:val="de-DE"/>
        </w:rPr>
        <w:t xml:space="preserve"> seit Jahren auf Granit bei den Professionen.</w:t>
      </w:r>
    </w:p>
    <w:p w14:paraId="68194617" w14:textId="2CA2D013" w:rsidR="004623A3" w:rsidRDefault="004623A3" w:rsidP="00495BA8">
      <w:pPr>
        <w:rPr>
          <w:lang w:val="de-DE"/>
        </w:rPr>
      </w:pPr>
    </w:p>
    <w:p w14:paraId="7D153C12" w14:textId="36D050B8" w:rsidR="004623A3" w:rsidRDefault="004623A3" w:rsidP="00495BA8">
      <w:pPr>
        <w:rPr>
          <w:lang w:val="de-DE"/>
        </w:rPr>
      </w:pPr>
      <w:r>
        <w:rPr>
          <w:lang w:val="de-DE"/>
        </w:rPr>
        <w:t>Praxisbeurteilung / Mel</w:t>
      </w:r>
      <w:r w:rsidR="0086625A">
        <w:rPr>
          <w:lang w:val="de-DE"/>
        </w:rPr>
        <w:t>zer</w:t>
      </w:r>
      <w:r>
        <w:rPr>
          <w:lang w:val="de-DE"/>
        </w:rPr>
        <w:t>-System</w:t>
      </w:r>
      <w:r w:rsidR="0086625A">
        <w:rPr>
          <w:lang w:val="de-DE"/>
        </w:rPr>
        <w:t xml:space="preserve">. </w:t>
      </w:r>
      <w:r w:rsidR="009D2816">
        <w:rPr>
          <w:lang w:val="de-DE"/>
        </w:rPr>
        <w:t xml:space="preserve"> </w:t>
      </w:r>
      <w:r w:rsidR="0086625A">
        <w:rPr>
          <w:lang w:val="de-DE"/>
        </w:rPr>
        <w:t>77 Stationen</w:t>
      </w:r>
      <w:r w:rsidR="00164550">
        <w:rPr>
          <w:lang w:val="de-DE"/>
        </w:rPr>
        <w:t>.</w:t>
      </w:r>
    </w:p>
    <w:p w14:paraId="0348F15D" w14:textId="206023D3" w:rsidR="00233C92" w:rsidRDefault="00233C92" w:rsidP="00495BA8">
      <w:pPr>
        <w:rPr>
          <w:lang w:val="de-DE"/>
        </w:rPr>
      </w:pPr>
    </w:p>
    <w:p w14:paraId="234B217C" w14:textId="145055A3" w:rsidR="00233C92" w:rsidRDefault="00233C92" w:rsidP="00495BA8">
      <w:pPr>
        <w:rPr>
          <w:lang w:val="de-DE"/>
        </w:rPr>
      </w:pPr>
    </w:p>
    <w:p w14:paraId="749398EA" w14:textId="044548F7" w:rsidR="00C95771" w:rsidRDefault="00C95771" w:rsidP="00C95771">
      <w:r>
        <w:rPr>
          <w:b/>
          <w:bCs/>
        </w:rPr>
        <w:t>4.2 Angebote von HdEL für Projektphase</w:t>
      </w:r>
      <w:r w:rsidRPr="000C046F">
        <w:rPr>
          <w:b/>
          <w:bCs/>
        </w:rPr>
        <w:t>:</w:t>
      </w:r>
      <w:r>
        <w:t xml:space="preserve"> Welche Bildungsangebote vonseiten HdEL oder Weiteren sehen Sie als unentbehrlich für die </w:t>
      </w:r>
      <w:r w:rsidR="007E22E9">
        <w:t xml:space="preserve">Mitwirkung </w:t>
      </w:r>
      <w:r>
        <w:t>Projektphase</w:t>
      </w:r>
      <w:r w:rsidR="007E22E9">
        <w:t xml:space="preserve"> gem. 4.1</w:t>
      </w:r>
      <w:r>
        <w:t>?</w:t>
      </w:r>
    </w:p>
    <w:p w14:paraId="68F1FB8B" w14:textId="516DE781" w:rsidR="00233C92" w:rsidRDefault="00233C92" w:rsidP="00495BA8">
      <w:pPr>
        <w:rPr>
          <w:lang w:val="de-DE"/>
        </w:rPr>
      </w:pPr>
    </w:p>
    <w:p w14:paraId="6F49C799" w14:textId="3CB46574" w:rsidR="00285AC7" w:rsidRDefault="009804D8" w:rsidP="00495BA8">
      <w:pPr>
        <w:rPr>
          <w:lang w:val="de-DE"/>
        </w:rPr>
      </w:pPr>
      <w:r>
        <w:rPr>
          <w:lang w:val="de-DE"/>
        </w:rPr>
        <w:t>Didaktische Begleitung von HdEL</w:t>
      </w:r>
      <w:r w:rsidR="000B2020">
        <w:rPr>
          <w:lang w:val="de-DE"/>
        </w:rPr>
        <w:t xml:space="preserve">. </w:t>
      </w:r>
    </w:p>
    <w:p w14:paraId="6FA4F093" w14:textId="12BFBDFB" w:rsidR="006E0594" w:rsidRDefault="006E0594" w:rsidP="00495BA8">
      <w:pPr>
        <w:rPr>
          <w:lang w:val="de-DE"/>
        </w:rPr>
      </w:pPr>
    </w:p>
    <w:p w14:paraId="60E7FA1B" w14:textId="42BF348E" w:rsidR="006E0594" w:rsidRDefault="006E0594" w:rsidP="00495BA8">
      <w:pPr>
        <w:rPr>
          <w:lang w:val="de-DE"/>
        </w:rPr>
      </w:pPr>
      <w:r>
        <w:rPr>
          <w:lang w:val="de-DE"/>
        </w:rPr>
        <w:t>Rücklauf bei direkten Anfragen an HdEL an G, Rückkopplung/Feedback an G gewünscht.</w:t>
      </w:r>
    </w:p>
    <w:p w14:paraId="24C0C7DA" w14:textId="77777777" w:rsidR="006E0594" w:rsidRDefault="006E0594" w:rsidP="00495BA8">
      <w:pPr>
        <w:rPr>
          <w:lang w:val="de-DE"/>
        </w:rPr>
      </w:pPr>
    </w:p>
    <w:p w14:paraId="334F39FF" w14:textId="7C7B2B25" w:rsidR="00285AC7" w:rsidRDefault="00285AC7" w:rsidP="00495BA8">
      <w:pPr>
        <w:rPr>
          <w:lang w:val="de-DE"/>
        </w:rPr>
      </w:pPr>
    </w:p>
    <w:p w14:paraId="706B1F88" w14:textId="6D18A532" w:rsidR="00285AC7" w:rsidRDefault="00285AC7" w:rsidP="00285AC7">
      <w:r>
        <w:rPr>
          <w:b/>
          <w:bCs/>
        </w:rPr>
        <w:t>4.3 Weitere Inputs für das PgB</w:t>
      </w:r>
      <w:r w:rsidRPr="000C046F">
        <w:rPr>
          <w:b/>
          <w:bCs/>
        </w:rPr>
        <w:t>:</w:t>
      </w:r>
      <w:r>
        <w:t xml:space="preserve"> Welche weiteren Wünsche haben Sie </w:t>
      </w:r>
      <w:r w:rsidR="004D1319">
        <w:t>an die Projektverantwortlichen im PgB EA?</w:t>
      </w:r>
      <w:r>
        <w:t>?</w:t>
      </w:r>
    </w:p>
    <w:p w14:paraId="1C33204E" w14:textId="65864E8C" w:rsidR="00285AC7" w:rsidRDefault="00285AC7" w:rsidP="00495BA8">
      <w:pPr>
        <w:rPr>
          <w:lang w:val="de-DE"/>
        </w:rPr>
      </w:pPr>
    </w:p>
    <w:p w14:paraId="54FE0984" w14:textId="4E876ECC" w:rsidR="004D1319" w:rsidRDefault="00931956" w:rsidP="00495BA8">
      <w:pPr>
        <w:rPr>
          <w:lang w:val="de-DE"/>
        </w:rPr>
      </w:pPr>
      <w:r>
        <w:rPr>
          <w:lang w:val="de-DE"/>
        </w:rPr>
        <w:t xml:space="preserve">Welche </w:t>
      </w:r>
      <w:proofErr w:type="spellStart"/>
      <w:r w:rsidR="00D91C22">
        <w:rPr>
          <w:lang w:val="de-DE"/>
        </w:rPr>
        <w:t>Evaluatinosformen</w:t>
      </w:r>
      <w:proofErr w:type="spellEnd"/>
      <w:r w:rsidR="00D91C22">
        <w:rPr>
          <w:lang w:val="de-DE"/>
        </w:rPr>
        <w:t xml:space="preserve"> in welchen Modulen? </w:t>
      </w:r>
      <w:r w:rsidR="00206438">
        <w:rPr>
          <w:lang w:val="de-DE"/>
        </w:rPr>
        <w:t xml:space="preserve">Lebenszyklus eines Assessment: Empfehlungen zu </w:t>
      </w:r>
      <w:r w:rsidR="002127E4">
        <w:rPr>
          <w:lang w:val="de-DE"/>
        </w:rPr>
        <w:t>Themen wie "kompetenzorientierter Prüfung"? Beispiele?</w:t>
      </w:r>
    </w:p>
    <w:p w14:paraId="3CB2689E" w14:textId="23644D71" w:rsidR="008223AD" w:rsidRDefault="008223AD" w:rsidP="00495BA8">
      <w:pPr>
        <w:rPr>
          <w:lang w:val="de-DE"/>
        </w:rPr>
      </w:pPr>
    </w:p>
    <w:p w14:paraId="59FBABEF" w14:textId="5961A9F0" w:rsidR="008223AD" w:rsidRDefault="008223AD" w:rsidP="00495BA8">
      <w:pPr>
        <w:rPr>
          <w:lang w:val="de-DE"/>
        </w:rPr>
      </w:pPr>
      <w:r>
        <w:rPr>
          <w:lang w:val="de-DE"/>
        </w:rPr>
        <w:t xml:space="preserve">Mehrwert aus voll elektronischer Abwicklung? </w:t>
      </w:r>
    </w:p>
    <w:p w14:paraId="759835F3" w14:textId="3DB9956F" w:rsidR="004D1319" w:rsidRDefault="004D1319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883316" w14:paraId="313973C3" w14:textId="77777777" w:rsidTr="007252B1">
        <w:tc>
          <w:tcPr>
            <w:tcW w:w="9467" w:type="dxa"/>
            <w:shd w:val="clear" w:color="auto" w:fill="D8D8D8" w:themeFill="accent5"/>
          </w:tcPr>
          <w:p w14:paraId="7686ECDB" w14:textId="3CABE09D" w:rsidR="00883316" w:rsidRDefault="00883316" w:rsidP="007252B1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5: Weitere Fragen oder Anliegen im Rahmen des PgB?</w:t>
            </w:r>
          </w:p>
        </w:tc>
      </w:tr>
    </w:tbl>
    <w:p w14:paraId="041AD064" w14:textId="77777777" w:rsidR="00883316" w:rsidRDefault="00883316" w:rsidP="00883316">
      <w:pPr>
        <w:rPr>
          <w:lang w:val="de-DE"/>
        </w:rPr>
      </w:pPr>
    </w:p>
    <w:p w14:paraId="575FA980" w14:textId="5D2C6B56" w:rsidR="00E6260B" w:rsidRPr="00B73D1C" w:rsidRDefault="00883316" w:rsidP="00495BA8">
      <w:r>
        <w:rPr>
          <w:b/>
          <w:bCs/>
        </w:rPr>
        <w:t xml:space="preserve">5.1 </w:t>
      </w:r>
      <w:proofErr w:type="gramStart"/>
      <w:r>
        <w:t>Gibt</w:t>
      </w:r>
      <w:proofErr w:type="gramEnd"/>
      <w:r>
        <w:t xml:space="preserve"> es weitere Fragen oder Anliegen, welche im Interview bislang noch nicht thematisiert wurden?</w:t>
      </w:r>
      <w:bookmarkStart w:id="0" w:name="_GoBack"/>
      <w:bookmarkEnd w:id="0"/>
    </w:p>
    <w:p w14:paraId="0B2EAD5B" w14:textId="77777777" w:rsidR="00E6260B" w:rsidRDefault="00E6260B" w:rsidP="00495BA8">
      <w:pPr>
        <w:rPr>
          <w:lang w:val="de-DE"/>
        </w:rPr>
      </w:pPr>
    </w:p>
    <w:p w14:paraId="3AF58636" w14:textId="32B8023C" w:rsidR="00E6260B" w:rsidRDefault="00E6260B" w:rsidP="00E6260B">
      <w:pPr>
        <w:pStyle w:val="berschrift1"/>
        <w:rPr>
          <w:lang w:val="de-DE"/>
        </w:rPr>
      </w:pPr>
      <w:r>
        <w:rPr>
          <w:lang w:val="de-DE"/>
        </w:rPr>
        <w:t>Herzlichen Dank!!</w:t>
      </w:r>
    </w:p>
    <w:p w14:paraId="683C1D87" w14:textId="6545BF73" w:rsidR="00E6260B" w:rsidRDefault="00E6260B" w:rsidP="00495BA8">
      <w:pPr>
        <w:rPr>
          <w:lang w:val="de-DE"/>
        </w:rPr>
      </w:pPr>
    </w:p>
    <w:p w14:paraId="3FCE7ED6" w14:textId="18BD2246" w:rsidR="00E6260B" w:rsidRDefault="00E6260B" w:rsidP="00495BA8">
      <w:pPr>
        <w:rPr>
          <w:lang w:val="de-DE"/>
        </w:rPr>
      </w:pPr>
    </w:p>
    <w:p w14:paraId="2AD8A355" w14:textId="77777777" w:rsidR="00E6260B" w:rsidRDefault="00E6260B" w:rsidP="00495BA8">
      <w:pPr>
        <w:rPr>
          <w:lang w:val="de-DE"/>
        </w:rPr>
      </w:pPr>
    </w:p>
    <w:p w14:paraId="32B43BDB" w14:textId="77777777" w:rsidR="00E6260B" w:rsidRDefault="00E6260B" w:rsidP="00495BA8">
      <w:pPr>
        <w:rPr>
          <w:lang w:val="de-DE"/>
        </w:rPr>
      </w:pPr>
    </w:p>
    <w:p w14:paraId="0EB9934C" w14:textId="77777777" w:rsidR="004D1319" w:rsidRPr="00495BA8" w:rsidRDefault="004D1319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4D1319" w14:paraId="2ACC087C" w14:textId="77777777" w:rsidTr="004D1319">
        <w:tc>
          <w:tcPr>
            <w:tcW w:w="9467" w:type="dxa"/>
            <w:shd w:val="clear" w:color="auto" w:fill="D8D8D8" w:themeFill="accent5"/>
          </w:tcPr>
          <w:p w14:paraId="781723F9" w14:textId="0E59F8F7" w:rsidR="004D1319" w:rsidRDefault="004D1319" w:rsidP="004D1319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Kontakt</w:t>
            </w:r>
            <w:r w:rsidR="00715495">
              <w:rPr>
                <w:lang w:val="de-DE"/>
              </w:rPr>
              <w:t>e</w:t>
            </w:r>
          </w:p>
        </w:tc>
      </w:tr>
    </w:tbl>
    <w:p w14:paraId="6D91ED2A" w14:textId="58BB785D" w:rsidR="004A2611" w:rsidRPr="00777BF1" w:rsidRDefault="00F8138D" w:rsidP="00D34535">
      <w:pPr>
        <w:tabs>
          <w:tab w:val="clear" w:pos="5387"/>
        </w:tabs>
        <w:spacing w:line="240" w:lineRule="atLeast"/>
        <w:rPr>
          <w:lang w:val="de-DE"/>
        </w:rPr>
      </w:pPr>
      <w:r>
        <w:rPr>
          <w:lang w:val="de-DE"/>
        </w:rPr>
        <w:t xml:space="preserve">Ansprechpartnerin für die </w:t>
      </w:r>
      <w:r w:rsidR="008F2FB6">
        <w:rPr>
          <w:lang w:val="de-DE"/>
        </w:rPr>
        <w:t xml:space="preserve">übergeordnete Projektleitung </w:t>
      </w:r>
      <w:r w:rsidR="00444B7B">
        <w:rPr>
          <w:lang w:val="de-DE"/>
        </w:rPr>
        <w:t>"</w:t>
      </w:r>
      <w:r w:rsidR="000748A7">
        <w:rPr>
          <w:lang w:val="de-DE"/>
        </w:rPr>
        <w:t>PgB EA</w:t>
      </w:r>
      <w:r w:rsidR="00444B7B">
        <w:rPr>
          <w:lang w:val="de-DE"/>
        </w:rPr>
        <w:t>"</w:t>
      </w:r>
      <w:r w:rsidR="000748A7">
        <w:rPr>
          <w:lang w:val="de-DE"/>
        </w:rPr>
        <w:t xml:space="preserve"> </w:t>
      </w:r>
      <w:r w:rsidR="008F2FB6">
        <w:rPr>
          <w:lang w:val="de-DE"/>
        </w:rPr>
        <w:t>beim VRL ist Tina Maurer (</w:t>
      </w:r>
      <w:hyperlink r:id="rId8" w:history="1">
        <w:r w:rsidR="00FD64DD" w:rsidRPr="00EA1D4E">
          <w:rPr>
            <w:rStyle w:val="Hyperlink"/>
            <w:lang w:val="de-DE"/>
          </w:rPr>
          <w:t>tina.maurer@bfh.ch</w:t>
        </w:r>
      </w:hyperlink>
      <w:r w:rsidR="00FD64DD">
        <w:rPr>
          <w:lang w:val="de-DE"/>
        </w:rPr>
        <w:t>), die Projektleitung bei der Umsetzung liegt bei Michael Röthlin (</w:t>
      </w:r>
      <w:hyperlink r:id="rId9" w:history="1">
        <w:r w:rsidR="00FD64DD" w:rsidRPr="00EA1D4E">
          <w:rPr>
            <w:rStyle w:val="Hyperlink"/>
            <w:lang w:val="de-DE"/>
          </w:rPr>
          <w:t>michael.roethlin@bfh.ch</w:t>
        </w:r>
      </w:hyperlink>
      <w:r w:rsidR="00FD64DD">
        <w:rPr>
          <w:lang w:val="de-DE"/>
        </w:rPr>
        <w:t>) und Luca Bösch (</w:t>
      </w:r>
      <w:hyperlink r:id="rId10" w:history="1">
        <w:r w:rsidR="00FD64DD" w:rsidRPr="00EA1D4E">
          <w:rPr>
            <w:rStyle w:val="Hyperlink"/>
            <w:lang w:val="de-DE"/>
          </w:rPr>
          <w:t>luca.boesch@bfh.ch</w:t>
        </w:r>
      </w:hyperlink>
      <w:r w:rsidR="00FD64DD">
        <w:rPr>
          <w:lang w:val="de-DE"/>
        </w:rPr>
        <w:t>).</w:t>
      </w:r>
    </w:p>
    <w:sectPr w:rsidR="004A2611" w:rsidRPr="00777BF1" w:rsidSect="00275B3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9EAAD" w14:textId="77777777" w:rsidR="00E64C31" w:rsidRDefault="00E64C31" w:rsidP="006312E0">
      <w:r>
        <w:separator/>
      </w:r>
    </w:p>
  </w:endnote>
  <w:endnote w:type="continuationSeparator" w:id="0">
    <w:p w14:paraId="01B0436D" w14:textId="77777777" w:rsidR="00E64C31" w:rsidRDefault="00E64C31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4FA09" w14:textId="77777777" w:rsidR="00864D2D" w:rsidRPr="00D34535" w:rsidRDefault="00986ED6" w:rsidP="00D34535">
    <w:pPr>
      <w:pStyle w:val="Fuzeile"/>
    </w:pPr>
    <w:r w:rsidRPr="00986ED6">
      <w:rPr>
        <w:color w:val="697D91"/>
      </w:rPr>
      <w:t xml:space="preserve">Berner Fachhochschule | </w:t>
    </w:r>
    <w:proofErr w:type="gramStart"/>
    <w:r w:rsidRPr="00986ED6">
      <w:rPr>
        <w:color w:val="697D91"/>
      </w:rPr>
      <w:t>Haute</w:t>
    </w:r>
    <w:proofErr w:type="gramEnd"/>
    <w:r w:rsidRPr="00986ED6">
      <w:rPr>
        <w:color w:val="697D91"/>
      </w:rPr>
      <w:t xml:space="preserve"> école spécialisée bernoise | Bern University of Applied Sciences</w:t>
    </w:r>
    <w:r w:rsidRPr="0044570D">
      <w:rPr>
        <w:noProof/>
        <w:lang w:val="de-DE" w:eastAsia="de-DE"/>
      </w:rPr>
      <w:t xml:space="preserve"> </w:t>
    </w:r>
    <w:r w:rsidR="00864D2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FE2BA09" wp14:editId="3807EA33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FD9F2" w14:textId="77777777" w:rsidR="00864D2D" w:rsidRPr="00986ED6" w:rsidRDefault="00864D2D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986ED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E2BA09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left:0;text-align:left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" fillcolor="white [3201]" stroked="f" strokeweight=".5pt">
              <v:textbox inset="0,0,0,0">
                <w:txbxContent>
                  <w:p w14:paraId="7BDFD9F2" w14:textId="77777777" w:rsidR="00864D2D" w:rsidRPr="00986ED6" w:rsidRDefault="00864D2D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986ED6">
                      <w:rPr>
                        <w:noProof/>
                        <w:color w:val="697D91"/>
                      </w:rPr>
                      <w:t>2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D23FB" w14:textId="593B0BFE" w:rsidR="00864D2D" w:rsidRPr="00986ED6" w:rsidRDefault="00864D2D" w:rsidP="0044570D">
    <w:pPr>
      <w:pStyle w:val="Fuzeile"/>
      <w:rPr>
        <w:noProof/>
        <w:color w:val="697D91"/>
      </w:rPr>
    </w:pPr>
    <w:r w:rsidRPr="00986ED6">
      <w:rPr>
        <w:noProof/>
        <w:color w:val="697D91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CDEA2" w14:textId="77777777" w:rsidR="00E64C31" w:rsidRDefault="00E64C31" w:rsidP="006312E0">
      <w:r>
        <w:separator/>
      </w:r>
    </w:p>
  </w:footnote>
  <w:footnote w:type="continuationSeparator" w:id="0">
    <w:p w14:paraId="118B8101" w14:textId="77777777" w:rsidR="00E64C31" w:rsidRDefault="00E64C31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EC00" w14:textId="77777777" w:rsidR="00864D2D" w:rsidRPr="001F1B9C" w:rsidRDefault="00864D2D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2793294B" wp14:editId="53A3F6E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1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54445296" wp14:editId="5C212DB1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2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28F2" w14:textId="77777777" w:rsidR="00864D2D" w:rsidRDefault="00864D2D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22B074FB" wp14:editId="66847B7A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8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0381DD4D" wp14:editId="28138E9E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9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221"/>
    <w:multiLevelType w:val="hybridMultilevel"/>
    <w:tmpl w:val="FDEE27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31"/>
    <w:rsid w:val="000019A2"/>
    <w:rsid w:val="00002AE8"/>
    <w:rsid w:val="00005618"/>
    <w:rsid w:val="00014C82"/>
    <w:rsid w:val="000202DC"/>
    <w:rsid w:val="00024F87"/>
    <w:rsid w:val="00042020"/>
    <w:rsid w:val="00045EEE"/>
    <w:rsid w:val="00046C33"/>
    <w:rsid w:val="000565A1"/>
    <w:rsid w:val="000668A7"/>
    <w:rsid w:val="000748A7"/>
    <w:rsid w:val="00093ECB"/>
    <w:rsid w:val="0009457B"/>
    <w:rsid w:val="000A72A1"/>
    <w:rsid w:val="000B2020"/>
    <w:rsid w:val="000C046F"/>
    <w:rsid w:val="000E3491"/>
    <w:rsid w:val="000E4CEB"/>
    <w:rsid w:val="000F05F0"/>
    <w:rsid w:val="001016E6"/>
    <w:rsid w:val="0010662F"/>
    <w:rsid w:val="00117761"/>
    <w:rsid w:val="001215C7"/>
    <w:rsid w:val="0013508D"/>
    <w:rsid w:val="0015023D"/>
    <w:rsid w:val="00157DF1"/>
    <w:rsid w:val="001627E9"/>
    <w:rsid w:val="00163031"/>
    <w:rsid w:val="0016391A"/>
    <w:rsid w:val="00164550"/>
    <w:rsid w:val="00170673"/>
    <w:rsid w:val="00170D9E"/>
    <w:rsid w:val="001733C3"/>
    <w:rsid w:val="00175C6B"/>
    <w:rsid w:val="0018480C"/>
    <w:rsid w:val="00191B46"/>
    <w:rsid w:val="00196B42"/>
    <w:rsid w:val="001B0F1A"/>
    <w:rsid w:val="001C5497"/>
    <w:rsid w:val="001D223F"/>
    <w:rsid w:val="001E0286"/>
    <w:rsid w:val="001F0F2A"/>
    <w:rsid w:val="001F1B9C"/>
    <w:rsid w:val="001F2F2A"/>
    <w:rsid w:val="001F6760"/>
    <w:rsid w:val="00206438"/>
    <w:rsid w:val="00207E6C"/>
    <w:rsid w:val="002127E4"/>
    <w:rsid w:val="00214EAC"/>
    <w:rsid w:val="00220F0E"/>
    <w:rsid w:val="00222C28"/>
    <w:rsid w:val="00232472"/>
    <w:rsid w:val="00233C92"/>
    <w:rsid w:val="0023460D"/>
    <w:rsid w:val="002368A4"/>
    <w:rsid w:val="00242CA0"/>
    <w:rsid w:val="002502B0"/>
    <w:rsid w:val="00256992"/>
    <w:rsid w:val="00270B39"/>
    <w:rsid w:val="00275704"/>
    <w:rsid w:val="00275B35"/>
    <w:rsid w:val="00285AC7"/>
    <w:rsid w:val="002875CA"/>
    <w:rsid w:val="00290B1F"/>
    <w:rsid w:val="002924DE"/>
    <w:rsid w:val="00294267"/>
    <w:rsid w:val="0029569A"/>
    <w:rsid w:val="002A0932"/>
    <w:rsid w:val="002B0461"/>
    <w:rsid w:val="002B1975"/>
    <w:rsid w:val="002B4E2E"/>
    <w:rsid w:val="002C0B82"/>
    <w:rsid w:val="002C4B5C"/>
    <w:rsid w:val="002E6C41"/>
    <w:rsid w:val="003010C0"/>
    <w:rsid w:val="003130AC"/>
    <w:rsid w:val="00313EB2"/>
    <w:rsid w:val="00314D27"/>
    <w:rsid w:val="003228CC"/>
    <w:rsid w:val="00330CEC"/>
    <w:rsid w:val="00332EFC"/>
    <w:rsid w:val="00333B23"/>
    <w:rsid w:val="003414D2"/>
    <w:rsid w:val="003471B2"/>
    <w:rsid w:val="003838FC"/>
    <w:rsid w:val="00386628"/>
    <w:rsid w:val="003919EB"/>
    <w:rsid w:val="003A4B8D"/>
    <w:rsid w:val="003A60C2"/>
    <w:rsid w:val="003B66F4"/>
    <w:rsid w:val="003B6901"/>
    <w:rsid w:val="003C06CD"/>
    <w:rsid w:val="003D1F18"/>
    <w:rsid w:val="003E14BF"/>
    <w:rsid w:val="003E1DA8"/>
    <w:rsid w:val="003E79B4"/>
    <w:rsid w:val="003F593E"/>
    <w:rsid w:val="00404C31"/>
    <w:rsid w:val="004151BD"/>
    <w:rsid w:val="00416C9D"/>
    <w:rsid w:val="004202F9"/>
    <w:rsid w:val="0042119A"/>
    <w:rsid w:val="0042274F"/>
    <w:rsid w:val="004249DB"/>
    <w:rsid w:val="00431397"/>
    <w:rsid w:val="004427A6"/>
    <w:rsid w:val="00444B7B"/>
    <w:rsid w:val="0044570D"/>
    <w:rsid w:val="0044713B"/>
    <w:rsid w:val="00453EF3"/>
    <w:rsid w:val="004623A3"/>
    <w:rsid w:val="00463B54"/>
    <w:rsid w:val="00480307"/>
    <w:rsid w:val="00481042"/>
    <w:rsid w:val="00495BA8"/>
    <w:rsid w:val="004A2611"/>
    <w:rsid w:val="004A28AA"/>
    <w:rsid w:val="004A5C2E"/>
    <w:rsid w:val="004B00E0"/>
    <w:rsid w:val="004B0524"/>
    <w:rsid w:val="004B7012"/>
    <w:rsid w:val="004D1319"/>
    <w:rsid w:val="004D7D20"/>
    <w:rsid w:val="004E0098"/>
    <w:rsid w:val="00505692"/>
    <w:rsid w:val="00535465"/>
    <w:rsid w:val="00536EE9"/>
    <w:rsid w:val="00552732"/>
    <w:rsid w:val="00563485"/>
    <w:rsid w:val="00570F4A"/>
    <w:rsid w:val="005A081B"/>
    <w:rsid w:val="005C3686"/>
    <w:rsid w:val="005C6245"/>
    <w:rsid w:val="005C7652"/>
    <w:rsid w:val="005D13E5"/>
    <w:rsid w:val="005E0053"/>
    <w:rsid w:val="005E33C8"/>
    <w:rsid w:val="0060006A"/>
    <w:rsid w:val="006076BA"/>
    <w:rsid w:val="006312E0"/>
    <w:rsid w:val="006542BD"/>
    <w:rsid w:val="00654D7D"/>
    <w:rsid w:val="006616E7"/>
    <w:rsid w:val="00682F7E"/>
    <w:rsid w:val="00683799"/>
    <w:rsid w:val="0069632F"/>
    <w:rsid w:val="006A35C3"/>
    <w:rsid w:val="006C3053"/>
    <w:rsid w:val="006C7B71"/>
    <w:rsid w:val="006E0594"/>
    <w:rsid w:val="006E5D31"/>
    <w:rsid w:val="00702932"/>
    <w:rsid w:val="00704A9F"/>
    <w:rsid w:val="00706B75"/>
    <w:rsid w:val="0071429A"/>
    <w:rsid w:val="00715495"/>
    <w:rsid w:val="0072140A"/>
    <w:rsid w:val="00730698"/>
    <w:rsid w:val="00736B5E"/>
    <w:rsid w:val="0074573F"/>
    <w:rsid w:val="00761683"/>
    <w:rsid w:val="00773213"/>
    <w:rsid w:val="007739AC"/>
    <w:rsid w:val="00777BF1"/>
    <w:rsid w:val="007803AE"/>
    <w:rsid w:val="007809B6"/>
    <w:rsid w:val="00783197"/>
    <w:rsid w:val="00787021"/>
    <w:rsid w:val="007B4AC6"/>
    <w:rsid w:val="007B4C82"/>
    <w:rsid w:val="007C2765"/>
    <w:rsid w:val="007D6F67"/>
    <w:rsid w:val="007D729D"/>
    <w:rsid w:val="007E1C07"/>
    <w:rsid w:val="007E22E9"/>
    <w:rsid w:val="007E2BD0"/>
    <w:rsid w:val="00800BF2"/>
    <w:rsid w:val="008113A6"/>
    <w:rsid w:val="008223AD"/>
    <w:rsid w:val="008252DA"/>
    <w:rsid w:val="00827DCD"/>
    <w:rsid w:val="00833E32"/>
    <w:rsid w:val="00861BD3"/>
    <w:rsid w:val="00864234"/>
    <w:rsid w:val="00864D2D"/>
    <w:rsid w:val="0086603C"/>
    <w:rsid w:val="0086625A"/>
    <w:rsid w:val="00872BFD"/>
    <w:rsid w:val="00883316"/>
    <w:rsid w:val="0089173F"/>
    <w:rsid w:val="008A26F1"/>
    <w:rsid w:val="008B7AD6"/>
    <w:rsid w:val="008D22BB"/>
    <w:rsid w:val="008D3A9F"/>
    <w:rsid w:val="008E1F28"/>
    <w:rsid w:val="008F214F"/>
    <w:rsid w:val="008F2FB6"/>
    <w:rsid w:val="008F31F2"/>
    <w:rsid w:val="008F32CD"/>
    <w:rsid w:val="008F6B7A"/>
    <w:rsid w:val="00900EF1"/>
    <w:rsid w:val="00901EFE"/>
    <w:rsid w:val="00907BDF"/>
    <w:rsid w:val="00915A0C"/>
    <w:rsid w:val="009161C4"/>
    <w:rsid w:val="00924AB7"/>
    <w:rsid w:val="00931956"/>
    <w:rsid w:val="00932C5C"/>
    <w:rsid w:val="009341C6"/>
    <w:rsid w:val="009407B3"/>
    <w:rsid w:val="00945BDE"/>
    <w:rsid w:val="00955B70"/>
    <w:rsid w:val="009577BF"/>
    <w:rsid w:val="00962D57"/>
    <w:rsid w:val="0096669D"/>
    <w:rsid w:val="009672B0"/>
    <w:rsid w:val="009804D8"/>
    <w:rsid w:val="00986ED6"/>
    <w:rsid w:val="009A4B0D"/>
    <w:rsid w:val="009B0030"/>
    <w:rsid w:val="009B25DB"/>
    <w:rsid w:val="009C23A4"/>
    <w:rsid w:val="009C4899"/>
    <w:rsid w:val="009D2816"/>
    <w:rsid w:val="009D5780"/>
    <w:rsid w:val="009F74E1"/>
    <w:rsid w:val="00A02E6D"/>
    <w:rsid w:val="00A0414D"/>
    <w:rsid w:val="00A05EDA"/>
    <w:rsid w:val="00A07DEA"/>
    <w:rsid w:val="00A2268E"/>
    <w:rsid w:val="00A25DEC"/>
    <w:rsid w:val="00A328E4"/>
    <w:rsid w:val="00A3584F"/>
    <w:rsid w:val="00A368BB"/>
    <w:rsid w:val="00A435B8"/>
    <w:rsid w:val="00A62C3F"/>
    <w:rsid w:val="00A67982"/>
    <w:rsid w:val="00A7695C"/>
    <w:rsid w:val="00A82729"/>
    <w:rsid w:val="00A93548"/>
    <w:rsid w:val="00A94641"/>
    <w:rsid w:val="00AA10D7"/>
    <w:rsid w:val="00AA1408"/>
    <w:rsid w:val="00AA57E0"/>
    <w:rsid w:val="00AC0588"/>
    <w:rsid w:val="00AD3C46"/>
    <w:rsid w:val="00AE3844"/>
    <w:rsid w:val="00AF485B"/>
    <w:rsid w:val="00B04699"/>
    <w:rsid w:val="00B07827"/>
    <w:rsid w:val="00B14EA7"/>
    <w:rsid w:val="00B2570C"/>
    <w:rsid w:val="00B25DB1"/>
    <w:rsid w:val="00B50E53"/>
    <w:rsid w:val="00B51458"/>
    <w:rsid w:val="00B554FE"/>
    <w:rsid w:val="00B560C9"/>
    <w:rsid w:val="00B64C4C"/>
    <w:rsid w:val="00B73D1C"/>
    <w:rsid w:val="00B807BC"/>
    <w:rsid w:val="00B8331F"/>
    <w:rsid w:val="00B93DFF"/>
    <w:rsid w:val="00BB0EBD"/>
    <w:rsid w:val="00BC4E04"/>
    <w:rsid w:val="00BD7175"/>
    <w:rsid w:val="00BE0A05"/>
    <w:rsid w:val="00BE3EF3"/>
    <w:rsid w:val="00BE54D1"/>
    <w:rsid w:val="00C0655F"/>
    <w:rsid w:val="00C30550"/>
    <w:rsid w:val="00C3071E"/>
    <w:rsid w:val="00C347D1"/>
    <w:rsid w:val="00C80406"/>
    <w:rsid w:val="00C90413"/>
    <w:rsid w:val="00C95771"/>
    <w:rsid w:val="00CA65B4"/>
    <w:rsid w:val="00CA736E"/>
    <w:rsid w:val="00CA7E54"/>
    <w:rsid w:val="00CB379C"/>
    <w:rsid w:val="00CC6582"/>
    <w:rsid w:val="00CD11DF"/>
    <w:rsid w:val="00CD2683"/>
    <w:rsid w:val="00CE421B"/>
    <w:rsid w:val="00D22551"/>
    <w:rsid w:val="00D34535"/>
    <w:rsid w:val="00D362B6"/>
    <w:rsid w:val="00D50EE6"/>
    <w:rsid w:val="00D6271A"/>
    <w:rsid w:val="00D90B56"/>
    <w:rsid w:val="00D9137E"/>
    <w:rsid w:val="00D91C22"/>
    <w:rsid w:val="00DA474F"/>
    <w:rsid w:val="00DA4F15"/>
    <w:rsid w:val="00DB2C47"/>
    <w:rsid w:val="00DC289A"/>
    <w:rsid w:val="00DC3321"/>
    <w:rsid w:val="00DF1DD6"/>
    <w:rsid w:val="00DF742A"/>
    <w:rsid w:val="00E00608"/>
    <w:rsid w:val="00E058A8"/>
    <w:rsid w:val="00E07490"/>
    <w:rsid w:val="00E303CE"/>
    <w:rsid w:val="00E33791"/>
    <w:rsid w:val="00E475FB"/>
    <w:rsid w:val="00E52863"/>
    <w:rsid w:val="00E55F9F"/>
    <w:rsid w:val="00E60DEE"/>
    <w:rsid w:val="00E618BB"/>
    <w:rsid w:val="00E6260B"/>
    <w:rsid w:val="00E64C31"/>
    <w:rsid w:val="00E83D3D"/>
    <w:rsid w:val="00E84416"/>
    <w:rsid w:val="00E92773"/>
    <w:rsid w:val="00E959A8"/>
    <w:rsid w:val="00EA7DA7"/>
    <w:rsid w:val="00ED055E"/>
    <w:rsid w:val="00EE7104"/>
    <w:rsid w:val="00EE768F"/>
    <w:rsid w:val="00EF18AE"/>
    <w:rsid w:val="00EF4B39"/>
    <w:rsid w:val="00F01C81"/>
    <w:rsid w:val="00F21349"/>
    <w:rsid w:val="00F24616"/>
    <w:rsid w:val="00F31E1E"/>
    <w:rsid w:val="00F36316"/>
    <w:rsid w:val="00F433F9"/>
    <w:rsid w:val="00F43EE3"/>
    <w:rsid w:val="00F64DA2"/>
    <w:rsid w:val="00F657F6"/>
    <w:rsid w:val="00F65F69"/>
    <w:rsid w:val="00F67AF6"/>
    <w:rsid w:val="00F76D36"/>
    <w:rsid w:val="00F8138D"/>
    <w:rsid w:val="00F909D8"/>
    <w:rsid w:val="00FA3FB5"/>
    <w:rsid w:val="00FA55D6"/>
    <w:rsid w:val="00FB0E67"/>
    <w:rsid w:val="00FD2442"/>
    <w:rsid w:val="00FD64DD"/>
    <w:rsid w:val="00FE5109"/>
    <w:rsid w:val="00FF15F1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  <w14:docId w14:val="544252A6"/>
  <w15:docId w15:val="{56680391-C2DA-924E-848C-3556393D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D36"/>
    <w:pPr>
      <w:tabs>
        <w:tab w:val="left" w:pos="5387"/>
      </w:tabs>
      <w:spacing w:before="120" w:after="120" w:line="240" w:lineRule="auto"/>
      <w:jc w:val="both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3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30AC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Listenabsatz">
    <w:name w:val="List Paragraph"/>
    <w:basedOn w:val="Standard"/>
    <w:uiPriority w:val="34"/>
    <w:rsid w:val="00F64DA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D64D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a.maurer@bfh.c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ca.boesch@bfh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ael.roethlin@bfh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m1/Library/Group%20Containers/UBF8T346G9.Office/User%20Content.localized/Templates.localized/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DAD9D-D776-6D43-B973-A130DA36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5</Pages>
  <Words>961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Röthlin</dc:creator>
  <cp:keywords/>
  <dc:description/>
  <cp:lastModifiedBy>Röthlin Michael</cp:lastModifiedBy>
  <cp:revision>137</cp:revision>
  <dcterms:created xsi:type="dcterms:W3CDTF">2019-08-12T13:26:00Z</dcterms:created>
  <dcterms:modified xsi:type="dcterms:W3CDTF">2019-08-12T14:37:00Z</dcterms:modified>
</cp:coreProperties>
</file>