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0B7EE" w14:textId="0EB6F029" w:rsidR="007D6F67" w:rsidRDefault="002C4B5C" w:rsidP="00002AE8">
      <w:pPr>
        <w:pStyle w:val="Titel"/>
        <w:jc w:val="left"/>
      </w:pPr>
      <w:r>
        <w:t xml:space="preserve">Interview </w:t>
      </w:r>
      <w:r w:rsidR="00002AE8">
        <w:t xml:space="preserve">Status Quo </w:t>
      </w:r>
      <w:r w:rsidR="003B6901">
        <w:t xml:space="preserve">und </w:t>
      </w:r>
      <w:r w:rsidR="00002AE8">
        <w:t xml:space="preserve">Mitwirkung </w:t>
      </w:r>
      <w:r w:rsidR="00704A9F">
        <w:t>Projekt "</w:t>
      </w:r>
      <w:r w:rsidR="0009457B">
        <w:t>PgB E-Assessment</w:t>
      </w:r>
      <w:r w:rsidR="001733C3">
        <w:t>"</w:t>
      </w:r>
      <w:r w:rsidR="0009457B">
        <w:rPr>
          <w:lang w:val="de-DE"/>
        </w:rPr>
        <w:t xml:space="preserve">: </w:t>
      </w:r>
      <w:r w:rsidR="00014C82" w:rsidRPr="00014C82">
        <w:rPr>
          <w:lang w:val="de-DE"/>
        </w:rPr>
        <w:t>Systematische Einführung von E-Assessment an der BFH</w:t>
      </w:r>
    </w:p>
    <w:p w14:paraId="204ED4F9" w14:textId="404A387F" w:rsidR="00F31E1E" w:rsidRDefault="00F31E1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99C0532" w14:textId="77777777" w:rsidTr="003F593E">
        <w:tc>
          <w:tcPr>
            <w:tcW w:w="9467" w:type="dxa"/>
            <w:shd w:val="clear" w:color="auto" w:fill="D8D8D8" w:themeFill="accent5"/>
          </w:tcPr>
          <w:p w14:paraId="71CC6718" w14:textId="0275CF26" w:rsidR="003F593E" w:rsidRDefault="003F593E" w:rsidP="003F593E">
            <w:pPr>
              <w:pStyle w:val="berschrift1"/>
              <w:outlineLvl w:val="0"/>
            </w:pPr>
            <w:r>
              <w:t>Kontext des Interviews</w:t>
            </w:r>
          </w:p>
        </w:tc>
      </w:tr>
    </w:tbl>
    <w:p w14:paraId="6DD5CB72" w14:textId="77777777" w:rsidR="003F593E" w:rsidRDefault="003F593E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7"/>
        <w:gridCol w:w="4500"/>
      </w:tblGrid>
      <w:tr w:rsidR="0010662F" w14:paraId="24003F9F" w14:textId="77777777" w:rsidTr="0010662F">
        <w:tc>
          <w:tcPr>
            <w:tcW w:w="4957" w:type="dxa"/>
          </w:tcPr>
          <w:p w14:paraId="7610440F" w14:textId="139D0E0E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mit:</w:t>
            </w:r>
          </w:p>
        </w:tc>
        <w:tc>
          <w:tcPr>
            <w:tcW w:w="4500" w:type="dxa"/>
          </w:tcPr>
          <w:p w14:paraId="690FF393" w14:textId="6552D340" w:rsidR="0010662F" w:rsidRDefault="00714488" w:rsidP="00D34535">
            <w:pPr>
              <w:tabs>
                <w:tab w:val="clear" w:pos="5387"/>
              </w:tabs>
              <w:spacing w:line="240" w:lineRule="atLeast"/>
            </w:pPr>
            <w:r>
              <w:t>Reto</w:t>
            </w:r>
          </w:p>
        </w:tc>
      </w:tr>
      <w:tr w:rsidR="0010662F" w14:paraId="41BA3413" w14:textId="77777777" w:rsidTr="0010662F">
        <w:tc>
          <w:tcPr>
            <w:tcW w:w="4957" w:type="dxa"/>
          </w:tcPr>
          <w:p w14:paraId="38957BD9" w14:textId="26E936E9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Interview geführt durch:</w:t>
            </w:r>
          </w:p>
        </w:tc>
        <w:tc>
          <w:tcPr>
            <w:tcW w:w="4500" w:type="dxa"/>
          </w:tcPr>
          <w:p w14:paraId="59BCF970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2209867E" w14:textId="77777777" w:rsidTr="0010662F">
        <w:tc>
          <w:tcPr>
            <w:tcW w:w="4957" w:type="dxa"/>
          </w:tcPr>
          <w:p w14:paraId="1F6C9672" w14:textId="4E4EC235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Datum:</w:t>
            </w:r>
          </w:p>
        </w:tc>
        <w:tc>
          <w:tcPr>
            <w:tcW w:w="4500" w:type="dxa"/>
          </w:tcPr>
          <w:p w14:paraId="23D44937" w14:textId="77777777" w:rsidR="0010662F" w:rsidRDefault="0010662F" w:rsidP="00D34535">
            <w:pPr>
              <w:tabs>
                <w:tab w:val="clear" w:pos="5387"/>
              </w:tabs>
              <w:spacing w:line="240" w:lineRule="atLeast"/>
            </w:pPr>
          </w:p>
        </w:tc>
      </w:tr>
      <w:tr w:rsidR="0010662F" w14:paraId="4521FF47" w14:textId="77777777" w:rsidTr="0010662F">
        <w:tc>
          <w:tcPr>
            <w:tcW w:w="4957" w:type="dxa"/>
          </w:tcPr>
          <w:p w14:paraId="62795C80" w14:textId="1DE9D4D4" w:rsidR="0010662F" w:rsidRDefault="0010662F" w:rsidP="0010662F">
            <w:pPr>
              <w:tabs>
                <w:tab w:val="clear" w:pos="5387"/>
              </w:tabs>
              <w:spacing w:line="480" w:lineRule="auto"/>
            </w:pPr>
            <w:r>
              <w:t>Untersuchungsbereich: Departement, Studiengang:</w:t>
            </w:r>
          </w:p>
        </w:tc>
        <w:tc>
          <w:tcPr>
            <w:tcW w:w="4500" w:type="dxa"/>
          </w:tcPr>
          <w:p w14:paraId="64DE7456" w14:textId="2E585844" w:rsidR="0010662F" w:rsidRDefault="00714488" w:rsidP="00D34535">
            <w:pPr>
              <w:tabs>
                <w:tab w:val="clear" w:pos="5387"/>
              </w:tabs>
              <w:spacing w:line="240" w:lineRule="atLeast"/>
            </w:pPr>
            <w:r>
              <w:t xml:space="preserve">Vertreter </w:t>
            </w:r>
            <w:r w:rsidR="00C90D2A">
              <w:t>W</w:t>
            </w:r>
          </w:p>
        </w:tc>
      </w:tr>
    </w:tbl>
    <w:p w14:paraId="6B168E90" w14:textId="77777777" w:rsidR="00290B1F" w:rsidRDefault="00290B1F" w:rsidP="00D34535">
      <w:pPr>
        <w:tabs>
          <w:tab w:val="clear" w:pos="5387"/>
        </w:tabs>
        <w:spacing w:line="240" w:lineRule="atLeast"/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31D8FF0" w14:textId="77777777" w:rsidTr="003F593E">
        <w:tc>
          <w:tcPr>
            <w:tcW w:w="9467" w:type="dxa"/>
            <w:shd w:val="clear" w:color="auto" w:fill="D8D8D8" w:themeFill="accent5"/>
          </w:tcPr>
          <w:p w14:paraId="6C137FDF" w14:textId="79198490" w:rsidR="003F593E" w:rsidRDefault="003F593E" w:rsidP="003F593E">
            <w:pPr>
              <w:pStyle w:val="berschrift1"/>
              <w:outlineLvl w:val="0"/>
            </w:pPr>
            <w:r>
              <w:t>Frageblock 1: E-Assessment (EA) heute im Untersuchungsbereich</w:t>
            </w:r>
          </w:p>
        </w:tc>
      </w:tr>
    </w:tbl>
    <w:p w14:paraId="2E3133DF" w14:textId="1EB55EA9" w:rsidR="00BC4E04" w:rsidRDefault="00BC4E04" w:rsidP="00D34535">
      <w:pPr>
        <w:tabs>
          <w:tab w:val="clear" w:pos="5387"/>
        </w:tabs>
        <w:spacing w:line="240" w:lineRule="atLeast"/>
      </w:pPr>
    </w:p>
    <w:p w14:paraId="2EFD3736" w14:textId="77777777" w:rsidR="003F593E" w:rsidRDefault="003F593E" w:rsidP="00D34535">
      <w:pPr>
        <w:tabs>
          <w:tab w:val="clear" w:pos="5387"/>
        </w:tabs>
        <w:spacing w:line="240" w:lineRule="atLeast"/>
      </w:pPr>
    </w:p>
    <w:p w14:paraId="5812CC61" w14:textId="623C39C0" w:rsidR="002C4B5C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1.1 </w:t>
      </w:r>
      <w:r w:rsidR="00ED055E" w:rsidRPr="000C046F">
        <w:rPr>
          <w:b/>
          <w:bCs/>
        </w:rPr>
        <w:t>Summatives EA:</w:t>
      </w:r>
      <w:r w:rsidR="00ED055E">
        <w:t xml:space="preserve"> </w:t>
      </w:r>
      <w:r w:rsidR="006076BA">
        <w:t>In welchen Bereichen führen Sie heute für notenrelevante Kompetenznachweise Formen von E-Assessment ein (</w:t>
      </w:r>
      <w:r w:rsidR="00B93DFF">
        <w:t>elektronische Abgaben aller Art, benotete Aufgaben in Moodle, Moodle-Tests, etc.)?</w:t>
      </w:r>
    </w:p>
    <w:p w14:paraId="10D3E13E" w14:textId="109140C6" w:rsidR="00B93DFF" w:rsidRDefault="00B93DFF" w:rsidP="00D34535">
      <w:pPr>
        <w:tabs>
          <w:tab w:val="clear" w:pos="5387"/>
        </w:tabs>
        <w:spacing w:line="240" w:lineRule="atLeast"/>
      </w:pPr>
    </w:p>
    <w:p w14:paraId="113DEF16" w14:textId="1D13B9D5" w:rsidR="0010209F" w:rsidRDefault="0010209F" w:rsidP="00D34535">
      <w:pPr>
        <w:tabs>
          <w:tab w:val="clear" w:pos="5387"/>
        </w:tabs>
        <w:spacing w:line="240" w:lineRule="atLeast"/>
      </w:pPr>
      <w:r>
        <w:t xml:space="preserve">Bestimmte Kurse (Business English) setzen </w:t>
      </w:r>
      <w:proofErr w:type="gramStart"/>
      <w:r>
        <w:t>seit langem BYOD-Prüfungen</w:t>
      </w:r>
      <w:proofErr w:type="gramEnd"/>
      <w:r>
        <w:t xml:space="preserve"> mit Moodle ein. Dies ist eine bottom-up Initiative.</w:t>
      </w:r>
    </w:p>
    <w:p w14:paraId="2F6EA853" w14:textId="01468A7A" w:rsidR="00B93DFF" w:rsidRDefault="0010209F" w:rsidP="00D34535">
      <w:pPr>
        <w:tabs>
          <w:tab w:val="clear" w:pos="5387"/>
        </w:tabs>
        <w:spacing w:line="240" w:lineRule="atLeast"/>
      </w:pPr>
      <w:r>
        <w:t>Relativ wenige Kurse, in welche EA eingesetzt wird.</w:t>
      </w:r>
    </w:p>
    <w:p w14:paraId="0A3B15C8" w14:textId="6278B549" w:rsidR="00DD2D67" w:rsidRDefault="00DD2D67" w:rsidP="00D34535">
      <w:pPr>
        <w:tabs>
          <w:tab w:val="clear" w:pos="5387"/>
        </w:tabs>
        <w:spacing w:line="240" w:lineRule="atLeast"/>
      </w:pPr>
      <w:r>
        <w:t>Schlussprüfungen:</w:t>
      </w:r>
    </w:p>
    <w:p w14:paraId="4BCF9E77" w14:textId="264F329F" w:rsidR="00DD2D67" w:rsidRDefault="00DD2D67" w:rsidP="00DD2D67">
      <w:pPr>
        <w:pStyle w:val="Listenabsatz"/>
        <w:numPr>
          <w:ilvl w:val="0"/>
          <w:numId w:val="2"/>
        </w:numPr>
        <w:tabs>
          <w:tab w:val="clear" w:pos="5387"/>
        </w:tabs>
        <w:spacing w:line="240" w:lineRule="atLeast"/>
      </w:pPr>
      <w:r>
        <w:t>PC als Werkzeug: Statistik, Finanz – im Vordergrund steht die Benutzung von Werkzeugen wie Excel. Ca. 50 BFH-Rechner stehen dazu zur Verfügung.</w:t>
      </w:r>
    </w:p>
    <w:p w14:paraId="31DB9101" w14:textId="7C8B0C0F" w:rsidR="00DD2D67" w:rsidRDefault="00DD2D67" w:rsidP="00DD2D67">
      <w:pPr>
        <w:pStyle w:val="Listenabsatz"/>
        <w:numPr>
          <w:ilvl w:val="0"/>
          <w:numId w:val="2"/>
        </w:numPr>
        <w:tabs>
          <w:tab w:val="clear" w:pos="5387"/>
        </w:tabs>
        <w:spacing w:line="240" w:lineRule="atLeast"/>
      </w:pPr>
      <w:r>
        <w:t>BYOD-Prüfungen mit Moodle, mit SEB.</w:t>
      </w:r>
      <w:r w:rsidR="0035325A">
        <w:t xml:space="preserve"> Im HS 2018-19 wurden in 2 Modulen im WINF</w:t>
      </w:r>
      <w:r w:rsidR="00FC33BD">
        <w:t xml:space="preserve"> durchgeführt. </w:t>
      </w:r>
    </w:p>
    <w:p w14:paraId="7D5AA71D" w14:textId="56BF040F" w:rsidR="00285B26" w:rsidRDefault="00285B26" w:rsidP="00DD2D67">
      <w:pPr>
        <w:pStyle w:val="Listenabsatz"/>
        <w:numPr>
          <w:ilvl w:val="0"/>
          <w:numId w:val="2"/>
        </w:numPr>
        <w:tabs>
          <w:tab w:val="clear" w:pos="5387"/>
        </w:tabs>
        <w:spacing w:line="240" w:lineRule="atLeast"/>
      </w:pPr>
      <w:r>
        <w:t xml:space="preserve">In Kooperationsstudiengängen </w:t>
      </w:r>
      <w:r w:rsidR="00FC654A">
        <w:t xml:space="preserve">(Master) </w:t>
      </w:r>
      <w:r>
        <w:t>werden traditionelle Papierprüfungen durchgeführt.</w:t>
      </w:r>
    </w:p>
    <w:p w14:paraId="78B2B684" w14:textId="0D67C010" w:rsidR="00B93DFF" w:rsidRDefault="00B93DFF" w:rsidP="00D34535">
      <w:pPr>
        <w:tabs>
          <w:tab w:val="clear" w:pos="5387"/>
        </w:tabs>
        <w:spacing w:line="240" w:lineRule="atLeast"/>
      </w:pPr>
    </w:p>
    <w:p w14:paraId="518B6797" w14:textId="77777777" w:rsidR="00B93DFF" w:rsidRDefault="00B93DFF" w:rsidP="00D34535">
      <w:pPr>
        <w:tabs>
          <w:tab w:val="clear" w:pos="5387"/>
        </w:tabs>
        <w:spacing w:line="240" w:lineRule="atLeast"/>
      </w:pPr>
    </w:p>
    <w:p w14:paraId="3BB79853" w14:textId="7EE9FFD8" w:rsidR="00B93DFF" w:rsidRDefault="00A328E4" w:rsidP="00D34535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1.2 </w:t>
      </w:r>
      <w:r w:rsidR="00B93DFF" w:rsidRPr="00042020">
        <w:rPr>
          <w:b/>
          <w:bCs/>
        </w:rPr>
        <w:t>Formatives EA:</w:t>
      </w:r>
      <w:r w:rsidR="00B93DFF">
        <w:t xml:space="preserve"> </w:t>
      </w:r>
      <w:r w:rsidR="000C046F">
        <w:t xml:space="preserve">Welche elektronischen Hilfsmittel setzen Sie heute bereits für die Einstufung von Kompetenzen </w:t>
      </w:r>
      <w:r w:rsidR="00C80406">
        <w:t xml:space="preserve">ein, die Studierenden für </w:t>
      </w:r>
      <w:r w:rsidR="0096669D">
        <w:t>die Zusammenstellung des Studiums</w:t>
      </w:r>
      <w:r w:rsidR="00C80406">
        <w:t xml:space="preserve">, </w:t>
      </w:r>
      <w:r w:rsidR="0096669D">
        <w:t xml:space="preserve">eine </w:t>
      </w:r>
      <w:r w:rsidR="00C80406">
        <w:t xml:space="preserve">Lernstandskontrolle oder Prüfungsvorbereitung </w:t>
      </w:r>
      <w:r w:rsidR="0096669D">
        <w:t xml:space="preserve">etc. </w:t>
      </w:r>
      <w:r w:rsidR="00C80406">
        <w:t>zur Verfügung stehen?</w:t>
      </w:r>
    </w:p>
    <w:p w14:paraId="1D696947" w14:textId="5073FF7D" w:rsidR="00B07827" w:rsidRDefault="00B07827" w:rsidP="00D34535">
      <w:pPr>
        <w:tabs>
          <w:tab w:val="clear" w:pos="5387"/>
        </w:tabs>
        <w:spacing w:line="240" w:lineRule="atLeast"/>
      </w:pPr>
    </w:p>
    <w:p w14:paraId="0D1D351B" w14:textId="348B065B" w:rsidR="00E84416" w:rsidRDefault="00E84416" w:rsidP="00D34535">
      <w:pPr>
        <w:tabs>
          <w:tab w:val="clear" w:pos="5387"/>
        </w:tabs>
        <w:spacing w:line="240" w:lineRule="atLeast"/>
      </w:pPr>
    </w:p>
    <w:p w14:paraId="547F97B7" w14:textId="2CFFA12D" w:rsidR="00E84416" w:rsidRDefault="00BC3A18" w:rsidP="00D34535">
      <w:pPr>
        <w:tabs>
          <w:tab w:val="clear" w:pos="5387"/>
        </w:tabs>
        <w:spacing w:line="240" w:lineRule="atLeast"/>
      </w:pPr>
      <w:r>
        <w:t>Im Moment wird dies noch wenig umgesetzt (</w:t>
      </w:r>
      <w:proofErr w:type="spellStart"/>
      <w:r>
        <w:t xml:space="preserve">Business </w:t>
      </w:r>
      <w:proofErr w:type="spellEnd"/>
      <w:r>
        <w:t xml:space="preserve">English). </w:t>
      </w:r>
      <w:r w:rsidR="001D011A">
        <w:t xml:space="preserve">Interaktive Sachen wie </w:t>
      </w:r>
      <w:proofErr w:type="spellStart"/>
      <w:r w:rsidR="001D011A">
        <w:t>Cahout</w:t>
      </w:r>
      <w:proofErr w:type="spellEnd"/>
      <w:r w:rsidR="001D011A">
        <w:t xml:space="preserve"> sind </w:t>
      </w:r>
    </w:p>
    <w:p w14:paraId="3DFE44B0" w14:textId="5E9DF0C6" w:rsidR="00042020" w:rsidRDefault="00042020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3679F1F9" w14:textId="77777777" w:rsidTr="003F593E">
        <w:tc>
          <w:tcPr>
            <w:tcW w:w="9467" w:type="dxa"/>
            <w:shd w:val="clear" w:color="auto" w:fill="D8D8D8" w:themeFill="accent5"/>
          </w:tcPr>
          <w:p w14:paraId="7AD77394" w14:textId="7F44A503" w:rsidR="003F593E" w:rsidRDefault="003F593E" w:rsidP="00E55F9F">
            <w:pPr>
              <w:pStyle w:val="berschrift1"/>
              <w:outlineLvl w:val="0"/>
            </w:pPr>
            <w:r>
              <w:t>Frageblock 2: Potenzial von E-Assessment in der Zukunft</w:t>
            </w:r>
          </w:p>
        </w:tc>
      </w:tr>
    </w:tbl>
    <w:p w14:paraId="526B02AD" w14:textId="01C5CEE0" w:rsidR="00E55F9F" w:rsidRDefault="00E55F9F" w:rsidP="00E55F9F">
      <w:pPr>
        <w:pStyle w:val="berschrift1"/>
      </w:pPr>
    </w:p>
    <w:p w14:paraId="6C2AB7CA" w14:textId="0E3CFAF5" w:rsidR="00042020" w:rsidRDefault="00042020" w:rsidP="00042020"/>
    <w:p w14:paraId="09389842" w14:textId="24308593" w:rsidR="00783197" w:rsidRDefault="00783197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 xml:space="preserve">2.1 </w:t>
      </w:r>
      <w:r w:rsidRPr="000C046F">
        <w:rPr>
          <w:b/>
          <w:bCs/>
        </w:rPr>
        <w:t>Summatives EA:</w:t>
      </w:r>
      <w:r>
        <w:t xml:space="preserve"> In welchen Bereichen de</w:t>
      </w:r>
      <w:r w:rsidR="003A4B8D">
        <w:t>r</w:t>
      </w:r>
      <w:r>
        <w:t xml:space="preserve"> summativen </w:t>
      </w:r>
      <w:r w:rsidR="0096669D">
        <w:t>Kompetenz</w:t>
      </w:r>
      <w:r w:rsidR="003A4B8D">
        <w:t xml:space="preserve">messung </w:t>
      </w:r>
      <w:r>
        <w:t>sehen Sie in den nächsten 2-5 Jahren Potenzial für einen Ausbau von EA?</w:t>
      </w:r>
      <w:r w:rsidR="003D1F18">
        <w:t xml:space="preserve"> Welche Module resp. Arten von Module</w:t>
      </w:r>
      <w:r w:rsidR="00E60DEE">
        <w:t>n</w:t>
      </w:r>
      <w:r w:rsidR="003D1F18">
        <w:t xml:space="preserve"> eignen sich aus Ihrer Sicht – falls </w:t>
      </w:r>
      <w:r w:rsidR="000565A1">
        <w:t xml:space="preserve">die </w:t>
      </w:r>
      <w:r w:rsidR="003D1F18">
        <w:t>aktuelle</w:t>
      </w:r>
      <w:r w:rsidR="000565A1">
        <w:t>n</w:t>
      </w:r>
      <w:r w:rsidR="003D1F18">
        <w:t xml:space="preserve"> Hindernisse (</w:t>
      </w:r>
      <w:r w:rsidR="003228CC">
        <w:t>betriebliche, technische</w:t>
      </w:r>
      <w:r w:rsidR="00563485">
        <w:t xml:space="preserve">, </w:t>
      </w:r>
      <w:r w:rsidR="003228CC">
        <w:t>regulatorische,</w:t>
      </w:r>
      <w:r w:rsidR="00563485">
        <w:t xml:space="preserve"> etc.;</w:t>
      </w:r>
      <w:r w:rsidR="003228CC">
        <w:t xml:space="preserve"> </w:t>
      </w:r>
      <w:r w:rsidR="003D1F18">
        <w:t>s. Frageblock 3) beseitigt sind?</w:t>
      </w:r>
    </w:p>
    <w:p w14:paraId="5B35CA81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39A6AF59" w14:textId="15CFC6D7" w:rsidR="00783197" w:rsidRDefault="00DE08A8" w:rsidP="00783197">
      <w:pPr>
        <w:tabs>
          <w:tab w:val="clear" w:pos="5387"/>
        </w:tabs>
        <w:spacing w:line="240" w:lineRule="atLeast"/>
      </w:pPr>
      <w:r>
        <w:t xml:space="preserve">Treiber </w:t>
      </w:r>
      <w:proofErr w:type="spellStart"/>
      <w:r>
        <w:t>No</w:t>
      </w:r>
      <w:proofErr w:type="spellEnd"/>
      <w:r>
        <w:t>. 1 sind die Studierenden!! Sie verstehen nicht, wieso in der Prüfung auf Papier geschrieben wird</w:t>
      </w:r>
      <w:r w:rsidR="000E304A">
        <w:t>.</w:t>
      </w:r>
    </w:p>
    <w:p w14:paraId="5F0BE7AB" w14:textId="6604C3C4" w:rsidR="000E304A" w:rsidRDefault="000E304A" w:rsidP="00783197">
      <w:pPr>
        <w:tabs>
          <w:tab w:val="clear" w:pos="5387"/>
        </w:tabs>
        <w:spacing w:line="240" w:lineRule="atLeast"/>
      </w:pPr>
    </w:p>
    <w:p w14:paraId="5FD71BBB" w14:textId="6C0D9C7F" w:rsidR="000E304A" w:rsidRDefault="000E304A" w:rsidP="00783197">
      <w:pPr>
        <w:tabs>
          <w:tab w:val="clear" w:pos="5387"/>
        </w:tabs>
        <w:spacing w:line="240" w:lineRule="atLeast"/>
      </w:pPr>
      <w:r>
        <w:t>Der Druck der Leitung ist eher, die Attraktivität des Studiums zu steigern.</w:t>
      </w:r>
    </w:p>
    <w:p w14:paraId="6139B7A2" w14:textId="7E46B9A9" w:rsidR="00021360" w:rsidRDefault="00021360" w:rsidP="00783197">
      <w:pPr>
        <w:tabs>
          <w:tab w:val="clear" w:pos="5387"/>
        </w:tabs>
        <w:spacing w:line="240" w:lineRule="atLeast"/>
      </w:pPr>
    </w:p>
    <w:p w14:paraId="7A4D733D" w14:textId="4CE1E39D" w:rsidR="00021360" w:rsidRDefault="00021360" w:rsidP="00783197">
      <w:pPr>
        <w:tabs>
          <w:tab w:val="clear" w:pos="5387"/>
        </w:tabs>
        <w:spacing w:line="240" w:lineRule="atLeast"/>
      </w:pPr>
      <w:r>
        <w:t>Nicht Aufwandminderung, aber stupiden, repetitiven Aufwand zu vermeiden.</w:t>
      </w:r>
    </w:p>
    <w:p w14:paraId="1AEBE033" w14:textId="77777777" w:rsidR="000E304A" w:rsidRDefault="000E304A" w:rsidP="00783197">
      <w:pPr>
        <w:tabs>
          <w:tab w:val="clear" w:pos="5387"/>
        </w:tabs>
        <w:spacing w:line="240" w:lineRule="atLeast"/>
      </w:pPr>
    </w:p>
    <w:p w14:paraId="70A6274E" w14:textId="2552C485" w:rsidR="000E304A" w:rsidRDefault="000E304A" w:rsidP="00783197">
      <w:pPr>
        <w:tabs>
          <w:tab w:val="clear" w:pos="5387"/>
        </w:tabs>
        <w:spacing w:line="240" w:lineRule="atLeast"/>
      </w:pPr>
      <w:r>
        <w:t xml:space="preserve">Die Studienadministration sieht EA eher als Komplizierung. </w:t>
      </w:r>
    </w:p>
    <w:p w14:paraId="7349DD82" w14:textId="73C3B118" w:rsidR="00EF2849" w:rsidRDefault="00EF2849" w:rsidP="00783197">
      <w:pPr>
        <w:tabs>
          <w:tab w:val="clear" w:pos="5387"/>
        </w:tabs>
        <w:spacing w:line="240" w:lineRule="atLeast"/>
      </w:pPr>
    </w:p>
    <w:p w14:paraId="356DE313" w14:textId="25414625" w:rsidR="00EF2849" w:rsidRDefault="00EF2849" w:rsidP="00783197">
      <w:pPr>
        <w:tabs>
          <w:tab w:val="clear" w:pos="5387"/>
        </w:tabs>
        <w:spacing w:line="240" w:lineRule="atLeast"/>
      </w:pPr>
      <w:r>
        <w:t xml:space="preserve">Der gläserne Student </w:t>
      </w:r>
      <w:r w:rsidR="00111C54">
        <w:t>ist schon jetzt möglich, aber wird nicht der Fokus sein.</w:t>
      </w:r>
      <w:r w:rsidR="00261DE9">
        <w:t xml:space="preserve"> Didak</w:t>
      </w:r>
      <w:r w:rsidR="006920C4">
        <w:t>t</w:t>
      </w:r>
      <w:r w:rsidR="00261DE9">
        <w:t>ische Weiterentwicklung.</w:t>
      </w:r>
    </w:p>
    <w:p w14:paraId="4AA1C62B" w14:textId="0CA4BC3E" w:rsidR="00783197" w:rsidRDefault="00783197" w:rsidP="00783197">
      <w:pPr>
        <w:tabs>
          <w:tab w:val="clear" w:pos="5387"/>
        </w:tabs>
        <w:spacing w:line="240" w:lineRule="atLeast"/>
      </w:pPr>
    </w:p>
    <w:p w14:paraId="3B3C3B7C" w14:textId="77777777" w:rsidR="00783197" w:rsidRDefault="00783197" w:rsidP="00783197">
      <w:pPr>
        <w:tabs>
          <w:tab w:val="clear" w:pos="5387"/>
        </w:tabs>
        <w:spacing w:line="240" w:lineRule="atLeast"/>
      </w:pPr>
    </w:p>
    <w:p w14:paraId="10C2D20D" w14:textId="5040490F" w:rsidR="00783197" w:rsidRDefault="0016391A" w:rsidP="00783197">
      <w:pPr>
        <w:tabs>
          <w:tab w:val="clear" w:pos="5387"/>
        </w:tabs>
        <w:spacing w:line="240" w:lineRule="atLeast"/>
      </w:pPr>
      <w:r>
        <w:rPr>
          <w:b/>
          <w:bCs/>
        </w:rPr>
        <w:t>2</w:t>
      </w:r>
      <w:r w:rsidR="00783197">
        <w:rPr>
          <w:b/>
          <w:bCs/>
        </w:rPr>
        <w:t xml:space="preserve">.2 </w:t>
      </w:r>
      <w:r w:rsidR="00783197" w:rsidRPr="00042020">
        <w:rPr>
          <w:b/>
          <w:bCs/>
        </w:rPr>
        <w:t>Formatives EA:</w:t>
      </w:r>
      <w:r w:rsidR="00783197">
        <w:t xml:space="preserve"> </w:t>
      </w:r>
      <w:r>
        <w:t xml:space="preserve">In welchen Bereichen der formativen Kompetenzmessung sehen Sie in den nächsten 2-5 Jahren Potenzial für einen Ausbau von EA? Welche Module resp. Arten von Modulen eignen sich aus Ihrer Sicht – falls </w:t>
      </w:r>
      <w:r w:rsidR="000565A1">
        <w:t xml:space="preserve">die </w:t>
      </w:r>
      <w:r>
        <w:t>aktuelle</w:t>
      </w:r>
      <w:r w:rsidR="000565A1">
        <w:t>n</w:t>
      </w:r>
      <w:r>
        <w:t xml:space="preserve"> Hindernisse (s. Frageblock 3) beseitigt sind?</w:t>
      </w:r>
    </w:p>
    <w:p w14:paraId="54743596" w14:textId="4A18481B" w:rsidR="00783197" w:rsidRDefault="00783197" w:rsidP="00042020"/>
    <w:p w14:paraId="20930868" w14:textId="43B63408" w:rsidR="00A93548" w:rsidRDefault="00A93548" w:rsidP="00042020"/>
    <w:p w14:paraId="3FF6DDDD" w14:textId="77777777" w:rsidR="00A93548" w:rsidRDefault="00A93548" w:rsidP="00042020"/>
    <w:p w14:paraId="63F7E0AC" w14:textId="7CAA41A5" w:rsidR="00042020" w:rsidRDefault="00042020" w:rsidP="00042020"/>
    <w:p w14:paraId="6D1BC1A5" w14:textId="50920BE2" w:rsidR="0060006A" w:rsidRDefault="0060006A" w:rsidP="0060006A">
      <w:pPr>
        <w:tabs>
          <w:tab w:val="clear" w:pos="5387"/>
        </w:tabs>
        <w:spacing w:line="240" w:lineRule="atLeast"/>
      </w:pPr>
      <w:r>
        <w:rPr>
          <w:b/>
          <w:bCs/>
        </w:rPr>
        <w:t>2.3 Antrieb für EA</w:t>
      </w:r>
      <w:r w:rsidRPr="00042020">
        <w:rPr>
          <w:b/>
          <w:bCs/>
        </w:rPr>
        <w:t>:</w:t>
      </w:r>
      <w:r>
        <w:t xml:space="preserve"> </w:t>
      </w:r>
      <w:r w:rsidR="00093ECB">
        <w:t>Aus welcher "</w:t>
      </w:r>
      <w:r w:rsidR="00F433F9">
        <w:t>Interessengruppe</w:t>
      </w:r>
      <w:r w:rsidR="00093ECB">
        <w:t xml:space="preserve">" kommt aus Ihrer Sicht der </w:t>
      </w:r>
      <w:r w:rsidR="00F433F9">
        <w:t xml:space="preserve">hauptsächliche </w:t>
      </w:r>
      <w:r w:rsidR="00093ECB">
        <w:t xml:space="preserve">Antrieb, EA in der Lehre einzusetzen: BFH (z. B. VRL), Departement, Studiengang, </w:t>
      </w:r>
      <w:r w:rsidR="007E1C07">
        <w:t xml:space="preserve">Vertiefung, </w:t>
      </w:r>
      <w:r w:rsidR="00093ECB">
        <w:t>Modulgruppe, Dozierend</w:t>
      </w:r>
      <w:r w:rsidR="007E1C07">
        <w:t xml:space="preserve">e, Studierende, </w:t>
      </w:r>
      <w:r w:rsidR="005C3686">
        <w:t xml:space="preserve">Fachwelt, </w:t>
      </w:r>
      <w:r w:rsidR="00C0655F">
        <w:t>Berufswelt</w:t>
      </w:r>
      <w:r w:rsidR="00093ECB">
        <w:t>?</w:t>
      </w:r>
    </w:p>
    <w:p w14:paraId="5CE0CE27" w14:textId="77777777" w:rsidR="0060006A" w:rsidRDefault="0060006A" w:rsidP="0060006A"/>
    <w:p w14:paraId="375187B5" w14:textId="1086729E" w:rsidR="0060006A" w:rsidRDefault="0060006A" w:rsidP="0060006A"/>
    <w:p w14:paraId="10E7CACD" w14:textId="275BE52E" w:rsidR="00F433F9" w:rsidRDefault="00F433F9" w:rsidP="0060006A"/>
    <w:p w14:paraId="0B73CCDD" w14:textId="77777777" w:rsidR="00F433F9" w:rsidRPr="00042020" w:rsidRDefault="00F433F9" w:rsidP="0060006A"/>
    <w:p w14:paraId="390462AC" w14:textId="632617E2" w:rsidR="00A93548" w:rsidRDefault="00A93548" w:rsidP="00A93548">
      <w:pPr>
        <w:tabs>
          <w:tab w:val="clear" w:pos="5387"/>
        </w:tabs>
        <w:spacing w:line="240" w:lineRule="atLeast"/>
      </w:pPr>
      <w:r>
        <w:rPr>
          <w:b/>
          <w:bCs/>
        </w:rPr>
        <w:lastRenderedPageBreak/>
        <w:t>2.</w:t>
      </w:r>
      <w:r w:rsidR="00F433F9">
        <w:rPr>
          <w:b/>
          <w:bCs/>
        </w:rPr>
        <w:t>4</w:t>
      </w:r>
      <w:r>
        <w:rPr>
          <w:b/>
          <w:bCs/>
        </w:rPr>
        <w:t xml:space="preserve"> Nötige Anreize</w:t>
      </w:r>
      <w:r w:rsidRPr="00042020">
        <w:rPr>
          <w:b/>
          <w:bCs/>
        </w:rPr>
        <w:t>:</w:t>
      </w:r>
      <w:r>
        <w:t xml:space="preserve"> </w:t>
      </w:r>
      <w:r w:rsidR="001F2F2A">
        <w:t>Welche Anreize müssen geboten werden – n</w:t>
      </w:r>
      <w:r>
        <w:t>ebst der Beseitigung aktueller Hindernisse (s. Frageblock 3)</w:t>
      </w:r>
      <w:r w:rsidR="001F2F2A">
        <w:t xml:space="preserve"> – damit </w:t>
      </w:r>
      <w:r w:rsidR="00F433F9">
        <w:t>die verschiedenen Interessengruppen das Potenzial von EA ausschöpfen</w:t>
      </w:r>
      <w:r>
        <w:t>?</w:t>
      </w:r>
    </w:p>
    <w:p w14:paraId="2AA55965" w14:textId="2463344F" w:rsidR="00A93548" w:rsidRDefault="00A93548" w:rsidP="00042020"/>
    <w:p w14:paraId="0CDA9285" w14:textId="1458E74B" w:rsidR="00A93548" w:rsidRDefault="00DF0162" w:rsidP="00042020">
      <w:r>
        <w:t>Der grösste Anreiz wäre, wenn EA als Service angeboten würde.</w:t>
      </w:r>
      <w:r w:rsidR="008076C6">
        <w:t xml:space="preserve"> Statt in Word zu schreiben, in einem Tool zu erfassen</w:t>
      </w:r>
      <w:r w:rsidR="00DD10DB">
        <w:t>, wäre super</w:t>
      </w:r>
      <w:r w:rsidR="008076C6">
        <w:t>.</w:t>
      </w:r>
      <w:r w:rsidR="008033AC">
        <w:t xml:space="preserve"> </w:t>
      </w:r>
    </w:p>
    <w:p w14:paraId="1636087F" w14:textId="31F09FDE" w:rsidR="004249DB" w:rsidRDefault="004249DB" w:rsidP="00042020"/>
    <w:p w14:paraId="7731D62C" w14:textId="4DF23D9C" w:rsidR="004249DB" w:rsidRDefault="004249DB" w:rsidP="00042020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3F593E" w14:paraId="46043986" w14:textId="77777777" w:rsidTr="003F593E">
        <w:tc>
          <w:tcPr>
            <w:tcW w:w="9467" w:type="dxa"/>
            <w:shd w:val="clear" w:color="auto" w:fill="D8D8D8" w:themeFill="accent5"/>
          </w:tcPr>
          <w:p w14:paraId="0609EE36" w14:textId="51892319" w:rsidR="003F593E" w:rsidRDefault="003F593E" w:rsidP="003F593E">
            <w:pPr>
              <w:pStyle w:val="berschrift1"/>
              <w:outlineLvl w:val="0"/>
            </w:pPr>
            <w:r>
              <w:t>Frageblock 3: Aktuelle Hindernisse bezüglich E-Assessment</w:t>
            </w:r>
          </w:p>
        </w:tc>
      </w:tr>
    </w:tbl>
    <w:p w14:paraId="2D4E11EC" w14:textId="0D5E519A" w:rsidR="004249DB" w:rsidRDefault="004249DB" w:rsidP="004249DB"/>
    <w:p w14:paraId="766D432E" w14:textId="77777777" w:rsidR="003F593E" w:rsidRDefault="003F593E" w:rsidP="004249DB"/>
    <w:p w14:paraId="61326B9A" w14:textId="2FC0489D" w:rsidR="004249DB" w:rsidRDefault="00F21349" w:rsidP="004249DB">
      <w:r>
        <w:rPr>
          <w:b/>
          <w:bCs/>
        </w:rPr>
        <w:t>3</w:t>
      </w:r>
      <w:r w:rsidR="004249DB">
        <w:rPr>
          <w:b/>
          <w:bCs/>
        </w:rPr>
        <w:t xml:space="preserve">.1 </w:t>
      </w:r>
      <w:r>
        <w:rPr>
          <w:b/>
          <w:bCs/>
        </w:rPr>
        <w:t>Betriebliche Hindernisse</w:t>
      </w:r>
      <w:r w:rsidR="004249DB" w:rsidRPr="000C046F">
        <w:rPr>
          <w:b/>
          <w:bCs/>
        </w:rPr>
        <w:t>:</w:t>
      </w:r>
      <w:r w:rsidR="004249DB">
        <w:t xml:space="preserve"> </w:t>
      </w:r>
      <w:r>
        <w:t xml:space="preserve">Welches sind in Ihrem </w:t>
      </w:r>
      <w:r w:rsidR="004249DB">
        <w:t xml:space="preserve">Bereich </w:t>
      </w:r>
      <w:r>
        <w:t>die betrieblichen Hindernisse, die einem vermehrten Einsatz von EA im Wege stehen</w:t>
      </w:r>
      <w:r w:rsidR="00E52863">
        <w:t xml:space="preserve"> (z. B. Räumlichkeiten, Personal)</w:t>
      </w:r>
      <w:r>
        <w:t>?</w:t>
      </w:r>
    </w:p>
    <w:p w14:paraId="0E266AE7" w14:textId="72DFDFFB" w:rsidR="00E52863" w:rsidRDefault="00E52863" w:rsidP="004249DB"/>
    <w:p w14:paraId="11A085A4" w14:textId="6D2D8B1C" w:rsidR="00E52863" w:rsidRDefault="00F86C80" w:rsidP="004249DB">
      <w:r>
        <w:t>Externe Prüfungsaufsicht ist überhaupt nicht IT-affin.</w:t>
      </w:r>
      <w:r w:rsidR="00E96775">
        <w:t xml:space="preserve"> </w:t>
      </w:r>
      <w:r w:rsidR="00012279">
        <w:t xml:space="preserve">Flächendeckendes EA benötigt It-affines Personal. </w:t>
      </w:r>
      <w:r w:rsidR="00EA7F2B">
        <w:t>Wenn Moodle-Prüfung, dann ist derzeit ein BFH-IT-</w:t>
      </w:r>
      <w:proofErr w:type="spellStart"/>
      <w:r w:rsidR="00EA7F2B">
        <w:t>Supporter</w:t>
      </w:r>
      <w:proofErr w:type="spellEnd"/>
      <w:r w:rsidR="00EA7F2B">
        <w:t xml:space="preserve"> vor Ort.</w:t>
      </w:r>
    </w:p>
    <w:p w14:paraId="140CA662" w14:textId="77777777" w:rsidR="00E52863" w:rsidRDefault="00E52863" w:rsidP="004249DB"/>
    <w:p w14:paraId="2DEC1387" w14:textId="54B5E687" w:rsidR="00F21349" w:rsidRDefault="00F21349" w:rsidP="004249DB"/>
    <w:p w14:paraId="61C985CB" w14:textId="66E7A47A" w:rsidR="00E52863" w:rsidRDefault="00E52863" w:rsidP="00E52863">
      <w:r>
        <w:rPr>
          <w:b/>
          <w:bCs/>
        </w:rPr>
        <w:t>3.</w:t>
      </w:r>
      <w:r w:rsidR="00682F7E">
        <w:rPr>
          <w:b/>
          <w:bCs/>
        </w:rPr>
        <w:t>2</w:t>
      </w:r>
      <w:r>
        <w:rPr>
          <w:b/>
          <w:bCs/>
        </w:rPr>
        <w:t xml:space="preserve"> </w:t>
      </w:r>
      <w:r w:rsidR="00682F7E">
        <w:rPr>
          <w:b/>
          <w:bCs/>
        </w:rPr>
        <w:t>Technische</w:t>
      </w:r>
      <w:r>
        <w:rPr>
          <w:b/>
          <w:bCs/>
        </w:rPr>
        <w:t xml:space="preserve"> Hindernisse</w:t>
      </w:r>
      <w:r w:rsidRPr="000C046F">
        <w:rPr>
          <w:b/>
          <w:bCs/>
        </w:rPr>
        <w:t>:</w:t>
      </w:r>
      <w:r>
        <w:t xml:space="preserve"> Welches sind in Ihrem Bereich die </w:t>
      </w:r>
      <w:r w:rsidR="00682F7E">
        <w:t xml:space="preserve">technischen </w:t>
      </w:r>
      <w:r>
        <w:t xml:space="preserve">Hindernisse, die einem vermehrten Einsatz von EA im Wege stehen (z. B. </w:t>
      </w:r>
      <w:r w:rsidR="00682F7E">
        <w:t>Verfügbarkeit WLAN, mangelnde technische Sicherheitsmassnahmen</w:t>
      </w:r>
      <w:r>
        <w:t>)?</w:t>
      </w:r>
    </w:p>
    <w:p w14:paraId="6159A3A1" w14:textId="5F9DC871" w:rsidR="00F21349" w:rsidRDefault="00F21349" w:rsidP="004249DB"/>
    <w:p w14:paraId="431F7503" w14:textId="0FAF82A1" w:rsidR="00682F7E" w:rsidRDefault="00FC654A" w:rsidP="004249DB">
      <w:r>
        <w:t xml:space="preserve">WLAN ist gar kein Problem mehr. Pool-Notebooks sind </w:t>
      </w:r>
      <w:r w:rsidR="00177249">
        <w:t xml:space="preserve">derzeit </w:t>
      </w:r>
      <w:r>
        <w:t>ein grosses Problem. Unterschiedlichste Probleme.</w:t>
      </w:r>
      <w:r w:rsidR="00657EB0">
        <w:t xml:space="preserve"> </w:t>
      </w:r>
      <w:r w:rsidR="00D03BD9">
        <w:t>Moodle läuft sehr gut.</w:t>
      </w:r>
    </w:p>
    <w:p w14:paraId="6520B115" w14:textId="32366FE9" w:rsidR="00FD20F6" w:rsidRDefault="00FD20F6" w:rsidP="004249DB"/>
    <w:p w14:paraId="6D700C18" w14:textId="75CBED3B" w:rsidR="00FD20F6" w:rsidRDefault="00FD20F6" w:rsidP="004249DB">
      <w:r>
        <w:t>Es ist komplizierter als mit Papier.</w:t>
      </w:r>
    </w:p>
    <w:p w14:paraId="6E797A21" w14:textId="454F47F0" w:rsidR="00682F7E" w:rsidRDefault="00682F7E" w:rsidP="004249DB"/>
    <w:p w14:paraId="017B5705" w14:textId="56F8673E" w:rsidR="00DB2C47" w:rsidRDefault="00DB2C47" w:rsidP="00DB2C47">
      <w:r>
        <w:rPr>
          <w:b/>
          <w:bCs/>
        </w:rPr>
        <w:t>3.3 Regulatorische Hindernisse</w:t>
      </w:r>
      <w:r w:rsidRPr="000C046F">
        <w:rPr>
          <w:b/>
          <w:bCs/>
        </w:rPr>
        <w:t>:</w:t>
      </w:r>
      <w:r>
        <w:t xml:space="preserve"> Welches sind in Ihrem Bereich die rechtlichen Hindernisse, die einem vermehrten Einsatz von EA im Wege stehen (z. B. </w:t>
      </w:r>
      <w:r w:rsidR="003414D2">
        <w:t>Studienreglemente</w:t>
      </w:r>
      <w:r>
        <w:t>,</w:t>
      </w:r>
      <w:r w:rsidR="008D22BB">
        <w:t xml:space="preserve"> Datenschutzvorgaben, Archivierungsrichtlinien</w:t>
      </w:r>
      <w:r>
        <w:t>)?</w:t>
      </w:r>
    </w:p>
    <w:p w14:paraId="0D879716" w14:textId="6AEA4D1A" w:rsidR="00682F7E" w:rsidRDefault="00682F7E" w:rsidP="004249DB"/>
    <w:p w14:paraId="399CCCAA" w14:textId="342BFF66" w:rsidR="006D77BD" w:rsidRDefault="00E67B3C" w:rsidP="004249DB">
      <w:r>
        <w:t>Digitalisierung in der W ist Standard.</w:t>
      </w:r>
      <w:r w:rsidR="0055080C">
        <w:t xml:space="preserve"> </w:t>
      </w:r>
    </w:p>
    <w:p w14:paraId="16F1C200" w14:textId="53AC3A96" w:rsidR="002E7F16" w:rsidRDefault="002E7F16" w:rsidP="004249DB"/>
    <w:p w14:paraId="11507C5D" w14:textId="090DAAD7" w:rsidR="002E7F16" w:rsidRDefault="002E7F16" w:rsidP="004249DB">
      <w:r>
        <w:t xml:space="preserve">Risiko: Bestimmte Prüfungsformen können plötzlich überwiegen. Sprachsensible Fragen sind </w:t>
      </w:r>
      <w:r w:rsidR="00AB4FF1">
        <w:t>gefährlich.</w:t>
      </w:r>
    </w:p>
    <w:p w14:paraId="6C5FB8F8" w14:textId="2F47EB25" w:rsidR="00AB4FF1" w:rsidRDefault="00AB4FF1" w:rsidP="004249DB"/>
    <w:p w14:paraId="7514B764" w14:textId="5E519CBA" w:rsidR="00AB4FF1" w:rsidRDefault="00AB4FF1" w:rsidP="004249DB">
      <w:r>
        <w:t>Fragestellungen sind heikel, weil sie extrem gut gewählt werden müssen.</w:t>
      </w:r>
    </w:p>
    <w:p w14:paraId="3190EC96" w14:textId="448C0D48" w:rsidR="00682F7E" w:rsidRDefault="00682F7E" w:rsidP="004249DB"/>
    <w:p w14:paraId="4BE66C6E" w14:textId="61DA99AA" w:rsidR="0023460D" w:rsidRDefault="0023460D" w:rsidP="004249DB"/>
    <w:p w14:paraId="1A460991" w14:textId="0BE9CE5B" w:rsidR="0023460D" w:rsidRDefault="0023460D" w:rsidP="004249DB"/>
    <w:p w14:paraId="67A5A57B" w14:textId="4D9BA1C2" w:rsidR="0023460D" w:rsidRDefault="0023460D" w:rsidP="0023460D">
      <w:r>
        <w:rPr>
          <w:b/>
          <w:bCs/>
        </w:rPr>
        <w:t>3.4 Weitere Hindernisse</w:t>
      </w:r>
      <w:r w:rsidR="00F43EE3">
        <w:rPr>
          <w:b/>
          <w:bCs/>
        </w:rPr>
        <w:t xml:space="preserve"> oder Erwägungen</w:t>
      </w:r>
      <w:r w:rsidRPr="000C046F">
        <w:rPr>
          <w:b/>
          <w:bCs/>
        </w:rPr>
        <w:t>:</w:t>
      </w:r>
      <w:r>
        <w:t xml:space="preserve"> Welches </w:t>
      </w:r>
      <w:proofErr w:type="gramStart"/>
      <w:r>
        <w:t>sind</w:t>
      </w:r>
      <w:proofErr w:type="gramEnd"/>
      <w:r>
        <w:t xml:space="preserve"> in Ihrem Bereich weitere Hindernisse</w:t>
      </w:r>
      <w:r w:rsidR="00F43EE3">
        <w:t xml:space="preserve"> oder Erwägungen</w:t>
      </w:r>
      <w:r>
        <w:t xml:space="preserve">, die einem vermehrten Einsatz von EA im Wege stehen (z. B. </w:t>
      </w:r>
      <w:r w:rsidR="002924DE">
        <w:t xml:space="preserve">aktuelle </w:t>
      </w:r>
      <w:r>
        <w:t>didaktische Szenarien</w:t>
      </w:r>
      <w:r w:rsidR="002924DE">
        <w:t xml:space="preserve">, welche kein EA </w:t>
      </w:r>
      <w:r w:rsidR="002C0B82">
        <w:t>benötigten</w:t>
      </w:r>
      <w:r>
        <w:t>)?</w:t>
      </w:r>
    </w:p>
    <w:p w14:paraId="239E21E6" w14:textId="1975D9D0" w:rsidR="0023460D" w:rsidRDefault="0023460D" w:rsidP="004249DB"/>
    <w:p w14:paraId="5931AD85" w14:textId="0396230B" w:rsidR="00E00608" w:rsidRDefault="00D86A4A" w:rsidP="004249DB">
      <w:r>
        <w:t>Papierprüfungen</w:t>
      </w:r>
      <w:r w:rsidR="001C4F19">
        <w:t xml:space="preserve">, Handschrift ist an Hochschulen "end of </w:t>
      </w:r>
      <w:proofErr w:type="spellStart"/>
      <w:r w:rsidR="001C4F19">
        <w:t>life</w:t>
      </w:r>
      <w:proofErr w:type="spellEnd"/>
      <w:r w:rsidR="001C4F19">
        <w:t>"</w:t>
      </w:r>
      <w:r w:rsidR="00EA3CE5">
        <w:t xml:space="preserve">. In Zukunft werden Prüfungen kaum mehr von Hand </w:t>
      </w:r>
      <w:r w:rsidR="00B62CB9">
        <w:t>geschrieben werden.</w:t>
      </w:r>
    </w:p>
    <w:p w14:paraId="1B4E4E3E" w14:textId="77777777" w:rsidR="00E00608" w:rsidRDefault="00E00608" w:rsidP="004249DB"/>
    <w:p w14:paraId="500EECF7" w14:textId="77777777" w:rsidR="0023460D" w:rsidRPr="00042020" w:rsidRDefault="0023460D" w:rsidP="004249DB"/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2368A4" w14:paraId="52DFB06B" w14:textId="77777777" w:rsidTr="00872BFD">
        <w:tc>
          <w:tcPr>
            <w:tcW w:w="9467" w:type="dxa"/>
            <w:shd w:val="clear" w:color="auto" w:fill="D8D8D8" w:themeFill="accent5"/>
          </w:tcPr>
          <w:p w14:paraId="59CAC475" w14:textId="15405841" w:rsidR="002368A4" w:rsidRDefault="002368A4" w:rsidP="002368A4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4: Mitwirkung in Umsetzungsprojekten für E</w:t>
            </w:r>
            <w:r w:rsidR="00332EFC">
              <w:rPr>
                <w:lang w:val="de-DE"/>
              </w:rPr>
              <w:t>A im Rahmen des PgB</w:t>
            </w:r>
          </w:p>
        </w:tc>
      </w:tr>
    </w:tbl>
    <w:p w14:paraId="6DE1060B" w14:textId="63A3BC28" w:rsidR="00495BA8" w:rsidRDefault="00495BA8" w:rsidP="00495BA8">
      <w:pPr>
        <w:rPr>
          <w:lang w:val="de-DE"/>
        </w:rPr>
      </w:pPr>
    </w:p>
    <w:p w14:paraId="5901F43B" w14:textId="7CF53C5E" w:rsidR="00431397" w:rsidRDefault="00431397" w:rsidP="00431397">
      <w:r>
        <w:rPr>
          <w:b/>
          <w:bCs/>
        </w:rPr>
        <w:t xml:space="preserve">4.1 </w:t>
      </w:r>
      <w:r w:rsidR="007E1C07">
        <w:rPr>
          <w:b/>
          <w:bCs/>
        </w:rPr>
        <w:t>Geeignete Module</w:t>
      </w:r>
      <w:r w:rsidR="007E2BD0">
        <w:rPr>
          <w:b/>
          <w:bCs/>
        </w:rPr>
        <w:t xml:space="preserve"> und Formen von EA</w:t>
      </w:r>
      <w:r w:rsidR="00222C28">
        <w:rPr>
          <w:b/>
          <w:bCs/>
        </w:rPr>
        <w:t xml:space="preserve"> für Projekt</w:t>
      </w:r>
      <w:r w:rsidRPr="000C046F">
        <w:rPr>
          <w:b/>
          <w:bCs/>
        </w:rPr>
        <w:t>:</w:t>
      </w:r>
      <w:r>
        <w:t xml:space="preserve"> Welches sind in Ihrem Bereich </w:t>
      </w:r>
      <w:r w:rsidR="007E2BD0">
        <w:t xml:space="preserve">geeignete </w:t>
      </w:r>
      <w:r w:rsidR="00F65F69">
        <w:t>Lehrgefässe (z. B. Vertiefungen oder Module)</w:t>
      </w:r>
      <w:r w:rsidR="007E2BD0">
        <w:t xml:space="preserve">, um </w:t>
      </w:r>
      <w:r w:rsidR="00736B5E">
        <w:t xml:space="preserve">zusätzlich </w:t>
      </w:r>
      <w:r w:rsidR="00F65F69">
        <w:t>EA projektweise zu erproben</w:t>
      </w:r>
      <w:r>
        <w:t>?</w:t>
      </w:r>
      <w:r w:rsidR="006C7B71">
        <w:t xml:space="preserve"> Welches sind die primären Ansprechpartner, und dürfen diese </w:t>
      </w:r>
      <w:r w:rsidR="006616E7">
        <w:t xml:space="preserve">für eine allfällige Projektmitarbeit </w:t>
      </w:r>
      <w:r w:rsidR="006C7B71">
        <w:t>kontaktiert werden?</w:t>
      </w:r>
    </w:p>
    <w:p w14:paraId="1B763502" w14:textId="20DC457A" w:rsidR="006E5D31" w:rsidRDefault="006E5D31" w:rsidP="00495BA8">
      <w:pPr>
        <w:rPr>
          <w:lang w:val="de-DE"/>
        </w:rPr>
      </w:pPr>
    </w:p>
    <w:p w14:paraId="3D621231" w14:textId="7D9621FA" w:rsidR="006E5D31" w:rsidRDefault="00CA237F" w:rsidP="00495BA8">
      <w:pPr>
        <w:rPr>
          <w:lang w:val="de-DE"/>
        </w:rPr>
      </w:pPr>
      <w:proofErr w:type="spellStart"/>
      <w:r>
        <w:rPr>
          <w:lang w:val="de-DE"/>
        </w:rPr>
        <w:t>Konkrte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Betriebsinfomatik</w:t>
      </w:r>
      <w:proofErr w:type="spellEnd"/>
      <w:r>
        <w:rPr>
          <w:lang w:val="de-DE"/>
        </w:rPr>
        <w:t xml:space="preserve"> 1 bei </w:t>
      </w:r>
      <w:proofErr w:type="spellStart"/>
      <w:r>
        <w:rPr>
          <w:lang w:val="de-DE"/>
        </w:rPr>
        <w:t>Betriebökon</w:t>
      </w:r>
      <w:r w:rsidR="00BD4667">
        <w:rPr>
          <w:lang w:val="de-DE"/>
        </w:rPr>
        <w:t>om</w:t>
      </w:r>
      <w:r>
        <w:rPr>
          <w:lang w:val="de-DE"/>
        </w:rPr>
        <w:t>en</w:t>
      </w:r>
      <w:proofErr w:type="spellEnd"/>
      <w:r>
        <w:rPr>
          <w:lang w:val="de-DE"/>
        </w:rPr>
        <w:t xml:space="preserve">: Matthias Hofstetter, Katinka </w:t>
      </w:r>
      <w:proofErr w:type="spellStart"/>
      <w:r>
        <w:rPr>
          <w:lang w:val="de-DE"/>
        </w:rPr>
        <w:t>Weissenfels</w:t>
      </w:r>
      <w:proofErr w:type="spellEnd"/>
      <w:r>
        <w:rPr>
          <w:lang w:val="de-DE"/>
        </w:rPr>
        <w:t>.</w:t>
      </w:r>
      <w:r w:rsidR="00BD4667">
        <w:rPr>
          <w:lang w:val="de-DE"/>
        </w:rPr>
        <w:t xml:space="preserve"> </w:t>
      </w:r>
      <w:r w:rsidR="009367EF">
        <w:rPr>
          <w:lang w:val="de-DE"/>
        </w:rPr>
        <w:t>BYOD, Sicherheit, mehrere parallel</w:t>
      </w:r>
      <w:r w:rsidR="0051020B">
        <w:rPr>
          <w:lang w:val="de-DE"/>
        </w:rPr>
        <w:t xml:space="preserve">e </w:t>
      </w:r>
      <w:r w:rsidR="009367EF">
        <w:rPr>
          <w:lang w:val="de-DE"/>
        </w:rPr>
        <w:t>Räume.</w:t>
      </w:r>
    </w:p>
    <w:p w14:paraId="03A2706E" w14:textId="1F3D1A96" w:rsidR="0051020B" w:rsidRDefault="0051020B" w:rsidP="00495BA8">
      <w:pPr>
        <w:rPr>
          <w:lang w:val="de-DE"/>
        </w:rPr>
      </w:pPr>
    </w:p>
    <w:p w14:paraId="0631AF7B" w14:textId="54E023FE" w:rsidR="003512D5" w:rsidRDefault="003512D5" w:rsidP="00495BA8">
      <w:pPr>
        <w:rPr>
          <w:lang w:val="de-DE"/>
        </w:rPr>
      </w:pPr>
      <w:r>
        <w:rPr>
          <w:lang w:val="de-DE"/>
        </w:rPr>
        <w:t xml:space="preserve">2021 </w:t>
      </w:r>
      <w:proofErr w:type="spellStart"/>
      <w:r>
        <w:rPr>
          <w:lang w:val="de-DE"/>
        </w:rPr>
        <w:t>Studiengangsreform</w:t>
      </w:r>
      <w:proofErr w:type="spellEnd"/>
      <w:r>
        <w:rPr>
          <w:lang w:val="de-DE"/>
        </w:rPr>
        <w:t xml:space="preserve">. </w:t>
      </w:r>
      <w:r w:rsidR="00014C7C">
        <w:rPr>
          <w:lang w:val="de-DE"/>
        </w:rPr>
        <w:t xml:space="preserve">Didaktischer Aufbau, von Einstufungstest über Fortschrittskontrolle, Selbst </w:t>
      </w:r>
      <w:proofErr w:type="spellStart"/>
      <w:r w:rsidR="00014C7C">
        <w:rPr>
          <w:lang w:val="de-DE"/>
        </w:rPr>
        <w:t>prüfung</w:t>
      </w:r>
      <w:proofErr w:type="spellEnd"/>
      <w:r w:rsidR="00CA2211">
        <w:rPr>
          <w:lang w:val="de-DE"/>
        </w:rPr>
        <w:t xml:space="preserve"> bis Schlussprüfung</w:t>
      </w:r>
      <w:r w:rsidR="00014C7C">
        <w:rPr>
          <w:lang w:val="de-DE"/>
        </w:rPr>
        <w:t>.</w:t>
      </w:r>
    </w:p>
    <w:p w14:paraId="0348F15D" w14:textId="206023D3" w:rsidR="00233C92" w:rsidRDefault="00233C92" w:rsidP="00495BA8">
      <w:pPr>
        <w:rPr>
          <w:lang w:val="de-DE"/>
        </w:rPr>
      </w:pPr>
    </w:p>
    <w:p w14:paraId="234B217C" w14:textId="145055A3" w:rsidR="00233C92" w:rsidRDefault="00233C92" w:rsidP="00495BA8">
      <w:pPr>
        <w:rPr>
          <w:lang w:val="de-DE"/>
        </w:rPr>
      </w:pPr>
    </w:p>
    <w:p w14:paraId="749398EA" w14:textId="044548F7" w:rsidR="00C95771" w:rsidRDefault="00C95771" w:rsidP="00C95771">
      <w:r>
        <w:rPr>
          <w:b/>
          <w:bCs/>
        </w:rPr>
        <w:t>4.2 Angebote von HdEL für Projektphase</w:t>
      </w:r>
      <w:r w:rsidRPr="000C046F">
        <w:rPr>
          <w:b/>
          <w:bCs/>
        </w:rPr>
        <w:t>:</w:t>
      </w:r>
      <w:r>
        <w:t xml:space="preserve"> Welche Bildungsangebote vonseiten HdEL oder Weiteren sehen Sie als unentbehrlich für die </w:t>
      </w:r>
      <w:r w:rsidR="007E22E9">
        <w:t xml:space="preserve">Mitwirkung </w:t>
      </w:r>
      <w:r>
        <w:t>Projektphase</w:t>
      </w:r>
      <w:r w:rsidR="007E22E9">
        <w:t xml:space="preserve"> gem. 4.1</w:t>
      </w:r>
      <w:r>
        <w:t>?</w:t>
      </w:r>
    </w:p>
    <w:p w14:paraId="68F1FB8B" w14:textId="516DE781" w:rsidR="00233C92" w:rsidRDefault="00233C92" w:rsidP="00495BA8">
      <w:pPr>
        <w:rPr>
          <w:lang w:val="de-DE"/>
        </w:rPr>
      </w:pPr>
    </w:p>
    <w:p w14:paraId="005710F1" w14:textId="6AE2CE90" w:rsidR="00285AC7" w:rsidRDefault="00AD1A46" w:rsidP="00495BA8">
      <w:pPr>
        <w:rPr>
          <w:lang w:val="de-DE"/>
        </w:rPr>
      </w:pPr>
      <w:r>
        <w:rPr>
          <w:lang w:val="de-DE"/>
        </w:rPr>
        <w:t>Ein kurzes Werbevideo wäre nicht schlecht. Ein Leitfaden in Form einer Checkliste.</w:t>
      </w:r>
      <w:r w:rsidR="00CE6907">
        <w:rPr>
          <w:lang w:val="de-DE"/>
        </w:rPr>
        <w:t xml:space="preserve"> Ich will BYOD, für x Leute, mit y Geräten</w:t>
      </w:r>
      <w:r w:rsidR="00126DAC">
        <w:rPr>
          <w:lang w:val="de-DE"/>
        </w:rPr>
        <w:t>. Geeignet, nicht geeignet.</w:t>
      </w:r>
      <w:r w:rsidR="00FB2A8F">
        <w:rPr>
          <w:lang w:val="de-DE"/>
        </w:rPr>
        <w:t xml:space="preserve"> SEB, nicht SEB.</w:t>
      </w:r>
    </w:p>
    <w:p w14:paraId="1A1B56F6" w14:textId="25E3DD88" w:rsidR="00FB2A8F" w:rsidRDefault="00FB2A8F" w:rsidP="00495BA8">
      <w:pPr>
        <w:rPr>
          <w:lang w:val="de-DE"/>
        </w:rPr>
      </w:pPr>
    </w:p>
    <w:p w14:paraId="31B66CCB" w14:textId="58CE9ABF" w:rsidR="00FB2A8F" w:rsidRDefault="000D02BB" w:rsidP="00495BA8">
      <w:pPr>
        <w:rPr>
          <w:lang w:val="de-DE"/>
        </w:rPr>
      </w:pPr>
      <w:r>
        <w:rPr>
          <w:lang w:val="de-DE"/>
        </w:rPr>
        <w:t>Dann darauf basierend Kurs</w:t>
      </w:r>
      <w:r w:rsidR="00FD0C81">
        <w:rPr>
          <w:lang w:val="de-DE"/>
        </w:rPr>
        <w:t>angebot</w:t>
      </w:r>
      <w:r>
        <w:rPr>
          <w:lang w:val="de-DE"/>
        </w:rPr>
        <w:t xml:space="preserve">. </w:t>
      </w:r>
    </w:p>
    <w:p w14:paraId="09136C47" w14:textId="492D9FEE" w:rsidR="00570704" w:rsidRDefault="00570704" w:rsidP="00495BA8">
      <w:pPr>
        <w:rPr>
          <w:lang w:val="de-DE"/>
        </w:rPr>
      </w:pPr>
    </w:p>
    <w:p w14:paraId="765D59E1" w14:textId="1EBED1AF" w:rsidR="00570704" w:rsidRDefault="00570704" w:rsidP="00495BA8">
      <w:pPr>
        <w:rPr>
          <w:lang w:val="de-DE"/>
        </w:rPr>
      </w:pPr>
      <w:r>
        <w:rPr>
          <w:lang w:val="de-DE"/>
        </w:rPr>
        <w:t>Anwendergetrieben, nicht Technik.</w:t>
      </w:r>
    </w:p>
    <w:p w14:paraId="334F39FF" w14:textId="7C7B2B25" w:rsidR="00285AC7" w:rsidRDefault="00285AC7" w:rsidP="00495BA8">
      <w:pPr>
        <w:rPr>
          <w:lang w:val="de-DE"/>
        </w:rPr>
      </w:pPr>
    </w:p>
    <w:p w14:paraId="706B1F88" w14:textId="6D18A532" w:rsidR="00285AC7" w:rsidRDefault="00285AC7" w:rsidP="00285AC7">
      <w:r>
        <w:rPr>
          <w:b/>
          <w:bCs/>
        </w:rPr>
        <w:t>4.3 Weitere Inputs für das PgB</w:t>
      </w:r>
      <w:r w:rsidRPr="000C046F">
        <w:rPr>
          <w:b/>
          <w:bCs/>
        </w:rPr>
        <w:t>:</w:t>
      </w:r>
      <w:r>
        <w:t xml:space="preserve"> Welche weiteren Wünsche haben Sie </w:t>
      </w:r>
      <w:r w:rsidR="004D1319">
        <w:t>an die Projektverantwortlichen im PgB EA?</w:t>
      </w:r>
      <w:r>
        <w:t>?</w:t>
      </w:r>
    </w:p>
    <w:p w14:paraId="50FEC86F" w14:textId="77777777" w:rsidR="00693144" w:rsidRDefault="00693144" w:rsidP="00495BA8">
      <w:pPr>
        <w:rPr>
          <w:lang w:val="de-DE"/>
        </w:rPr>
      </w:pPr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883316" w14:paraId="313973C3" w14:textId="77777777" w:rsidTr="007252B1">
        <w:tc>
          <w:tcPr>
            <w:tcW w:w="9467" w:type="dxa"/>
            <w:shd w:val="clear" w:color="auto" w:fill="D8D8D8" w:themeFill="accent5"/>
          </w:tcPr>
          <w:p w14:paraId="7686ECDB" w14:textId="3CABE09D" w:rsidR="00883316" w:rsidRDefault="00883316" w:rsidP="007252B1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Frageblock 5: Weitere Fragen oder Anliegen im Rahmen des PgB?</w:t>
            </w:r>
          </w:p>
        </w:tc>
      </w:tr>
    </w:tbl>
    <w:p w14:paraId="041AD064" w14:textId="77777777" w:rsidR="00883316" w:rsidRDefault="00883316" w:rsidP="00883316">
      <w:pPr>
        <w:rPr>
          <w:lang w:val="de-DE"/>
        </w:rPr>
      </w:pPr>
    </w:p>
    <w:p w14:paraId="13B949EC" w14:textId="19BD5912" w:rsidR="00883316" w:rsidRDefault="00883316" w:rsidP="00883316">
      <w:r>
        <w:rPr>
          <w:b/>
          <w:bCs/>
        </w:rPr>
        <w:t xml:space="preserve">5.1 </w:t>
      </w:r>
      <w:proofErr w:type="gramStart"/>
      <w:r>
        <w:t>Gibt</w:t>
      </w:r>
      <w:proofErr w:type="gramEnd"/>
      <w:r>
        <w:t xml:space="preserve"> es weitere Fragen oder Anliegen, welche im Interview bislang noch nicht thematisiert wurden?</w:t>
      </w:r>
    </w:p>
    <w:p w14:paraId="100ED4B8" w14:textId="24034DC5" w:rsidR="00883316" w:rsidRDefault="00883316" w:rsidP="00883316"/>
    <w:p w14:paraId="2DCB3783" w14:textId="4EB11E8F" w:rsidR="00883316" w:rsidRDefault="004E5CA4" w:rsidP="00883316">
      <w:r>
        <w:t>Nutzen: es ist alles sehr schnell korrigiert.</w:t>
      </w:r>
      <w:r w:rsidR="009B2682">
        <w:t xml:space="preserve"> </w:t>
      </w:r>
    </w:p>
    <w:p w14:paraId="7BEE4576" w14:textId="5E7833D6" w:rsidR="007D29E1" w:rsidRDefault="007D29E1" w:rsidP="00883316">
      <w:r>
        <w:t xml:space="preserve">Für die Studierenden sind </w:t>
      </w:r>
    </w:p>
    <w:p w14:paraId="446970B6" w14:textId="1C15CA0A" w:rsidR="00CE0250" w:rsidRDefault="00CE0250" w:rsidP="00883316"/>
    <w:p w14:paraId="0AF4A5E5" w14:textId="0D470D58" w:rsidR="00CE0250" w:rsidRPr="004121EE" w:rsidRDefault="00CE0250" w:rsidP="00883316">
      <w:pPr>
        <w:rPr>
          <w:b/>
          <w:bCs/>
          <w:color w:val="FF0000"/>
        </w:rPr>
      </w:pPr>
      <w:r w:rsidRPr="004121EE">
        <w:rPr>
          <w:b/>
          <w:bCs/>
          <w:color w:val="FF0000"/>
        </w:rPr>
        <w:t>Zeichnen als Funktion ist sehr wichtig, wird von Moodle nicht unterstützt.</w:t>
      </w:r>
    </w:p>
    <w:p w14:paraId="13A6869D" w14:textId="583A807A" w:rsidR="00883316" w:rsidRDefault="00883316" w:rsidP="00495BA8">
      <w:pPr>
        <w:rPr>
          <w:lang w:val="de-DE"/>
        </w:rPr>
      </w:pPr>
    </w:p>
    <w:p w14:paraId="575FA980" w14:textId="091A8BEE" w:rsidR="00E6260B" w:rsidRDefault="00B16A16" w:rsidP="00495BA8">
      <w:pPr>
        <w:rPr>
          <w:lang w:val="de-DE"/>
        </w:rPr>
      </w:pPr>
      <w:r>
        <w:rPr>
          <w:lang w:val="de-DE"/>
        </w:rPr>
        <w:t>Abschauen ist nicht so ein Problem mit MC</w:t>
      </w:r>
      <w:r w:rsidR="00420B61">
        <w:rPr>
          <w:lang w:val="de-DE"/>
        </w:rPr>
        <w:t>.</w:t>
      </w:r>
    </w:p>
    <w:p w14:paraId="5A76EC12" w14:textId="1F4B5ABD" w:rsidR="00420B61" w:rsidRDefault="00420B61" w:rsidP="00495BA8">
      <w:pPr>
        <w:rPr>
          <w:lang w:val="de-DE"/>
        </w:rPr>
      </w:pPr>
    </w:p>
    <w:p w14:paraId="28E4C33A" w14:textId="398CF401" w:rsidR="00420B61" w:rsidRDefault="00420B61" w:rsidP="00495BA8">
      <w:pPr>
        <w:rPr>
          <w:lang w:val="de-DE"/>
        </w:rPr>
      </w:pPr>
      <w:r>
        <w:rPr>
          <w:lang w:val="de-DE"/>
        </w:rPr>
        <w:t>SEB ist kompliziert. Bei den Betriebsökonomen ist das Anliegen speziell schwierig zu vermitteln.</w:t>
      </w:r>
      <w:r w:rsidR="006A3497">
        <w:rPr>
          <w:lang w:val="de-DE"/>
        </w:rPr>
        <w:t xml:space="preserve"> Verschiedene Passwörter. </w:t>
      </w:r>
      <w:r w:rsidR="00950980">
        <w:rPr>
          <w:lang w:val="de-DE"/>
        </w:rPr>
        <w:t>Das System wird dadurch träge, gerade der Prüfungsbeginn wird mühsamer. Bei genügend Aufwand kann ein Betrug nicht verhindert werden.</w:t>
      </w:r>
    </w:p>
    <w:p w14:paraId="6F79A506" w14:textId="28BCCF24" w:rsidR="00225FC1" w:rsidRDefault="00225FC1" w:rsidP="00495BA8">
      <w:pPr>
        <w:rPr>
          <w:lang w:val="de-DE"/>
        </w:rPr>
      </w:pPr>
    </w:p>
    <w:p w14:paraId="6E636A92" w14:textId="1148EF92" w:rsidR="00225FC1" w:rsidRDefault="00225FC1" w:rsidP="00495BA8">
      <w:pPr>
        <w:rPr>
          <w:lang w:val="de-DE"/>
        </w:rPr>
      </w:pPr>
      <w:proofErr w:type="spellStart"/>
      <w:r>
        <w:rPr>
          <w:lang w:val="de-DE"/>
        </w:rPr>
        <w:t>Rekursfähigkeit</w:t>
      </w:r>
      <w:proofErr w:type="spellEnd"/>
      <w:r>
        <w:rPr>
          <w:lang w:val="de-DE"/>
        </w:rPr>
        <w:t xml:space="preserve"> ist ein Problem.</w:t>
      </w:r>
    </w:p>
    <w:p w14:paraId="361B61F9" w14:textId="538A4E32" w:rsidR="00773B77" w:rsidRDefault="00773B77" w:rsidP="00495BA8">
      <w:pPr>
        <w:rPr>
          <w:lang w:val="de-DE"/>
        </w:rPr>
      </w:pPr>
    </w:p>
    <w:p w14:paraId="7BE6AB9A" w14:textId="3CB7C59E" w:rsidR="00773B77" w:rsidRDefault="004B7FF9" w:rsidP="00495BA8">
      <w:pPr>
        <w:rPr>
          <w:lang w:val="de-DE"/>
        </w:rPr>
      </w:pPr>
      <w:r>
        <w:rPr>
          <w:lang w:val="de-DE"/>
        </w:rPr>
        <w:t>Spannend wäre ein orts- und zeitunabhängiges Prü</w:t>
      </w:r>
      <w:r w:rsidR="002B4F6B">
        <w:rPr>
          <w:lang w:val="de-DE"/>
        </w:rPr>
        <w:t>fen.</w:t>
      </w:r>
      <w:r w:rsidR="00223C68">
        <w:rPr>
          <w:lang w:val="de-DE"/>
        </w:rPr>
        <w:t xml:space="preserve"> Ortsunabhängig wäre ein erster Schritt.</w:t>
      </w:r>
    </w:p>
    <w:p w14:paraId="0B2EAD5B" w14:textId="77777777" w:rsidR="00E6260B" w:rsidRDefault="00E6260B" w:rsidP="00495BA8">
      <w:pPr>
        <w:rPr>
          <w:lang w:val="de-DE"/>
        </w:rPr>
      </w:pPr>
    </w:p>
    <w:p w14:paraId="3AF58636" w14:textId="32B8023C" w:rsidR="00E6260B" w:rsidRDefault="00E6260B" w:rsidP="00E6260B">
      <w:pPr>
        <w:pStyle w:val="berschrift1"/>
        <w:rPr>
          <w:lang w:val="de-DE"/>
        </w:rPr>
      </w:pPr>
      <w:r>
        <w:rPr>
          <w:lang w:val="de-DE"/>
        </w:rPr>
        <w:t>Herzlichen Dank!!</w:t>
      </w:r>
    </w:p>
    <w:p w14:paraId="683C1D87" w14:textId="6545BF73" w:rsidR="00E6260B" w:rsidRDefault="00E6260B" w:rsidP="00495BA8">
      <w:pPr>
        <w:rPr>
          <w:lang w:val="de-DE"/>
        </w:rPr>
      </w:pPr>
    </w:p>
    <w:p w14:paraId="0EB9934C" w14:textId="77777777" w:rsidR="004D1319" w:rsidRPr="00495BA8" w:rsidRDefault="004D1319" w:rsidP="00495BA8">
      <w:pPr>
        <w:rPr>
          <w:lang w:val="de-DE"/>
        </w:rPr>
      </w:pPr>
      <w:bookmarkStart w:id="0" w:name="_GoBack"/>
      <w:bookmarkEnd w:id="0"/>
    </w:p>
    <w:tbl>
      <w:tblPr>
        <w:tblStyle w:val="Tabellenraster"/>
        <w:tblW w:w="0" w:type="auto"/>
        <w:shd w:val="clear" w:color="auto" w:fill="D8D8D8" w:themeFill="accent5"/>
        <w:tblLook w:val="04A0" w:firstRow="1" w:lastRow="0" w:firstColumn="1" w:lastColumn="0" w:noHBand="0" w:noVBand="1"/>
      </w:tblPr>
      <w:tblGrid>
        <w:gridCol w:w="9467"/>
      </w:tblGrid>
      <w:tr w:rsidR="004D1319" w14:paraId="2ACC087C" w14:textId="77777777" w:rsidTr="004D1319">
        <w:tc>
          <w:tcPr>
            <w:tcW w:w="9467" w:type="dxa"/>
            <w:shd w:val="clear" w:color="auto" w:fill="D8D8D8" w:themeFill="accent5"/>
          </w:tcPr>
          <w:p w14:paraId="781723F9" w14:textId="0E59F8F7" w:rsidR="004D1319" w:rsidRDefault="004D1319" w:rsidP="004D1319">
            <w:pPr>
              <w:pStyle w:val="berschrift1"/>
              <w:outlineLvl w:val="0"/>
              <w:rPr>
                <w:lang w:val="de-DE"/>
              </w:rPr>
            </w:pPr>
            <w:r>
              <w:rPr>
                <w:lang w:val="de-DE"/>
              </w:rPr>
              <w:t>Kontakt</w:t>
            </w:r>
            <w:r w:rsidR="00715495">
              <w:rPr>
                <w:lang w:val="de-DE"/>
              </w:rPr>
              <w:t>e</w:t>
            </w:r>
          </w:p>
        </w:tc>
      </w:tr>
    </w:tbl>
    <w:p w14:paraId="6D91ED2A" w14:textId="58BB785D" w:rsidR="004A2611" w:rsidRPr="00777BF1" w:rsidRDefault="00F8138D" w:rsidP="00D34535">
      <w:pPr>
        <w:tabs>
          <w:tab w:val="clear" w:pos="5387"/>
        </w:tabs>
        <w:spacing w:line="240" w:lineRule="atLeast"/>
        <w:rPr>
          <w:lang w:val="de-DE"/>
        </w:rPr>
      </w:pPr>
      <w:r>
        <w:rPr>
          <w:lang w:val="de-DE"/>
        </w:rPr>
        <w:t xml:space="preserve">Ansprechpartnerin für die </w:t>
      </w:r>
      <w:r w:rsidR="008F2FB6">
        <w:rPr>
          <w:lang w:val="de-DE"/>
        </w:rPr>
        <w:t xml:space="preserve">übergeordnete Projektleitung </w:t>
      </w:r>
      <w:r w:rsidR="00444B7B">
        <w:rPr>
          <w:lang w:val="de-DE"/>
        </w:rPr>
        <w:t>"</w:t>
      </w:r>
      <w:r w:rsidR="000748A7">
        <w:rPr>
          <w:lang w:val="de-DE"/>
        </w:rPr>
        <w:t>PgB EA</w:t>
      </w:r>
      <w:r w:rsidR="00444B7B">
        <w:rPr>
          <w:lang w:val="de-DE"/>
        </w:rPr>
        <w:t>"</w:t>
      </w:r>
      <w:r w:rsidR="000748A7">
        <w:rPr>
          <w:lang w:val="de-DE"/>
        </w:rPr>
        <w:t xml:space="preserve"> </w:t>
      </w:r>
      <w:r w:rsidR="008F2FB6">
        <w:rPr>
          <w:lang w:val="de-DE"/>
        </w:rPr>
        <w:t>beim VRL ist Tina Maurer (</w:t>
      </w:r>
      <w:hyperlink r:id="rId8" w:history="1">
        <w:r w:rsidR="00FD64DD" w:rsidRPr="00EA1D4E">
          <w:rPr>
            <w:rStyle w:val="Hyperlink"/>
            <w:lang w:val="de-DE"/>
          </w:rPr>
          <w:t>tina.maurer@bfh.ch</w:t>
        </w:r>
      </w:hyperlink>
      <w:r w:rsidR="00FD64DD">
        <w:rPr>
          <w:lang w:val="de-DE"/>
        </w:rPr>
        <w:t>), die Projektleitung bei der Umsetzung liegt bei Michael Röthlin (</w:t>
      </w:r>
      <w:hyperlink r:id="rId9" w:history="1">
        <w:r w:rsidR="00FD64DD" w:rsidRPr="00EA1D4E">
          <w:rPr>
            <w:rStyle w:val="Hyperlink"/>
            <w:lang w:val="de-DE"/>
          </w:rPr>
          <w:t>michael.roethlin@bfh.ch</w:t>
        </w:r>
      </w:hyperlink>
      <w:r w:rsidR="00FD64DD">
        <w:rPr>
          <w:lang w:val="de-DE"/>
        </w:rPr>
        <w:t>) und Luca Bösch (</w:t>
      </w:r>
      <w:hyperlink r:id="rId10" w:history="1">
        <w:r w:rsidR="00FD64DD" w:rsidRPr="00EA1D4E">
          <w:rPr>
            <w:rStyle w:val="Hyperlink"/>
            <w:lang w:val="de-DE"/>
          </w:rPr>
          <w:t>luca.boesch@bfh.ch</w:t>
        </w:r>
      </w:hyperlink>
      <w:r w:rsidR="00FD64DD">
        <w:rPr>
          <w:lang w:val="de-DE"/>
        </w:rPr>
        <w:t>).</w:t>
      </w:r>
    </w:p>
    <w:sectPr w:rsidR="004A2611" w:rsidRPr="00777BF1" w:rsidSect="00275B35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495" w:right="1004" w:bottom="1077" w:left="1435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9EAAD" w14:textId="77777777" w:rsidR="00E64C31" w:rsidRDefault="00E64C31" w:rsidP="006312E0">
      <w:r>
        <w:separator/>
      </w:r>
    </w:p>
  </w:endnote>
  <w:endnote w:type="continuationSeparator" w:id="0">
    <w:p w14:paraId="01B0436D" w14:textId="77777777" w:rsidR="00E64C31" w:rsidRDefault="00E64C31" w:rsidP="00631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4FA09" w14:textId="77777777" w:rsidR="00864D2D" w:rsidRPr="00D34535" w:rsidRDefault="00986ED6" w:rsidP="00D34535">
    <w:pPr>
      <w:pStyle w:val="Fuzeile"/>
    </w:pPr>
    <w:r w:rsidRPr="00986ED6">
      <w:rPr>
        <w:color w:val="697D91"/>
      </w:rPr>
      <w:t xml:space="preserve">Berner Fachhochschule | </w:t>
    </w:r>
    <w:proofErr w:type="gramStart"/>
    <w:r w:rsidRPr="00986ED6">
      <w:rPr>
        <w:color w:val="697D91"/>
      </w:rPr>
      <w:t>Haute</w:t>
    </w:r>
    <w:proofErr w:type="gramEnd"/>
    <w:r w:rsidRPr="00986ED6">
      <w:rPr>
        <w:color w:val="697D91"/>
      </w:rPr>
      <w:t xml:space="preserve"> école spécialisée bernoise | Bern University of Applied Sciences</w:t>
    </w:r>
    <w:r w:rsidRPr="0044570D">
      <w:rPr>
        <w:noProof/>
        <w:lang w:val="de-DE" w:eastAsia="de-DE"/>
      </w:rPr>
      <w:t xml:space="preserve"> </w:t>
    </w:r>
    <w:r w:rsidR="00864D2D" w:rsidRPr="0044570D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FE2BA09" wp14:editId="3807EA33">
              <wp:simplePos x="0" y="0"/>
              <wp:positionH relativeFrom="page">
                <wp:posOffset>6127750</wp:posOffset>
              </wp:positionH>
              <wp:positionV relativeFrom="page">
                <wp:posOffset>10236835</wp:posOffset>
              </wp:positionV>
              <wp:extent cx="805680" cy="167760"/>
              <wp:effectExtent l="0" t="0" r="0" b="381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DFD9F2" w14:textId="77777777" w:rsidR="00864D2D" w:rsidRPr="00986ED6" w:rsidRDefault="00864D2D" w:rsidP="00D34535">
                          <w:pPr>
                            <w:pStyle w:val="Kopfzeile"/>
                            <w:jc w:val="right"/>
                            <w:rPr>
                              <w:color w:val="697D91"/>
                            </w:rPr>
                          </w:pPr>
                          <w:r w:rsidRPr="00986ED6">
                            <w:rPr>
                              <w:color w:val="697D91"/>
                            </w:rPr>
                            <w:t xml:space="preserve">Seite </w:t>
                          </w:r>
                          <w:r w:rsidRPr="00986ED6">
                            <w:rPr>
                              <w:color w:val="697D91"/>
                            </w:rPr>
                            <w:fldChar w:fldCharType="begin"/>
                          </w:r>
                          <w:r w:rsidRPr="00986ED6">
                            <w:rPr>
                              <w:color w:val="697D91"/>
                            </w:rPr>
                            <w:instrText xml:space="preserve"> PAGE   \* MERGEFORMAT </w:instrText>
                          </w:r>
                          <w:r w:rsidRPr="00986ED6">
                            <w:rPr>
                              <w:color w:val="697D91"/>
                            </w:rPr>
                            <w:fldChar w:fldCharType="separate"/>
                          </w:r>
                          <w:r w:rsidR="00986ED6">
                            <w:rPr>
                              <w:noProof/>
                              <w:color w:val="697D91"/>
                            </w:rPr>
                            <w:t>2</w:t>
                          </w:r>
                          <w:r w:rsidRPr="00986ED6">
                            <w:rPr>
                              <w:color w:val="697D9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E2BA09" id="_x0000_t202" coordsize="21600,21600" o:spt="202" path="m,l,21600r21600,l21600,xe">
              <v:stroke joinstyle="miter"/>
              <v:path gradientshapeok="t" o:connecttype="rect"/>
            </v:shapetype>
            <v:shape id="Textfeld 5" o:spid="_x0000_s1026" type="#_x0000_t202" style="position:absolute;left:0;text-align:left;margin-left:482.5pt;margin-top:806.05pt;width:63.4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" fillcolor="white [3201]" stroked="f" strokeweight=".5pt">
              <v:textbox inset="0,0,0,0">
                <w:txbxContent>
                  <w:p w14:paraId="7BDFD9F2" w14:textId="77777777" w:rsidR="00864D2D" w:rsidRPr="00986ED6" w:rsidRDefault="00864D2D" w:rsidP="00D34535">
                    <w:pPr>
                      <w:pStyle w:val="Kopfzeile"/>
                      <w:jc w:val="right"/>
                      <w:rPr>
                        <w:color w:val="697D91"/>
                      </w:rPr>
                    </w:pPr>
                    <w:r w:rsidRPr="00986ED6">
                      <w:rPr>
                        <w:color w:val="697D91"/>
                      </w:rPr>
                      <w:t xml:space="preserve">Seite </w:t>
                    </w:r>
                    <w:r w:rsidRPr="00986ED6">
                      <w:rPr>
                        <w:color w:val="697D91"/>
                      </w:rPr>
                      <w:fldChar w:fldCharType="begin"/>
                    </w:r>
                    <w:r w:rsidRPr="00986ED6">
                      <w:rPr>
                        <w:color w:val="697D91"/>
                      </w:rPr>
                      <w:instrText xml:space="preserve"> PAGE   \* MERGEFORMAT </w:instrText>
                    </w:r>
                    <w:r w:rsidRPr="00986ED6">
                      <w:rPr>
                        <w:color w:val="697D91"/>
                      </w:rPr>
                      <w:fldChar w:fldCharType="separate"/>
                    </w:r>
                    <w:r w:rsidR="00986ED6">
                      <w:rPr>
                        <w:noProof/>
                        <w:color w:val="697D91"/>
                      </w:rPr>
                      <w:t>2</w:t>
                    </w:r>
                    <w:r w:rsidRPr="00986ED6">
                      <w:rPr>
                        <w:color w:val="697D9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D23FB" w14:textId="593B0BFE" w:rsidR="00864D2D" w:rsidRPr="00986ED6" w:rsidRDefault="00864D2D" w:rsidP="0044570D">
    <w:pPr>
      <w:pStyle w:val="Fuzeile"/>
      <w:rPr>
        <w:noProof/>
        <w:color w:val="697D91"/>
      </w:rPr>
    </w:pPr>
    <w:r w:rsidRPr="00986ED6">
      <w:rPr>
        <w:noProof/>
        <w:color w:val="697D91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CDEA2" w14:textId="77777777" w:rsidR="00E64C31" w:rsidRDefault="00E64C31" w:rsidP="006312E0">
      <w:r>
        <w:separator/>
      </w:r>
    </w:p>
  </w:footnote>
  <w:footnote w:type="continuationSeparator" w:id="0">
    <w:p w14:paraId="118B8101" w14:textId="77777777" w:rsidR="00E64C31" w:rsidRDefault="00E64C31" w:rsidP="00631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DEC00" w14:textId="77777777" w:rsidR="00864D2D" w:rsidRPr="001F1B9C" w:rsidRDefault="00864D2D" w:rsidP="001F1B9C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74624" behindDoc="0" locked="1" layoutInCell="1" allowOverlap="1" wp14:anchorId="2793294B" wp14:editId="53A3F6E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1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8720" behindDoc="0" locked="1" layoutInCell="1" allowOverlap="1" wp14:anchorId="54445296" wp14:editId="5C212DB1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2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28F2" w14:textId="77777777" w:rsidR="00864D2D" w:rsidRDefault="00864D2D" w:rsidP="0044570D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80768" behindDoc="0" locked="1" layoutInCell="1" allowOverlap="1" wp14:anchorId="22B074FB" wp14:editId="66847B7A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8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72576" behindDoc="0" locked="1" layoutInCell="1" allowOverlap="1" wp14:anchorId="0381DD4D" wp14:editId="28138E9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760" cy="755640"/>
          <wp:effectExtent l="0" t="0" r="0" b="6985"/>
          <wp:wrapNone/>
          <wp:docPr id="9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760" cy="755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221"/>
    <w:multiLevelType w:val="hybridMultilevel"/>
    <w:tmpl w:val="FDEE274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E3372"/>
    <w:multiLevelType w:val="hybridMultilevel"/>
    <w:tmpl w:val="D7E2B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1"/>
    <w:rsid w:val="000019A2"/>
    <w:rsid w:val="00002AE8"/>
    <w:rsid w:val="00012279"/>
    <w:rsid w:val="00014C7C"/>
    <w:rsid w:val="00014C82"/>
    <w:rsid w:val="000202DC"/>
    <w:rsid w:val="00021360"/>
    <w:rsid w:val="00024F87"/>
    <w:rsid w:val="00042020"/>
    <w:rsid w:val="00045EEE"/>
    <w:rsid w:val="000565A1"/>
    <w:rsid w:val="000668A7"/>
    <w:rsid w:val="000748A7"/>
    <w:rsid w:val="00093ECB"/>
    <w:rsid w:val="0009457B"/>
    <w:rsid w:val="000C046F"/>
    <w:rsid w:val="000D02BB"/>
    <w:rsid w:val="000E304A"/>
    <w:rsid w:val="000E3491"/>
    <w:rsid w:val="000E4CEB"/>
    <w:rsid w:val="000F05F0"/>
    <w:rsid w:val="001016E6"/>
    <w:rsid w:val="0010209F"/>
    <w:rsid w:val="0010662F"/>
    <w:rsid w:val="00111C54"/>
    <w:rsid w:val="00117761"/>
    <w:rsid w:val="001215C7"/>
    <w:rsid w:val="00126DAC"/>
    <w:rsid w:val="0013508D"/>
    <w:rsid w:val="0015023D"/>
    <w:rsid w:val="00157DF1"/>
    <w:rsid w:val="00163031"/>
    <w:rsid w:val="0016391A"/>
    <w:rsid w:val="00170D9E"/>
    <w:rsid w:val="001733C3"/>
    <w:rsid w:val="00175C6B"/>
    <w:rsid w:val="00177249"/>
    <w:rsid w:val="0018480C"/>
    <w:rsid w:val="001B0F1A"/>
    <w:rsid w:val="001C4F19"/>
    <w:rsid w:val="001D011A"/>
    <w:rsid w:val="001D223F"/>
    <w:rsid w:val="001E0286"/>
    <w:rsid w:val="001F0F2A"/>
    <w:rsid w:val="001F1B9C"/>
    <w:rsid w:val="001F2F2A"/>
    <w:rsid w:val="001F6760"/>
    <w:rsid w:val="00214EAC"/>
    <w:rsid w:val="00220F0E"/>
    <w:rsid w:val="00222C28"/>
    <w:rsid w:val="00223C68"/>
    <w:rsid w:val="00225FC1"/>
    <w:rsid w:val="00231170"/>
    <w:rsid w:val="00231771"/>
    <w:rsid w:val="00233C92"/>
    <w:rsid w:val="0023460D"/>
    <w:rsid w:val="002368A4"/>
    <w:rsid w:val="00242CA0"/>
    <w:rsid w:val="002502B0"/>
    <w:rsid w:val="00256992"/>
    <w:rsid w:val="00261DE9"/>
    <w:rsid w:val="00270B39"/>
    <w:rsid w:val="00273931"/>
    <w:rsid w:val="00275704"/>
    <w:rsid w:val="00275B35"/>
    <w:rsid w:val="00285AC7"/>
    <w:rsid w:val="00285B26"/>
    <w:rsid w:val="00290B1F"/>
    <w:rsid w:val="002924DE"/>
    <w:rsid w:val="0029569A"/>
    <w:rsid w:val="002A0932"/>
    <w:rsid w:val="002B0461"/>
    <w:rsid w:val="002B4E2E"/>
    <w:rsid w:val="002B4F6B"/>
    <w:rsid w:val="002C0B82"/>
    <w:rsid w:val="002C4B5C"/>
    <w:rsid w:val="002E6C41"/>
    <w:rsid w:val="002E7F16"/>
    <w:rsid w:val="003010C0"/>
    <w:rsid w:val="003130AC"/>
    <w:rsid w:val="00313EB2"/>
    <w:rsid w:val="00314D27"/>
    <w:rsid w:val="003228CC"/>
    <w:rsid w:val="00330CEC"/>
    <w:rsid w:val="00332EFC"/>
    <w:rsid w:val="00333B23"/>
    <w:rsid w:val="003414D2"/>
    <w:rsid w:val="003471B2"/>
    <w:rsid w:val="003512D5"/>
    <w:rsid w:val="0035325A"/>
    <w:rsid w:val="00367D28"/>
    <w:rsid w:val="003838FC"/>
    <w:rsid w:val="00386628"/>
    <w:rsid w:val="003A4B8D"/>
    <w:rsid w:val="003A60C2"/>
    <w:rsid w:val="003B66F4"/>
    <w:rsid w:val="003B6901"/>
    <w:rsid w:val="003D1F18"/>
    <w:rsid w:val="003E14BF"/>
    <w:rsid w:val="003E79B4"/>
    <w:rsid w:val="003F593E"/>
    <w:rsid w:val="00404C31"/>
    <w:rsid w:val="004121EE"/>
    <w:rsid w:val="004151BD"/>
    <w:rsid w:val="00416C9D"/>
    <w:rsid w:val="004202F9"/>
    <w:rsid w:val="00420B61"/>
    <w:rsid w:val="0042274F"/>
    <w:rsid w:val="004249DB"/>
    <w:rsid w:val="00431397"/>
    <w:rsid w:val="00444B7B"/>
    <w:rsid w:val="0044570D"/>
    <w:rsid w:val="00463B54"/>
    <w:rsid w:val="00481042"/>
    <w:rsid w:val="00495BA8"/>
    <w:rsid w:val="004A2611"/>
    <w:rsid w:val="004A28AA"/>
    <w:rsid w:val="004A5C2E"/>
    <w:rsid w:val="004B0524"/>
    <w:rsid w:val="004B7FF9"/>
    <w:rsid w:val="004D1319"/>
    <w:rsid w:val="004D7D20"/>
    <w:rsid w:val="004E0098"/>
    <w:rsid w:val="004E5CA4"/>
    <w:rsid w:val="00505692"/>
    <w:rsid w:val="0051020B"/>
    <w:rsid w:val="00535331"/>
    <w:rsid w:val="00535465"/>
    <w:rsid w:val="0055080C"/>
    <w:rsid w:val="00552732"/>
    <w:rsid w:val="00563485"/>
    <w:rsid w:val="00570704"/>
    <w:rsid w:val="00570F4A"/>
    <w:rsid w:val="005C3686"/>
    <w:rsid w:val="005C6245"/>
    <w:rsid w:val="005C7652"/>
    <w:rsid w:val="005D13E5"/>
    <w:rsid w:val="0060006A"/>
    <w:rsid w:val="006076BA"/>
    <w:rsid w:val="006312E0"/>
    <w:rsid w:val="006542BD"/>
    <w:rsid w:val="00654D7D"/>
    <w:rsid w:val="00657EB0"/>
    <w:rsid w:val="006616E7"/>
    <w:rsid w:val="00682F7E"/>
    <w:rsid w:val="00683799"/>
    <w:rsid w:val="006920C4"/>
    <w:rsid w:val="00693144"/>
    <w:rsid w:val="0069632F"/>
    <w:rsid w:val="006A3497"/>
    <w:rsid w:val="006A35C3"/>
    <w:rsid w:val="006C7B71"/>
    <w:rsid w:val="006D77BD"/>
    <w:rsid w:val="006E5D31"/>
    <w:rsid w:val="00702932"/>
    <w:rsid w:val="00704A9F"/>
    <w:rsid w:val="00706B75"/>
    <w:rsid w:val="00714488"/>
    <w:rsid w:val="00715495"/>
    <w:rsid w:val="0072140A"/>
    <w:rsid w:val="00730698"/>
    <w:rsid w:val="0073573E"/>
    <w:rsid w:val="00736B5E"/>
    <w:rsid w:val="007378D4"/>
    <w:rsid w:val="00761683"/>
    <w:rsid w:val="00773B77"/>
    <w:rsid w:val="00777BF1"/>
    <w:rsid w:val="007809B6"/>
    <w:rsid w:val="00783197"/>
    <w:rsid w:val="007B4AC6"/>
    <w:rsid w:val="007B4C82"/>
    <w:rsid w:val="007D29E1"/>
    <w:rsid w:val="007D6F67"/>
    <w:rsid w:val="007D729D"/>
    <w:rsid w:val="007E1C07"/>
    <w:rsid w:val="007E22E9"/>
    <w:rsid w:val="007E2BD0"/>
    <w:rsid w:val="00800BF2"/>
    <w:rsid w:val="008033AC"/>
    <w:rsid w:val="008076C6"/>
    <w:rsid w:val="00807A5B"/>
    <w:rsid w:val="008252DA"/>
    <w:rsid w:val="00837AA9"/>
    <w:rsid w:val="00864234"/>
    <w:rsid w:val="00864D2D"/>
    <w:rsid w:val="0086603C"/>
    <w:rsid w:val="00872BFD"/>
    <w:rsid w:val="00883316"/>
    <w:rsid w:val="008B7AD6"/>
    <w:rsid w:val="008D22BB"/>
    <w:rsid w:val="008D3A9F"/>
    <w:rsid w:val="008E1F28"/>
    <w:rsid w:val="008F214F"/>
    <w:rsid w:val="008F2FB6"/>
    <w:rsid w:val="00900EF1"/>
    <w:rsid w:val="00907BDF"/>
    <w:rsid w:val="00915A0C"/>
    <w:rsid w:val="009161C4"/>
    <w:rsid w:val="00932C5C"/>
    <w:rsid w:val="009367EF"/>
    <w:rsid w:val="00950980"/>
    <w:rsid w:val="009577BF"/>
    <w:rsid w:val="0096669D"/>
    <w:rsid w:val="00986ED6"/>
    <w:rsid w:val="009A4B0D"/>
    <w:rsid w:val="009B0030"/>
    <w:rsid w:val="009B25DB"/>
    <w:rsid w:val="009B2682"/>
    <w:rsid w:val="009C71E8"/>
    <w:rsid w:val="009D5780"/>
    <w:rsid w:val="009E112E"/>
    <w:rsid w:val="009F74E1"/>
    <w:rsid w:val="00A02E6D"/>
    <w:rsid w:val="00A05EDA"/>
    <w:rsid w:val="00A328E4"/>
    <w:rsid w:val="00A368BB"/>
    <w:rsid w:val="00A435B8"/>
    <w:rsid w:val="00A62C3F"/>
    <w:rsid w:val="00A82729"/>
    <w:rsid w:val="00A93548"/>
    <w:rsid w:val="00A94641"/>
    <w:rsid w:val="00AA10D7"/>
    <w:rsid w:val="00AB4FF1"/>
    <w:rsid w:val="00AD1A46"/>
    <w:rsid w:val="00AD3C46"/>
    <w:rsid w:val="00AF485B"/>
    <w:rsid w:val="00B07827"/>
    <w:rsid w:val="00B16A16"/>
    <w:rsid w:val="00B25DB1"/>
    <w:rsid w:val="00B554FE"/>
    <w:rsid w:val="00B560C9"/>
    <w:rsid w:val="00B62CB9"/>
    <w:rsid w:val="00B64C4C"/>
    <w:rsid w:val="00B807BC"/>
    <w:rsid w:val="00B93DFF"/>
    <w:rsid w:val="00BC3A18"/>
    <w:rsid w:val="00BC4E04"/>
    <w:rsid w:val="00BD4667"/>
    <w:rsid w:val="00BE0A05"/>
    <w:rsid w:val="00BE3EF3"/>
    <w:rsid w:val="00BE54D1"/>
    <w:rsid w:val="00C0655F"/>
    <w:rsid w:val="00C30550"/>
    <w:rsid w:val="00C3071E"/>
    <w:rsid w:val="00C347D1"/>
    <w:rsid w:val="00C80406"/>
    <w:rsid w:val="00C90D2A"/>
    <w:rsid w:val="00C95771"/>
    <w:rsid w:val="00CA2211"/>
    <w:rsid w:val="00CA237F"/>
    <w:rsid w:val="00CA65B4"/>
    <w:rsid w:val="00CA7E54"/>
    <w:rsid w:val="00CC6582"/>
    <w:rsid w:val="00CD11DF"/>
    <w:rsid w:val="00CE0250"/>
    <w:rsid w:val="00CE421B"/>
    <w:rsid w:val="00CE6907"/>
    <w:rsid w:val="00D03BD9"/>
    <w:rsid w:val="00D34535"/>
    <w:rsid w:val="00D50EE6"/>
    <w:rsid w:val="00D86A4A"/>
    <w:rsid w:val="00D9137E"/>
    <w:rsid w:val="00DA474F"/>
    <w:rsid w:val="00DA4F15"/>
    <w:rsid w:val="00DB2C47"/>
    <w:rsid w:val="00DC3321"/>
    <w:rsid w:val="00DD10DB"/>
    <w:rsid w:val="00DD2D67"/>
    <w:rsid w:val="00DE08A8"/>
    <w:rsid w:val="00DF0162"/>
    <w:rsid w:val="00E00608"/>
    <w:rsid w:val="00E07490"/>
    <w:rsid w:val="00E303CE"/>
    <w:rsid w:val="00E33791"/>
    <w:rsid w:val="00E475FB"/>
    <w:rsid w:val="00E52863"/>
    <w:rsid w:val="00E55F9F"/>
    <w:rsid w:val="00E60DEE"/>
    <w:rsid w:val="00E618BB"/>
    <w:rsid w:val="00E6260B"/>
    <w:rsid w:val="00E64C31"/>
    <w:rsid w:val="00E67B3C"/>
    <w:rsid w:val="00E83D3D"/>
    <w:rsid w:val="00E84416"/>
    <w:rsid w:val="00E92773"/>
    <w:rsid w:val="00E96775"/>
    <w:rsid w:val="00EA3CE5"/>
    <w:rsid w:val="00EA7F2B"/>
    <w:rsid w:val="00ED055E"/>
    <w:rsid w:val="00EE768F"/>
    <w:rsid w:val="00EF18AE"/>
    <w:rsid w:val="00EF2849"/>
    <w:rsid w:val="00EF4B39"/>
    <w:rsid w:val="00F01C81"/>
    <w:rsid w:val="00F21349"/>
    <w:rsid w:val="00F24616"/>
    <w:rsid w:val="00F31E1E"/>
    <w:rsid w:val="00F36316"/>
    <w:rsid w:val="00F433F9"/>
    <w:rsid w:val="00F43EE3"/>
    <w:rsid w:val="00F64DA2"/>
    <w:rsid w:val="00F65F69"/>
    <w:rsid w:val="00F76D36"/>
    <w:rsid w:val="00F8138D"/>
    <w:rsid w:val="00F86C80"/>
    <w:rsid w:val="00FA55D6"/>
    <w:rsid w:val="00FB0E67"/>
    <w:rsid w:val="00FB2A8F"/>
    <w:rsid w:val="00FC33BD"/>
    <w:rsid w:val="00FC654A"/>
    <w:rsid w:val="00FD0C81"/>
    <w:rsid w:val="00FD20F6"/>
    <w:rsid w:val="00FD64DD"/>
    <w:rsid w:val="00FE5109"/>
    <w:rsid w:val="00FF15F1"/>
    <w:rsid w:val="00F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;"/>
  <w14:docId w14:val="544252A6"/>
  <w15:docId w15:val="{56680391-C2DA-924E-848C-3556393D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76D36"/>
    <w:pPr>
      <w:tabs>
        <w:tab w:val="left" w:pos="5387"/>
      </w:tabs>
      <w:spacing w:before="120" w:after="120" w:line="240" w:lineRule="auto"/>
      <w:jc w:val="both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130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4570D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44570D"/>
    <w:rPr>
      <w:sz w:val="16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30AC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paragraph" w:styleId="Listenabsatz">
    <w:name w:val="List Paragraph"/>
    <w:basedOn w:val="Standard"/>
    <w:uiPriority w:val="34"/>
    <w:rsid w:val="00F64DA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D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a.maurer@bfh.ch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ca.boesch@bfh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chael.roethlin@bfh.ch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m1/Library/Group%20Containers/UBF8T346G9.Office/User%20Content.localized/Templates.localized/de_Neutral_hoch.dotm" TargetMode="External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06FD7-68C4-CA44-905A-4D353B8C9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de_Neutral_hoch.dotm</Template>
  <TotalTime>0</TotalTime>
  <Pages>5</Pages>
  <Words>955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Röthlin</dc:creator>
  <cp:keywords/>
  <dc:description/>
  <cp:lastModifiedBy>Röthlin Michael</cp:lastModifiedBy>
  <cp:revision>59</cp:revision>
  <dcterms:created xsi:type="dcterms:W3CDTF">2019-08-07T11:40:00Z</dcterms:created>
  <dcterms:modified xsi:type="dcterms:W3CDTF">2019-08-07T12:14:00Z</dcterms:modified>
</cp:coreProperties>
</file>