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0" w:type="auto"/>
        <w:tblInd w:w="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1400"/>
        <w:gridCol w:w="4500"/>
        <w:gridCol w:w="1600"/>
        <w:gridCol w:w="160"/>
        <w:gridCol w:w="1440"/>
      </w:tblGrid>
      <w:tr>
        <w:tblPrEx>
          <w:tblW w:w="0" w:type="auto"/>
          <w:tblInd w:w="59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00"/>
        </w:trPr>
        <w:tc>
          <w:tcPr>
            <w:tcW w:w="2000" w:type="dxa"/>
            <w:tcBorders>
              <w:top w:val="single" w:sz="4" w:space="0" w:color="0F0E0E"/>
              <w:left w:val="single" w:sz="4" w:space="0" w:color="0F0E0E"/>
              <w:bottom w:val="single" w:sz="4" w:space="0" w:color="FFFFFF"/>
              <w:right w:val="single" w:sz="4" w:space="0" w:color="080707"/>
            </w:tcBorders>
            <w:shd w:val="clear" w:color="auto" w:fill="FFFFFF"/>
            <w:noWrap w:val="0"/>
            <w:tcMar>
              <w:left w:w="594" w:type="dxa"/>
              <w:right w:w="493" w:type="dxa"/>
            </w:tcMar>
            <w:vAlign w:val="top"/>
          </w:tcPr>
          <w:p>
            <w:pPr>
              <w:bidi w:val="0"/>
              <w:spacing w:before="12" w:after="0" w:line="268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SUNAT</w:t>
            </w:r>
          </w:p>
        </w:tc>
        <w:tc>
          <w:tcPr>
            <w:tcW w:w="7660" w:type="dxa"/>
            <w:gridSpan w:val="4"/>
            <w:tcBorders>
              <w:top w:val="single" w:sz="4" w:space="0" w:color="000000"/>
              <w:left w:val="single" w:sz="4" w:space="0" w:color="080707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27" w:type="dxa"/>
              <w:right w:w="292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PDT IGV - RENTA MENSUAL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9" w:type="dxa"/>
              <w:right w:w="8" w:type="dxa"/>
            </w:tcMar>
            <w:vAlign w:val="center"/>
          </w:tcPr>
          <w:p>
            <w:pPr>
              <w:bidi w:val="0"/>
              <w:spacing w:before="0" w:after="0" w:line="114" w:lineRule="atLeast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0"/>
                <w:szCs w:val="10"/>
                <w:u w:val="none"/>
                <w:rtl w:val="0"/>
              </w:rPr>
              <w:t>Copia para el contribuyente (Pag. 1)</w:t>
            </w:r>
          </w:p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 w:val="restart"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50404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>
            <w:pPr>
              <w:bidi w:val="0"/>
              <w:spacing w:before="0" w:after="0" w:line="400" w:lineRule="atLeast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  <w:u w:val="none"/>
                <w:rtl w:val="0"/>
              </w:rPr>
              <w:t>DECLARACIÓN PAGO 0621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80707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9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RUC</w:t>
            </w:r>
          </w:p>
        </w:tc>
        <w:tc>
          <w:tcPr>
            <w:tcW w:w="7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678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20522831671</w:t>
            </w:r>
          </w:p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50404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/>
        </w:tc>
        <w:tc>
          <w:tcPr>
            <w:tcW w:w="1400" w:type="dxa"/>
            <w:tcBorders>
              <w:top w:val="single" w:sz="4" w:space="0" w:color="000000"/>
              <w:left w:val="single" w:sz="4" w:space="0" w:color="080707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26" w:type="dxa"/>
            </w:tcMar>
            <w:vAlign w:val="top"/>
          </w:tcPr>
          <w:p>
            <w:pPr>
              <w:bidi w:val="0"/>
              <w:spacing w:before="47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Razón Social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46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CORPORACION SECURITY TECH SOCIEDAD ANONIMA CERRADA -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1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Período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00" w:type="dxa"/>
              <w:right w:w="5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202111</w:t>
            </w:r>
          </w:p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50404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/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2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Número de Orden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3719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987731015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99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Fecha de Presentación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00" w:type="dxa"/>
              <w:right w:w="4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16/12/2021</w:t>
            </w:r>
          </w:p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50404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/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6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Tipo de Declaración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3907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Original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6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Tipo de Moneda</w:t>
            </w:r>
          </w:p>
        </w:tc>
        <w:tc>
          <w:tcPr>
            <w:tcW w:w="1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50" w:type="dxa"/>
              <w:right w:w="55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Soles</w:t>
            </w:r>
          </w:p>
        </w:tc>
      </w:tr>
    </w:tbl>
    <w:p>
      <w:pPr>
        <w:bidi w:val="0"/>
        <w:spacing w:before="387" w:after="0" w:line="134" w:lineRule="atLeast"/>
        <w:ind w:left="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IGV VENTAS</w:t>
      </w:r>
      <w:r>
        <w:rPr>
          <w:rFonts w:ascii="Arial" w:eastAsia="Arial" w:hAnsi="Arial" w:cs="Arial"/>
          <w:b w:val="0"/>
          <w:bCs w:val="0"/>
          <w:i w:val="0"/>
          <w:iCs w:val="0"/>
          <w:color w:val="auto"/>
          <w:spacing w:val="0"/>
          <w:sz w:val="12"/>
          <w:szCs w:val="12"/>
          <w:u w:val="none"/>
          <w:rtl w:val="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28pt;height:14pt;margin-top:17pt;margin-left:348pt;mso-position-horizontal-relative:page;position:absolute;z-index:251658240">
            <v:imagedata r:id="rId4" o:title=""/>
            <w10:anchorlock/>
          </v:shape>
        </w:pict>
      </w:r>
    </w:p>
    <w:p>
      <w:pPr>
        <w:bidi w:val="0"/>
        <w:spacing w:before="0" w:after="0" w:line="134" w:lineRule="atLeast"/>
        <w:ind w:left="8236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IGV CUENTA PROPIA</w:t>
      </w:r>
    </w:p>
    <w:p>
      <w:pPr>
        <w:bidi w:val="0"/>
        <w:spacing w:before="66" w:after="0" w:line="134" w:lineRule="atLeast"/>
        <w:ind w:left="754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BASE</w:t>
      </w:r>
    </w:p>
    <w:p>
      <w:pPr>
        <w:bidi w:val="0"/>
        <w:spacing w:before="0" w:after="0" w:line="134" w:lineRule="atLeast"/>
        <w:ind w:left="9682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TRIBUTO</w:t>
      </w:r>
    </w:p>
    <w:p>
      <w:pPr>
        <w:bidi w:val="0"/>
        <w:spacing w:before="4" w:after="0"/>
        <w:ind w:left="0" w:right="0" w:firstLine="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"/>
        <w:gridCol w:w="1400"/>
        <w:gridCol w:w="5600"/>
        <w:gridCol w:w="2200"/>
        <w:gridCol w:w="1680"/>
        <w:gridCol w:w="360"/>
      </w:tblGrid>
      <w:tr>
        <w:tblPrEx>
          <w:tblW w:w="0" w:type="auto"/>
          <w:tblInd w:w="15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6" w:type="dxa"/>
              <w:right w:w="0" w:type="dxa"/>
            </w:tcMar>
          </w:tcPr>
          <w:p>
            <w:pPr>
              <w:bidi w:val="0"/>
              <w:spacing w:before="806" w:after="0" w:line="67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6"/>
                <w:szCs w:val="6"/>
                <w:u w:val="none"/>
                <w:rtl w:val="0"/>
              </w:rPr>
              <w:t>G</w:t>
            </w:r>
          </w:p>
        </w:tc>
        <w:tc>
          <w:tcPr>
            <w:tcW w:w="7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Ventas Netas</w:t>
            </w:r>
          </w:p>
          <w:p>
            <w:pPr>
              <w:bidi w:val="0"/>
              <w:spacing w:before="0" w:after="0" w:line="134" w:lineRule="atLeast"/>
              <w:ind w:left="66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100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379,599.00</w:t>
            </w:r>
          </w:p>
          <w:p>
            <w:pPr>
              <w:bidi w:val="0"/>
              <w:spacing w:before="0" w:after="0" w:line="134" w:lineRule="atLeast"/>
              <w:ind w:left="13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101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573" w:type="dxa"/>
              <w:right w:w="478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68,328.00</w:t>
            </w:r>
          </w:p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6" w:type="dxa"/>
              <w:right w:w="0" w:type="dxa"/>
            </w:tcMar>
          </w:tcPr>
          <w:p/>
        </w:tc>
        <w:tc>
          <w:tcPr>
            <w:tcW w:w="7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Descuentos Concedidos y/o devoluciones de Ventas</w:t>
            </w:r>
          </w:p>
          <w:p>
            <w:pPr>
              <w:bidi w:val="0"/>
              <w:spacing w:before="0" w:after="0" w:line="134" w:lineRule="atLeast"/>
              <w:ind w:left="66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102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8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103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723" w:type="dxa"/>
              <w:right w:w="628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0.00</w:t>
            </w:r>
          </w:p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6" w:type="dxa"/>
              <w:right w:w="0" w:type="dxa"/>
            </w:tcMar>
          </w:tcPr>
          <w:p/>
        </w:tc>
        <w:tc>
          <w:tcPr>
            <w:tcW w:w="7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Ventas de bienes (ley 27037 inc. 11.1, 12.1, 12.3 y 12.4)</w:t>
            </w:r>
          </w:p>
          <w:p>
            <w:pPr>
              <w:bidi w:val="0"/>
              <w:spacing w:before="0" w:after="0" w:line="134" w:lineRule="atLeast"/>
              <w:ind w:left="66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8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161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6" w:type="dxa"/>
              <w:right w:w="0" w:type="dxa"/>
            </w:tcMar>
          </w:tcPr>
          <w:p/>
        </w:tc>
        <w:tc>
          <w:tcPr>
            <w:tcW w:w="7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Descuentos y devoluciones (ley 27037)</w:t>
            </w:r>
          </w:p>
          <w:p>
            <w:pPr>
              <w:bidi w:val="0"/>
              <w:spacing w:before="0" w:after="0" w:line="134" w:lineRule="atLeast"/>
              <w:ind w:left="66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162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8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163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6" w:type="dxa"/>
              <w:right w:w="0" w:type="dxa"/>
            </w:tcMar>
          </w:tcPr>
          <w:p/>
        </w:tc>
        <w:tc>
          <w:tcPr>
            <w:tcW w:w="1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06" w:type="dxa"/>
            </w:tcMar>
            <w:vAlign w:val="top"/>
          </w:tcPr>
          <w:p>
            <w:pPr>
              <w:bidi w:val="0"/>
              <w:spacing w:before="6" w:after="0" w:line="67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6"/>
                <w:szCs w:val="6"/>
                <w:u w:val="none"/>
                <w:rtl w:val="0"/>
              </w:rPr>
              <w:t>ravadas</w:t>
            </w:r>
          </w:p>
          <w:p>
            <w:pPr>
              <w:bidi w:val="0"/>
              <w:spacing w:before="64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Exportaciones</w:t>
            </w:r>
          </w:p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Facturadas en el período</w:t>
            </w:r>
          </w:p>
          <w:p>
            <w:pPr>
              <w:bidi w:val="0"/>
              <w:spacing w:before="0" w:after="0" w:line="134" w:lineRule="atLeast"/>
              <w:ind w:left="52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106</w:t>
            </w:r>
          </w:p>
        </w:tc>
        <w:tc>
          <w:tcPr>
            <w:tcW w:w="388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683" w:type="dxa"/>
              <w:right w:w="2868" w:type="dxa"/>
            </w:tcMar>
            <w:vAlign w:val="top"/>
          </w:tcPr>
          <w:p>
            <w:pPr>
              <w:bidi w:val="0"/>
              <w:spacing w:before="37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0.00</w:t>
            </w:r>
          </w:p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46" w:type="dxa"/>
              <w:right w:w="0" w:type="dxa"/>
            </w:tcMar>
          </w:tcPr>
          <w:p/>
        </w:tc>
        <w:tc>
          <w:tcPr>
            <w:tcW w:w="1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06" w:type="dxa"/>
            </w:tcMar>
            <w:vAlign w:val="top"/>
          </w:tcPr>
          <w:p/>
        </w:tc>
        <w:tc>
          <w:tcPr>
            <w:tcW w:w="5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Embarcadas en el período</w:t>
            </w:r>
          </w:p>
          <w:p>
            <w:pPr>
              <w:bidi w:val="0"/>
              <w:spacing w:before="0" w:after="0" w:line="134" w:lineRule="atLeast"/>
              <w:ind w:left="52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127</w:t>
            </w:r>
          </w:p>
        </w:tc>
        <w:tc>
          <w:tcPr>
            <w:tcW w:w="38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683" w:type="dxa"/>
              <w:right w:w="2868" w:type="dxa"/>
            </w:tcMar>
            <w:vAlign w:val="top"/>
          </w:tcPr>
          <w:p/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Ventas no Gravadas (Sin Considerar exportaciones)</w:t>
            </w:r>
          </w:p>
          <w:p>
            <w:pPr>
              <w:bidi w:val="0"/>
              <w:spacing w:before="0" w:after="0" w:line="134" w:lineRule="atLeast"/>
              <w:ind w:left="68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105</w:t>
            </w:r>
          </w:p>
        </w:tc>
        <w:tc>
          <w:tcPr>
            <w:tcW w:w="38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683" w:type="dxa"/>
              <w:right w:w="2868" w:type="dxa"/>
            </w:tcMar>
            <w:vAlign w:val="top"/>
          </w:tcPr>
          <w:p/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Ventas no Gravadas (Sin efecto en ratio)</w:t>
            </w:r>
          </w:p>
          <w:p>
            <w:pPr>
              <w:bidi w:val="0"/>
              <w:spacing w:before="0" w:after="0" w:line="134" w:lineRule="atLeast"/>
              <w:ind w:left="68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109</w:t>
            </w:r>
          </w:p>
        </w:tc>
        <w:tc>
          <w:tcPr>
            <w:tcW w:w="38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683" w:type="dxa"/>
              <w:right w:w="2868" w:type="dxa"/>
            </w:tcMar>
            <w:vAlign w:val="top"/>
          </w:tcPr>
          <w:p/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Otras ventas (inciso ii), numeral 6.2 - art. 6 del Reglamento</w:t>
            </w:r>
          </w:p>
          <w:p>
            <w:pPr>
              <w:bidi w:val="0"/>
              <w:spacing w:before="0" w:after="0" w:line="134" w:lineRule="atLeast"/>
              <w:ind w:left="68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112</w:t>
            </w:r>
          </w:p>
        </w:tc>
        <w:tc>
          <w:tcPr>
            <w:tcW w:w="388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FFFFFF"/>
            </w:tcBorders>
            <w:shd w:val="clear" w:color="auto" w:fill="auto"/>
            <w:noWrap w:val="0"/>
            <w:tcMar>
              <w:left w:w="683" w:type="dxa"/>
              <w:right w:w="2868" w:type="dxa"/>
            </w:tcMar>
            <w:vAlign w:val="top"/>
          </w:tcPr>
          <w:p/>
        </w:tc>
      </w:tr>
      <w:tr>
        <w:tblPrEx>
          <w:tblW w:w="0" w:type="auto"/>
          <w:tblInd w:w="151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60" w:type="dxa"/>
          <w:trHeight w:hRule="exact" w:val="200"/>
        </w:trPr>
        <w:tc>
          <w:tcPr>
            <w:tcW w:w="9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Total</w:t>
            </w:r>
          </w:p>
          <w:p>
            <w:pPr>
              <w:bidi w:val="0"/>
              <w:spacing w:before="0" w:after="0" w:line="134" w:lineRule="atLeast"/>
              <w:ind w:left="90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131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73" w:type="dxa"/>
              <w:right w:w="4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68,328.00</w:t>
            </w:r>
          </w:p>
        </w:tc>
      </w:tr>
    </w:tbl>
    <w:p>
      <w:pPr>
        <w:bidi w:val="0"/>
        <w:spacing w:before="226" w:after="0" w:line="134" w:lineRule="atLeast"/>
        <w:ind w:left="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IGV COMPRAS</w:t>
      </w:r>
      <w:r>
        <w:pict>
          <v:shape id="_x0000_s1026" type="#_x0000_t75" style="width:558pt;height:84pt;margin-top:9pt;margin-left:18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0" w:after="0" w:line="134" w:lineRule="atLeast"/>
        <w:ind w:left="8236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IGV CUENTA PROPIA</w:t>
      </w:r>
    </w:p>
    <w:p>
      <w:pPr>
        <w:bidi w:val="0"/>
        <w:spacing w:before="66" w:after="0" w:line="134" w:lineRule="atLeast"/>
        <w:ind w:left="754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BASE</w:t>
      </w:r>
    </w:p>
    <w:p>
      <w:pPr>
        <w:bidi w:val="0"/>
        <w:spacing w:before="0" w:after="0" w:line="134" w:lineRule="atLeast"/>
        <w:ind w:left="9682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TRIBUTO</w:t>
      </w:r>
    </w:p>
    <w:p>
      <w:pPr>
        <w:bidi w:val="0"/>
        <w:spacing w:before="66" w:after="0" w:line="134" w:lineRule="atLeast"/>
        <w:ind w:left="20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Compras netas destinada a ventas gravadas exclusivamente</w:t>
      </w:r>
    </w:p>
    <w:p>
      <w:pPr>
        <w:bidi w:val="0"/>
        <w:spacing w:before="0" w:after="0" w:line="177" w:lineRule="atLeast"/>
        <w:ind w:left="6805" w:right="39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107 110 113 114 116 119</w:t>
      </w:r>
    </w:p>
    <w:p>
      <w:pPr>
        <w:bidi w:val="0"/>
        <w:spacing w:before="1" w:after="0" w:line="134" w:lineRule="atLeast"/>
        <w:ind w:left="770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117,453.00</w:t>
      </w:r>
    </w:p>
    <w:p>
      <w:pPr>
        <w:bidi w:val="0"/>
        <w:spacing w:before="0" w:after="0" w:line="132" w:lineRule="atLeast"/>
        <w:ind w:left="9005" w:right="393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108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740"/>
          <w:sz w:val="12"/>
          <w:szCs w:val="1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21,142.00 111</w:t>
      </w:r>
    </w:p>
    <w:p>
      <w:pPr>
        <w:bidi w:val="0"/>
        <w:spacing w:before="1" w:after="0" w:line="134" w:lineRule="atLeast"/>
        <w:ind w:left="20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Compras netas destinada a ventas gravadas y no gravadas</w:t>
      </w:r>
    </w:p>
    <w:p>
      <w:pPr>
        <w:bidi w:val="0"/>
        <w:spacing w:before="0" w:after="0" w:line="200" w:lineRule="atLeast"/>
        <w:ind w:left="205" w:right="7258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Compras netas destinada a ventas no gravadas exclusivamente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6"/>
          <w:szCs w:val="6"/>
          <w:u w:val="none"/>
          <w:rtl w:val="0"/>
        </w:rPr>
        <w:t xml:space="preserve">acionales 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Compras netas destinada a ventas gravadas exclusivamente</w:t>
      </w:r>
    </w:p>
    <w:p>
      <w:pPr>
        <w:bidi w:val="0"/>
        <w:spacing w:before="0" w:after="0" w:line="134" w:lineRule="atLeast"/>
        <w:ind w:left="7888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0.00</w:t>
      </w:r>
    </w:p>
    <w:p>
      <w:pPr>
        <w:bidi w:val="0"/>
        <w:spacing w:before="0" w:after="0" w:line="67" w:lineRule="atLeast"/>
        <w:ind w:left="143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6"/>
          <w:szCs w:val="6"/>
          <w:u w:val="none"/>
          <w:rtl w:val="0"/>
        </w:rPr>
        <w:t>N</w:t>
      </w:r>
    </w:p>
    <w:p>
      <w:pPr>
        <w:bidi w:val="0"/>
        <w:spacing w:before="11" w:after="0" w:line="200" w:lineRule="atLeast"/>
        <w:ind w:left="9005" w:right="17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115 117</w:t>
      </w:r>
    </w:p>
    <w:p>
      <w:pPr>
        <w:bidi w:val="0"/>
        <w:spacing w:before="0" w:after="0" w:line="134" w:lineRule="atLeast"/>
        <w:ind w:left="20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Compras netas destinada a ventas gravadas y no gravadas</w:t>
      </w:r>
    </w:p>
    <w:p>
      <w:pPr>
        <w:bidi w:val="0"/>
        <w:spacing w:before="66" w:after="0" w:line="58" w:lineRule="atLeast"/>
        <w:ind w:left="205" w:right="7258" w:firstLine="0"/>
        <w:jc w:val="left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Compras netas destinada a ventas no gravadas exclusivamente 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6"/>
          <w:szCs w:val="6"/>
          <w:u w:val="none"/>
          <w:rtl w:val="0"/>
        </w:rPr>
        <w:t>mportadas</w:t>
      </w:r>
    </w:p>
    <w:p>
      <w:pPr>
        <w:bidi w:val="0"/>
        <w:spacing w:before="1" w:after="0" w:line="67" w:lineRule="atLeast"/>
        <w:ind w:left="143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6"/>
          <w:szCs w:val="6"/>
          <w:u w:val="none"/>
          <w:rtl w:val="0"/>
        </w:rPr>
        <w:t>I</w:t>
      </w:r>
    </w:p>
    <w:p>
      <w:pPr>
        <w:bidi w:val="0"/>
        <w:spacing w:before="12" w:after="0"/>
        <w:ind w:left="0" w:right="0" w:firstLine="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9405"/>
        <w:gridCol w:w="1675"/>
        <w:gridCol w:w="360"/>
      </w:tblGrid>
      <w:tr>
        <w:tblPrEx>
          <w:tblW w:w="0" w:type="auto"/>
          <w:tblInd w:w="20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11085" w:type="dxa"/>
            <w:gridSpan w:val="3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5" w:type="dxa"/>
              <w:right w:w="279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Compras internas no gravadas</w:t>
            </w:r>
          </w:p>
          <w:p>
            <w:pPr>
              <w:bidi w:val="0"/>
              <w:spacing w:before="0" w:after="0" w:line="134" w:lineRule="atLeast"/>
              <w:ind w:left="66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120</w:t>
            </w:r>
          </w:p>
          <w:p>
            <w:pPr>
              <w:bidi w:val="0"/>
              <w:spacing w:before="0" w:after="0" w:line="134" w:lineRule="atLeast"/>
              <w:ind w:left="7617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183.00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108" w:type="dxa"/>
            <w:right w:w="108" w:type="dxa"/>
          </w:tblCellMar>
        </w:tblPrEx>
        <w:trPr>
          <w:gridAfter w:val="1"/>
          <w:wAfter w:w="360" w:type="dxa"/>
          <w:trHeight w:hRule="exact" w:val="200"/>
        </w:trPr>
        <w:tc>
          <w:tcPr>
            <w:tcW w:w="1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398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Compras importadas no gravadas</w:t>
            </w:r>
          </w:p>
          <w:p>
            <w:pPr>
              <w:bidi w:val="0"/>
              <w:spacing w:before="0" w:after="0" w:line="134" w:lineRule="atLeast"/>
              <w:ind w:left="66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122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940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TOTAL</w:t>
            </w:r>
          </w:p>
          <w:p>
            <w:pPr>
              <w:bidi w:val="0"/>
              <w:spacing w:before="0" w:after="0" w:line="134" w:lineRule="atLeast"/>
              <w:ind w:left="90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178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73" w:type="dxa"/>
              <w:right w:w="4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21,142.00</w:t>
            </w:r>
          </w:p>
        </w:tc>
      </w:tr>
      <w:tr>
        <w:tblPrEx>
          <w:tblW w:w="0" w:type="auto"/>
          <w:tblInd w:w="20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940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CRÉDITO FISCAL ESPECIAL</w:t>
            </w:r>
          </w:p>
          <w:p>
            <w:pPr>
              <w:bidi w:val="0"/>
              <w:spacing w:before="0" w:after="0" w:line="134" w:lineRule="atLeast"/>
              <w:ind w:left="90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172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205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9405" w:type="dxa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OTROS CRÉDITOS</w:t>
            </w:r>
          </w:p>
          <w:p>
            <w:pPr>
              <w:bidi w:val="0"/>
              <w:spacing w:before="0" w:after="0" w:line="134" w:lineRule="atLeast"/>
              <w:ind w:left="900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169</w:t>
            </w:r>
          </w:p>
        </w:tc>
        <w:tc>
          <w:tcPr>
            <w:tcW w:w="1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37" w:after="0" w:line="134" w:lineRule="atLeast"/>
        <w:ind w:left="5" w:right="-200" w:firstLine="0"/>
        <w:jc w:val="both"/>
        <w:outlineLvl w:val="9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 xml:space="preserve"> COEFICIENTE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5927"/>
          <w:sz w:val="12"/>
          <w:szCs w:val="1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12"/>
          <w:szCs w:val="12"/>
          <w:u w:val="none"/>
          <w:rtl w:val="0"/>
        </w:rPr>
        <w:t>173</w:t>
      </w:r>
      <w:r>
        <w:pict>
          <v:shape id="_x0000_s1027" type="#_x0000_t75" style="width:444pt;height:14pt;margin-top:-2pt;margin-left:18pt;mso-position-horizontal-relative:page;position:absolute;z-index:-251656192">
            <v:imagedata r:id="rId6" o:title=""/>
            <w10:anchorlock/>
          </v:shape>
        </w:pict>
      </w:r>
    </w:p>
    <w:p>
      <w:pPr>
        <w:bidi w:val="0"/>
        <w:spacing w:before="224" w:after="0"/>
        <w:ind w:left="0" w:right="0" w:firstLine="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2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2280"/>
        <w:gridCol w:w="2120"/>
        <w:gridCol w:w="600"/>
        <w:gridCol w:w="1600"/>
        <w:gridCol w:w="600"/>
        <w:gridCol w:w="1680"/>
      </w:tblGrid>
      <w:tr>
        <w:tblPrEx>
          <w:tblW w:w="0" w:type="auto"/>
          <w:tblInd w:w="2103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5"/>
          <w:wAfter w:w="1800" w:type="dxa"/>
          <w:trHeight w:hRule="exact" w:val="200"/>
        </w:trPr>
        <w:tc>
          <w:tcPr>
            <w:tcW w:w="4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103" w:type="dxa"/>
              <w:right w:w="200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IVAP</w:t>
            </w:r>
          </w:p>
        </w:tc>
      </w:tr>
      <w:tr>
        <w:tblPrEx>
          <w:tblW w:w="0" w:type="auto"/>
          <w:tblInd w:w="2103" w:type="dxa"/>
          <w:tblLayout w:type="fixed"/>
          <w:tblCellMar>
            <w:left w:w="108" w:type="dxa"/>
            <w:right w:w="108" w:type="dxa"/>
          </w:tblCellMar>
        </w:tblPrEx>
        <w:trPr>
          <w:gridAfter w:val="5"/>
          <w:wAfter w:w="1800" w:type="dxa"/>
          <w:trHeight w:hRule="exact" w:val="20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40" w:type="dxa"/>
              <w:right w:w="84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BASE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77" w:type="dxa"/>
              <w:right w:w="77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TRIBUTO</w:t>
            </w:r>
          </w:p>
        </w:tc>
      </w:tr>
      <w:tr>
        <w:tblPrEx>
          <w:tblW w:w="0" w:type="auto"/>
          <w:tblInd w:w="2103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6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539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Ventas Gravadas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340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341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2103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6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38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Otros Créditos IVAP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182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195" w:after="0"/>
        <w:ind w:left="0" w:right="0" w:firstLine="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2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200"/>
        <w:gridCol w:w="2280"/>
        <w:gridCol w:w="2120"/>
        <w:gridCol w:w="600"/>
        <w:gridCol w:w="1600"/>
        <w:gridCol w:w="600"/>
        <w:gridCol w:w="1680"/>
      </w:tblGrid>
      <w:tr>
        <w:tblPrEx>
          <w:tblW w:w="0" w:type="auto"/>
          <w:tblInd w:w="203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5"/>
          <w:wAfter w:w="1800" w:type="dxa"/>
          <w:trHeight w:hRule="exact" w:val="200"/>
        </w:trPr>
        <w:tc>
          <w:tcPr>
            <w:tcW w:w="4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37" w:type="dxa"/>
              <w:right w:w="1937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RENTA</w:t>
            </w:r>
          </w:p>
        </w:tc>
      </w:tr>
      <w:tr>
        <w:tblPrEx>
          <w:tblW w:w="0" w:type="auto"/>
          <w:tblInd w:w="2037" w:type="dxa"/>
          <w:tblLayout w:type="fixed"/>
          <w:tblCellMar>
            <w:left w:w="108" w:type="dxa"/>
            <w:right w:w="108" w:type="dxa"/>
          </w:tblCellMar>
        </w:tblPrEx>
        <w:trPr>
          <w:gridAfter w:val="5"/>
          <w:wAfter w:w="1800" w:type="dxa"/>
          <w:trHeight w:hRule="exact" w:val="200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40" w:type="dxa"/>
              <w:right w:w="84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BASE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77" w:type="dxa"/>
              <w:right w:w="77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TRIBUTO</w:t>
            </w:r>
          </w:p>
        </w:tc>
      </w:tr>
      <w:tr>
        <w:tblPrEx>
          <w:tblW w:w="0" w:type="auto"/>
          <w:tblInd w:w="2037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6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66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Ingresos Netos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301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00" w:type="dxa"/>
              <w:right w:w="4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379,599.00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312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573" w:type="dxa"/>
              <w:right w:w="4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19,853.00</w:t>
            </w:r>
          </w:p>
        </w:tc>
      </w:tr>
      <w:tr>
        <w:tblPrEx>
          <w:tblW w:w="0" w:type="auto"/>
          <w:tblInd w:w="2037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6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86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Coeficiente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380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17" w:type="dxa"/>
              <w:right w:w="51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0.0523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2037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6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589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Porcentaje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00" w:type="dxa"/>
              <w:right w:w="1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315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83" w:type="dxa"/>
              <w:right w:w="58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1.50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</w:tbl>
    <w:p>
      <w:pPr>
        <w:bidi w:val="0"/>
        <w:spacing w:before="0" w:after="0"/>
        <w:ind w:left="0" w:right="0" w:firstLine="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000"/>
        <w:gridCol w:w="1200"/>
        <w:gridCol w:w="3580"/>
        <w:gridCol w:w="1620"/>
        <w:gridCol w:w="1260"/>
        <w:gridCol w:w="1440"/>
      </w:tblGrid>
      <w:tr>
        <w:tblPrEx>
          <w:tblW w:w="0" w:type="auto"/>
          <w:tblInd w:w="594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trHeight w:hRule="exact" w:val="400"/>
        </w:trPr>
        <w:tc>
          <w:tcPr>
            <w:tcW w:w="2000" w:type="dxa"/>
            <w:tcBorders>
              <w:top w:val="single" w:sz="4" w:space="0" w:color="0F0E0E"/>
              <w:left w:val="single" w:sz="4" w:space="0" w:color="0F0E0E"/>
              <w:bottom w:val="single" w:sz="4" w:space="0" w:color="FFFFFF"/>
              <w:right w:val="single" w:sz="4" w:space="0" w:color="080707"/>
            </w:tcBorders>
            <w:shd w:val="clear" w:color="auto" w:fill="FFFFFF"/>
            <w:noWrap w:val="0"/>
            <w:tcMar>
              <w:left w:w="594" w:type="dxa"/>
              <w:right w:w="493" w:type="dxa"/>
            </w:tcMar>
            <w:vAlign w:val="top"/>
          </w:tcPr>
          <w:p>
            <w:pPr>
              <w:bidi w:val="0"/>
              <w:spacing w:before="12" w:after="0" w:line="268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24"/>
                <w:szCs w:val="24"/>
                <w:u w:val="none"/>
                <w:rtl w:val="0"/>
              </w:rPr>
              <w:t>SUNAT</w:t>
            </w:r>
          </w:p>
        </w:tc>
        <w:tc>
          <w:tcPr>
            <w:tcW w:w="7660" w:type="dxa"/>
            <w:gridSpan w:val="4"/>
            <w:tcBorders>
              <w:top w:val="single" w:sz="4" w:space="0" w:color="000000"/>
              <w:left w:val="single" w:sz="4" w:space="0" w:color="080707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027" w:type="dxa"/>
              <w:right w:w="292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PDT IGV - RENTA MENSUAL</w:t>
            </w:r>
          </w:p>
        </w:tc>
        <w:tc>
          <w:tcPr>
            <w:tcW w:w="1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9" w:type="dxa"/>
              <w:right w:w="8" w:type="dxa"/>
            </w:tcMar>
            <w:vAlign w:val="center"/>
          </w:tcPr>
          <w:p>
            <w:pPr>
              <w:bidi w:val="0"/>
              <w:spacing w:before="0" w:after="0" w:line="115" w:lineRule="atLeast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0"/>
                <w:szCs w:val="10"/>
                <w:u w:val="none"/>
                <w:rtl w:val="0"/>
              </w:rPr>
              <w:t>Copia para el contribuyente (Pag. 2)</w:t>
            </w:r>
          </w:p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 w:val="restart"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40303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>
            <w:pPr>
              <w:bidi w:val="0"/>
              <w:spacing w:before="0" w:after="0" w:line="508" w:lineRule="atLeast"/>
              <w:ind w:left="0" w:right="0" w:firstLine="0"/>
              <w:jc w:val="center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6"/>
                <w:szCs w:val="16"/>
                <w:u w:val="none"/>
                <w:rtl w:val="0"/>
              </w:rPr>
              <w:t>DECLARACION PAGO 0621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40303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7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RUC</w:t>
            </w:r>
          </w:p>
        </w:tc>
        <w:tc>
          <w:tcPr>
            <w:tcW w:w="6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554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20522831671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9" w:type="dxa"/>
              <w:right w:w="8" w:type="dxa"/>
            </w:tcMar>
            <w:vAlign w:val="center"/>
          </w:tcPr>
          <w:p/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40303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/>
        </w:tc>
        <w:tc>
          <w:tcPr>
            <w:tcW w:w="1200" w:type="dxa"/>
            <w:tcBorders>
              <w:top w:val="single" w:sz="4" w:space="0" w:color="000000"/>
              <w:left w:val="single" w:sz="4" w:space="0" w:color="080707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326" w:type="dxa"/>
            </w:tcMar>
            <w:vAlign w:val="top"/>
          </w:tcPr>
          <w:p>
            <w:pPr>
              <w:bidi w:val="0"/>
              <w:spacing w:before="47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Razón Social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24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CORPORACION SECURITY TECH SOCIEDAD ANONIMA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00" w:type="dxa"/>
              <w:right w:w="50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Período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430" w:type="dxa"/>
              <w:right w:w="33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202111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9" w:type="dxa"/>
              <w:right w:w="8" w:type="dxa"/>
            </w:tcMar>
            <w:vAlign w:val="center"/>
          </w:tcPr>
          <w:p/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40303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Número de Orden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2799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987731015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93" w:type="dxa"/>
              <w:right w:w="92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Fecha de Presentación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30" w:type="dxa"/>
              <w:right w:w="23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16/12/2021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9" w:type="dxa"/>
              <w:right w:w="8" w:type="dxa"/>
            </w:tcMar>
            <w:vAlign w:val="center"/>
          </w:tcPr>
          <w:p/>
        </w:tc>
      </w:tr>
      <w:tr>
        <w:tblPrEx>
          <w:tblW w:w="0" w:type="auto"/>
          <w:tblInd w:w="594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2000" w:type="dxa"/>
            <w:vMerge/>
            <w:tcBorders>
              <w:top w:val="single" w:sz="4" w:space="0" w:color="FFFFFF"/>
              <w:left w:val="single" w:sz="4" w:space="0" w:color="080707"/>
              <w:bottom w:val="single" w:sz="4" w:space="0" w:color="000000"/>
              <w:right w:val="single" w:sz="4" w:space="0" w:color="040303"/>
            </w:tcBorders>
            <w:shd w:val="clear" w:color="auto" w:fill="auto"/>
            <w:noWrap w:val="0"/>
            <w:tcMar>
              <w:left w:w="170" w:type="dxa"/>
              <w:right w:w="68" w:type="dxa"/>
            </w:tcMar>
            <w:vAlign w:val="top"/>
          </w:tcPr>
          <w:p/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Tipo de Declaración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0" w:type="dxa"/>
              <w:right w:w="2987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Original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343" w:type="dxa"/>
              <w:right w:w="24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 Tipo de Moneda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480" w:type="dxa"/>
              <w:right w:w="38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Soles</w:t>
            </w:r>
          </w:p>
        </w:tc>
        <w:tc>
          <w:tcPr>
            <w:tcW w:w="1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9" w:type="dxa"/>
              <w:right w:w="8" w:type="dxa"/>
            </w:tcMar>
            <w:vAlign w:val="center"/>
          </w:tcPr>
          <w:p/>
        </w:tc>
      </w:tr>
    </w:tbl>
    <w:p>
      <w:pPr>
        <w:bidi w:val="0"/>
        <w:spacing w:before="695" w:after="0"/>
        <w:ind w:left="0" w:right="0" w:firstLine="0"/>
        <w:jc w:val="both"/>
      </w:pPr>
      <w:r>
        <w:rPr>
          <w:rFonts w:ascii="Arial" w:eastAsia="Arial" w:hAnsi="Arial" w:cs="Arial"/>
          <w:b w:val="0"/>
          <w:bCs w:val="0"/>
          <w:i w:val="0"/>
          <w:iCs w:val="0"/>
          <w:color w:val="000000"/>
          <w:spacing w:val="0"/>
          <w:sz w:val="2"/>
          <w:szCs w:val="2"/>
          <w:u w:val="none"/>
          <w:rtl w:val="0"/>
        </w:rPr>
        <w:t xml:space="preserve"> </w:t>
      </w:r>
    </w:p>
    <w:tbl>
      <w:tblPr>
        <w:tblW w:w="0" w:type="auto"/>
        <w:tblInd w:w="2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</w:tblPr>
      <w:tblGrid>
        <w:gridCol w:w="2320"/>
        <w:gridCol w:w="1880"/>
        <w:gridCol w:w="400"/>
        <w:gridCol w:w="1920"/>
        <w:gridCol w:w="360"/>
        <w:gridCol w:w="40"/>
        <w:gridCol w:w="1880"/>
        <w:gridCol w:w="400"/>
        <w:gridCol w:w="1880"/>
      </w:tblGrid>
      <w:tr>
        <w:tblPrEx>
          <w:tblW w:w="0" w:type="auto"/>
          <w:tblInd w:w="2521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108" w:type="dxa"/>
            <w:right w:w="108" w:type="dxa"/>
          </w:tblCellMar>
        </w:tblPrEx>
        <w:trPr>
          <w:gridAfter w:val="4"/>
          <w:wAfter w:w="1440" w:type="dxa"/>
          <w:trHeight w:hRule="exact" w:val="200"/>
        </w:trPr>
        <w:tc>
          <w:tcPr>
            <w:tcW w:w="68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2521" w:type="dxa"/>
              <w:right w:w="2419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DETERMINACIÓN DE LA DEUDA</w:t>
            </w:r>
          </w:p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gridAfter w:val="4"/>
          <w:wAfter w:w="1440" w:type="dxa"/>
          <w:trHeight w:hRule="exact" w:val="20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57" w:type="dxa"/>
              <w:right w:w="95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IGV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3" w:type="dxa"/>
              <w:right w:w="90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IVAP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937" w:type="dxa"/>
              <w:right w:w="837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RENTA</w:t>
            </w:r>
          </w:p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208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Impuesto Resultante o Saldo a Favor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140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93" w:type="dxa"/>
              <w:right w:w="59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47,186.00</w:t>
            </w: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353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302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73" w:type="dxa"/>
              <w:right w:w="5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19,853.00</w:t>
            </w:r>
          </w:p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2232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Saldo a Favor del Período anterior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145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43" w:type="dxa"/>
              <w:right w:w="74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0.00</w:t>
            </w: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351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303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73" w:type="dxa"/>
              <w:right w:w="57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15,996.00</w:t>
            </w:r>
          </w:p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2359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Tributo a Pagar o Saldo a Favor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184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693" w:type="dxa"/>
              <w:right w:w="59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47,186.00</w:t>
            </w:r>
          </w:p>
        </w:tc>
        <w:tc>
          <w:tcPr>
            <w:tcW w:w="4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352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304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707" w:type="dxa"/>
              <w:right w:w="606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3,857.00</w:t>
            </w:r>
          </w:p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985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Percepciones declaradas en el período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171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1618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Saldo de percepciones de periodos anteriores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168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  <w:tc>
          <w:tcPr>
            <w:tcW w:w="4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trHeight w:hRule="exact" w:val="200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2139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Saldo de percepciones no aplicadas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164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843" w:type="dxa"/>
              <w:right w:w="743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0.00</w:t>
            </w:r>
          </w:p>
        </w:tc>
        <w:tc>
          <w:tcPr>
            <w:tcW w:w="45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0" w:type="dxa"/>
            </w:tcMar>
            <w:vAlign w:val="center"/>
          </w:tcPr>
          <w:p/>
        </w:tc>
      </w:tr>
      <w:tr>
        <w:tblPrEx>
          <w:tblW w:w="0" w:type="auto"/>
          <w:tblInd w:w="2521" w:type="dxa"/>
          <w:tblLayout w:type="fixed"/>
          <w:tblCellMar>
            <w:left w:w="108" w:type="dxa"/>
            <w:right w:w="108" w:type="dxa"/>
          </w:tblCellMar>
        </w:tblPrEx>
        <w:trPr>
          <w:gridAfter w:val="6"/>
          <w:wAfter w:w="6480" w:type="dxa"/>
          <w:trHeight w:hRule="exact" w:val="200"/>
        </w:trPr>
        <w:tc>
          <w:tcPr>
            <w:tcW w:w="4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0" w:type="dxa"/>
              <w:right w:w="2045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 xml:space="preserve"> Retenciones declaradas en el período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 w:val="0"/>
            <w:tcMar>
              <w:left w:w="100" w:type="dxa"/>
              <w:right w:w="0" w:type="dxa"/>
            </w:tcMar>
            <w:vAlign w:val="center"/>
          </w:tcPr>
          <w:p>
            <w:pPr>
              <w:bidi w:val="0"/>
              <w:spacing w:before="0" w:after="0" w:line="134" w:lineRule="atLeast"/>
              <w:ind w:left="0" w:right="0" w:firstLine="0"/>
              <w:jc w:val="both"/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color w:val="000000"/>
                <w:spacing w:val="0"/>
                <w:sz w:val="12"/>
                <w:szCs w:val="12"/>
                <w:u w:val="none"/>
                <w:rtl w:val="0"/>
              </w:rPr>
              <w:t>179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7"/>
      <w:footerReference w:type="default" r:id="rId8"/>
      <w:pgSz w:w="11900" w:h="16840"/>
      <w:pgMar w:top="400" w:right="400" w:bottom="1120" w:left="395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051675" cy="3832432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1675" cy="38324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SUNAT</dc:creator>
  <cp:revision>0</cp:revision>
</cp:coreProperties>
</file>