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1DA" w:rsidRPr="00624B81" w:rsidRDefault="003A31DA" w:rsidP="003A31DA">
      <w:pPr>
        <w:pStyle w:val="Default"/>
        <w:ind w:right="635"/>
        <w:jc w:val="center"/>
        <w:rPr>
          <w:rFonts w:asciiTheme="minorHAnsi" w:hAnsiTheme="minorHAnsi"/>
          <w:b/>
        </w:rPr>
      </w:pPr>
      <w:r w:rsidRPr="00624B81">
        <w:rPr>
          <w:rFonts w:asciiTheme="minorHAnsi" w:hAnsiTheme="minorHAnsi"/>
          <w:b/>
          <w:noProof/>
          <w:lang w:eastAsia="es-PE"/>
        </w:rPr>
        <w:drawing>
          <wp:anchor distT="0" distB="0" distL="114300" distR="114300" simplePos="0" relativeHeight="251659264" behindDoc="1" locked="0" layoutInCell="1" allowOverlap="1" wp14:anchorId="4F760F7B" wp14:editId="7F3CB00E">
            <wp:simplePos x="0" y="0"/>
            <wp:positionH relativeFrom="column">
              <wp:posOffset>819277</wp:posOffset>
            </wp:positionH>
            <wp:positionV relativeFrom="paragraph">
              <wp:posOffset>-314402</wp:posOffset>
            </wp:positionV>
            <wp:extent cx="560717" cy="56071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esup 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0717" cy="560717"/>
                    </a:xfrm>
                    <a:prstGeom prst="rect">
                      <a:avLst/>
                    </a:prstGeom>
                  </pic:spPr>
                </pic:pic>
              </a:graphicData>
            </a:graphic>
            <wp14:sizeRelH relativeFrom="page">
              <wp14:pctWidth>0</wp14:pctWidth>
            </wp14:sizeRelH>
            <wp14:sizeRelV relativeFrom="page">
              <wp14:pctHeight>0</wp14:pctHeight>
            </wp14:sizeRelV>
          </wp:anchor>
        </w:drawing>
      </w:r>
      <w:r w:rsidRPr="00624B81">
        <w:rPr>
          <w:rFonts w:asciiTheme="minorHAnsi" w:hAnsiTheme="minorHAnsi"/>
          <w:b/>
        </w:rPr>
        <w:t>UNIVERSIDAD PRIVADA TELESUP</w:t>
      </w:r>
    </w:p>
    <w:p w:rsidR="003A31DA" w:rsidRPr="00624B81" w:rsidRDefault="003A31DA" w:rsidP="003A31DA">
      <w:pPr>
        <w:pStyle w:val="Default"/>
        <w:ind w:right="635"/>
        <w:jc w:val="center"/>
        <w:rPr>
          <w:rFonts w:asciiTheme="minorHAnsi" w:hAnsiTheme="minorHAnsi"/>
          <w:b/>
        </w:rPr>
      </w:pPr>
    </w:p>
    <w:p w:rsidR="003A31DA" w:rsidRDefault="007606DA" w:rsidP="003A31DA">
      <w:pPr>
        <w:pStyle w:val="Default"/>
        <w:ind w:right="636"/>
        <w:jc w:val="center"/>
        <w:rPr>
          <w:rFonts w:asciiTheme="minorHAnsi" w:hAnsiTheme="minorHAnsi"/>
          <w:b/>
        </w:rPr>
      </w:pPr>
      <w:r>
        <w:rPr>
          <w:rFonts w:asciiTheme="minorHAnsi" w:hAnsiTheme="minorHAnsi"/>
          <w:b/>
        </w:rPr>
        <w:t>MS PROJECT</w:t>
      </w:r>
    </w:p>
    <w:p w:rsidR="007606DA" w:rsidRPr="00B601E6" w:rsidRDefault="007606DA" w:rsidP="003A31DA">
      <w:pPr>
        <w:pStyle w:val="Default"/>
        <w:ind w:right="636"/>
        <w:jc w:val="center"/>
        <w:rPr>
          <w:rFonts w:asciiTheme="minorHAnsi" w:hAnsiTheme="minorHAnsi"/>
          <w:b/>
        </w:rPr>
      </w:pPr>
    </w:p>
    <w:p w:rsidR="003A31DA" w:rsidRPr="007606DA" w:rsidRDefault="00A172E9" w:rsidP="003A31DA">
      <w:pPr>
        <w:pStyle w:val="Default"/>
        <w:ind w:right="636"/>
        <w:jc w:val="center"/>
        <w:rPr>
          <w:rFonts w:asciiTheme="minorHAnsi" w:hAnsiTheme="minorHAnsi"/>
          <w:b/>
        </w:rPr>
      </w:pPr>
      <w:r w:rsidRPr="007606DA">
        <w:rPr>
          <w:rFonts w:asciiTheme="minorHAnsi" w:hAnsiTheme="minorHAnsi"/>
          <w:b/>
        </w:rPr>
        <w:t>PRACTICA</w:t>
      </w:r>
      <w:r w:rsidR="007606DA" w:rsidRPr="007606DA">
        <w:rPr>
          <w:rFonts w:asciiTheme="minorHAnsi" w:hAnsiTheme="minorHAnsi"/>
          <w:b/>
        </w:rPr>
        <w:t xml:space="preserve"> DIRIGIDA DE LABORATORIO 2</w:t>
      </w:r>
    </w:p>
    <w:p w:rsidR="003A31DA" w:rsidRDefault="003A31DA" w:rsidP="003A31DA">
      <w:pPr>
        <w:pStyle w:val="Default"/>
        <w:ind w:right="636"/>
        <w:jc w:val="center"/>
        <w:rPr>
          <w:rFonts w:asciiTheme="minorHAnsi" w:hAnsiTheme="minorHAnsi"/>
          <w:b/>
        </w:rPr>
      </w:pPr>
    </w:p>
    <w:p w:rsidR="003A31DA" w:rsidRPr="00DC3F59" w:rsidRDefault="003A31DA" w:rsidP="003A31DA">
      <w:pPr>
        <w:pStyle w:val="Default"/>
        <w:ind w:right="636"/>
        <w:jc w:val="center"/>
        <w:rPr>
          <w:rFonts w:asciiTheme="minorHAnsi" w:hAnsiTheme="minorHAnsi"/>
        </w:rPr>
      </w:pPr>
      <w:r w:rsidRPr="00DC3F59">
        <w:rPr>
          <w:rFonts w:asciiTheme="minorHAnsi" w:hAnsiTheme="minorHAnsi"/>
        </w:rPr>
        <w:t xml:space="preserve">Docente: Ing. </w:t>
      </w:r>
      <w:r>
        <w:rPr>
          <w:rFonts w:asciiTheme="minorHAnsi" w:hAnsiTheme="minorHAnsi"/>
        </w:rPr>
        <w:t xml:space="preserve">Mg. </w:t>
      </w:r>
      <w:r w:rsidRPr="00DC3F59">
        <w:rPr>
          <w:rFonts w:asciiTheme="minorHAnsi" w:hAnsiTheme="minorHAnsi"/>
        </w:rPr>
        <w:t xml:space="preserve">Johnny Torres </w:t>
      </w:r>
      <w:proofErr w:type="spellStart"/>
      <w:r w:rsidRPr="00DC3F59">
        <w:rPr>
          <w:rFonts w:asciiTheme="minorHAnsi" w:hAnsiTheme="minorHAnsi"/>
        </w:rPr>
        <w:t>Ordinola</w:t>
      </w:r>
      <w:proofErr w:type="spellEnd"/>
    </w:p>
    <w:p w:rsidR="003A31DA" w:rsidRDefault="003A31DA" w:rsidP="003A31DA">
      <w:pPr>
        <w:pStyle w:val="Default"/>
        <w:ind w:right="636"/>
        <w:jc w:val="center"/>
        <w:rPr>
          <w:rFonts w:asciiTheme="minorHAnsi" w:hAnsiTheme="minorHAnsi"/>
          <w:b/>
        </w:rPr>
      </w:pPr>
    </w:p>
    <w:p w:rsidR="003A31DA" w:rsidRDefault="003A31DA" w:rsidP="003A31DA">
      <w:pPr>
        <w:ind w:right="566"/>
        <w:jc w:val="both"/>
        <w:rPr>
          <w:sz w:val="24"/>
          <w:szCs w:val="24"/>
        </w:rPr>
      </w:pPr>
      <w:r>
        <w:rPr>
          <w:b/>
        </w:rPr>
        <w:t>PREGUNTA</w:t>
      </w:r>
      <w:r>
        <w:rPr>
          <w:sz w:val="24"/>
          <w:szCs w:val="24"/>
        </w:rPr>
        <w:t xml:space="preserve"> </w:t>
      </w:r>
      <w:bookmarkStart w:id="0" w:name="_GoBack"/>
      <w:bookmarkEnd w:id="0"/>
    </w:p>
    <w:p w:rsidR="003A31DA" w:rsidRPr="00183F61" w:rsidRDefault="003A31DA" w:rsidP="003A31DA">
      <w:pPr>
        <w:ind w:right="566"/>
        <w:jc w:val="both"/>
        <w:rPr>
          <w:sz w:val="24"/>
          <w:szCs w:val="24"/>
        </w:rPr>
      </w:pPr>
      <w:r>
        <w:rPr>
          <w:sz w:val="24"/>
          <w:szCs w:val="24"/>
        </w:rPr>
        <w:t>Antes de in</w:t>
      </w:r>
      <w:r w:rsidR="00F77F20">
        <w:rPr>
          <w:sz w:val="24"/>
          <w:szCs w:val="24"/>
        </w:rPr>
        <w:t>iciar la resolución de la prá</w:t>
      </w:r>
      <w:r w:rsidR="0061068B">
        <w:rPr>
          <w:sz w:val="24"/>
          <w:szCs w:val="24"/>
        </w:rPr>
        <w:t xml:space="preserve">ctica dirigida </w:t>
      </w:r>
      <w:r w:rsidR="00F77F20">
        <w:rPr>
          <w:sz w:val="24"/>
          <w:szCs w:val="24"/>
        </w:rPr>
        <w:t>seleccione y ejecute el archivo</w:t>
      </w:r>
      <w:r w:rsidR="0061068B">
        <w:rPr>
          <w:sz w:val="24"/>
          <w:szCs w:val="24"/>
        </w:rPr>
        <w:t xml:space="preserve">  </w:t>
      </w:r>
      <w:r w:rsidR="00F77F20">
        <w:rPr>
          <w:b/>
          <w:sz w:val="24"/>
          <w:szCs w:val="24"/>
        </w:rPr>
        <w:t>E</w:t>
      </w:r>
      <w:r w:rsidR="00F77F20" w:rsidRPr="003D2924">
        <w:rPr>
          <w:b/>
          <w:sz w:val="24"/>
          <w:szCs w:val="24"/>
        </w:rPr>
        <w:t>L1_APELLIDOPATERNO_NOMBRE</w:t>
      </w:r>
      <w:r w:rsidR="00F77F20">
        <w:rPr>
          <w:sz w:val="24"/>
          <w:szCs w:val="24"/>
        </w:rPr>
        <w:t xml:space="preserve"> que contiene el proyecto Video Musical</w:t>
      </w:r>
    </w:p>
    <w:p w:rsidR="003A31DA" w:rsidRPr="00183F61" w:rsidRDefault="003A31DA" w:rsidP="003A31DA">
      <w:pPr>
        <w:pStyle w:val="Default"/>
        <w:ind w:right="636"/>
        <w:jc w:val="both"/>
        <w:rPr>
          <w:rFonts w:asciiTheme="minorHAnsi" w:hAnsiTheme="minorHAnsi"/>
        </w:rPr>
      </w:pPr>
      <w:r>
        <w:rPr>
          <w:rFonts w:asciiTheme="minorHAnsi" w:hAnsiTheme="minorHAnsi"/>
        </w:rPr>
        <w:t xml:space="preserve">Leonard Zavala, el manager de la banda </w:t>
      </w:r>
      <w:r w:rsidR="00F77F20">
        <w:rPr>
          <w:rFonts w:asciiTheme="minorHAnsi" w:hAnsiTheme="minorHAnsi"/>
        </w:rPr>
        <w:t xml:space="preserve">de rock </w:t>
      </w:r>
      <w:proofErr w:type="spellStart"/>
      <w:r>
        <w:rPr>
          <w:rFonts w:asciiTheme="minorHAnsi" w:hAnsiTheme="minorHAnsi"/>
        </w:rPr>
        <w:t>Sunday</w:t>
      </w:r>
      <w:proofErr w:type="spellEnd"/>
      <w:r>
        <w:rPr>
          <w:rFonts w:asciiTheme="minorHAnsi" w:hAnsiTheme="minorHAnsi"/>
        </w:rPr>
        <w:t xml:space="preserve"> </w:t>
      </w:r>
      <w:proofErr w:type="spellStart"/>
      <w:r>
        <w:rPr>
          <w:rFonts w:asciiTheme="minorHAnsi" w:hAnsiTheme="minorHAnsi"/>
        </w:rPr>
        <w:t>Morning</w:t>
      </w:r>
      <w:proofErr w:type="spellEnd"/>
      <w:r>
        <w:rPr>
          <w:rFonts w:asciiTheme="minorHAnsi" w:hAnsiTheme="minorHAnsi"/>
        </w:rPr>
        <w:t xml:space="preserve">, quiso producir un video musical desde el plan inicial del proyecto. Sin embargo, necesita información que le permita conocer más sobre el proyecto. Además le ha solicitado algunos requerimientos que deberá consultar con la empresa cinematográfica, Industrial </w:t>
      </w:r>
      <w:proofErr w:type="spellStart"/>
      <w:r>
        <w:rPr>
          <w:rFonts w:asciiTheme="minorHAnsi" w:hAnsiTheme="minorHAnsi"/>
        </w:rPr>
        <w:t>Smoke</w:t>
      </w:r>
      <w:proofErr w:type="spellEnd"/>
      <w:r>
        <w:rPr>
          <w:rFonts w:asciiTheme="minorHAnsi" w:hAnsiTheme="minorHAnsi"/>
        </w:rPr>
        <w:t xml:space="preserve"> and </w:t>
      </w:r>
      <w:proofErr w:type="spellStart"/>
      <w:r>
        <w:rPr>
          <w:rFonts w:asciiTheme="minorHAnsi" w:hAnsiTheme="minorHAnsi"/>
        </w:rPr>
        <w:t>Mirrors</w:t>
      </w:r>
      <w:proofErr w:type="spellEnd"/>
    </w:p>
    <w:p w:rsidR="003A31DA" w:rsidRPr="008F3586" w:rsidRDefault="003A31DA" w:rsidP="003A31DA">
      <w:pPr>
        <w:pStyle w:val="Default"/>
        <w:ind w:right="636"/>
        <w:jc w:val="both"/>
        <w:rPr>
          <w:rFonts w:asciiTheme="minorHAnsi" w:hAnsiTheme="minorHAnsi"/>
          <w:b/>
        </w:rPr>
      </w:pPr>
    </w:p>
    <w:p w:rsidR="003A31DA" w:rsidRDefault="003A31DA" w:rsidP="003A31DA">
      <w:pPr>
        <w:pStyle w:val="Default"/>
        <w:ind w:right="636"/>
        <w:jc w:val="both"/>
        <w:rPr>
          <w:rFonts w:asciiTheme="minorHAnsi" w:hAnsiTheme="minorHAnsi"/>
          <w:b/>
        </w:rPr>
      </w:pPr>
      <w:r>
        <w:rPr>
          <w:rFonts w:asciiTheme="minorHAnsi" w:hAnsiTheme="minorHAnsi"/>
          <w:b/>
        </w:rPr>
        <w:t>Paso 1: Cambiar el período laborable.</w:t>
      </w:r>
    </w:p>
    <w:p w:rsidR="003A31DA" w:rsidRDefault="003A31DA" w:rsidP="003A31DA">
      <w:pPr>
        <w:pStyle w:val="Default"/>
        <w:ind w:right="636"/>
        <w:jc w:val="both"/>
        <w:rPr>
          <w:rFonts w:asciiTheme="minorHAnsi" w:hAnsiTheme="minorHAnsi"/>
          <w:b/>
        </w:rPr>
      </w:pPr>
    </w:p>
    <w:p w:rsidR="003A31DA" w:rsidRDefault="003A31DA" w:rsidP="003A31DA">
      <w:pPr>
        <w:pStyle w:val="Default"/>
        <w:ind w:right="636"/>
        <w:jc w:val="both"/>
        <w:rPr>
          <w:rFonts w:asciiTheme="minorHAnsi" w:hAnsiTheme="minorHAnsi"/>
        </w:rPr>
      </w:pPr>
      <w:r>
        <w:rPr>
          <w:rFonts w:asciiTheme="minorHAnsi" w:hAnsiTheme="minorHAnsi"/>
        </w:rPr>
        <w:t>Conoce las fechas aproximadas en las que deberá ser producido el video musical, de modo que puede introducir algunos ajustes s</w:t>
      </w:r>
      <w:r w:rsidR="00A172E9">
        <w:rPr>
          <w:rFonts w:asciiTheme="minorHAnsi" w:hAnsiTheme="minorHAnsi"/>
        </w:rPr>
        <w:t>obre el horario de trabajo</w:t>
      </w:r>
      <w:r>
        <w:rPr>
          <w:rFonts w:asciiTheme="minorHAnsi" w:hAnsiTheme="minorHAnsi"/>
        </w:rPr>
        <w:t>. Además podrá refinar algunas de las asignaciones de recurso individuales.</w:t>
      </w:r>
    </w:p>
    <w:p w:rsidR="003A31DA" w:rsidRDefault="003A31DA" w:rsidP="003A31DA">
      <w:pPr>
        <w:pStyle w:val="Default"/>
        <w:ind w:right="636"/>
        <w:jc w:val="both"/>
        <w:rPr>
          <w:rFonts w:asciiTheme="minorHAnsi" w:hAnsiTheme="minorHAnsi"/>
        </w:rPr>
      </w:pPr>
    </w:p>
    <w:p w:rsidR="003A31DA" w:rsidRDefault="003A31DA" w:rsidP="003A31DA">
      <w:pPr>
        <w:pStyle w:val="Default"/>
        <w:numPr>
          <w:ilvl w:val="0"/>
          <w:numId w:val="1"/>
        </w:numPr>
        <w:ind w:left="284" w:right="636" w:hanging="284"/>
        <w:jc w:val="both"/>
        <w:rPr>
          <w:rFonts w:asciiTheme="minorHAnsi" w:hAnsiTheme="minorHAnsi"/>
        </w:rPr>
      </w:pPr>
      <w:r>
        <w:rPr>
          <w:rFonts w:asciiTheme="minorHAnsi" w:hAnsiTheme="minorHAnsi"/>
        </w:rPr>
        <w:t>Visualice los ajustes del tiempo de trabajo en el calendario del proyecto Estándar.</w:t>
      </w:r>
    </w:p>
    <w:p w:rsidR="003A31DA" w:rsidRDefault="00E177CE" w:rsidP="003A31DA">
      <w:pPr>
        <w:pStyle w:val="Default"/>
        <w:numPr>
          <w:ilvl w:val="0"/>
          <w:numId w:val="1"/>
        </w:numPr>
        <w:ind w:left="284" w:right="636" w:hanging="284"/>
        <w:jc w:val="both"/>
        <w:rPr>
          <w:rFonts w:asciiTheme="minorHAnsi" w:hAnsiTheme="minorHAnsi"/>
        </w:rPr>
      </w:pPr>
      <w:r>
        <w:rPr>
          <w:rFonts w:asciiTheme="minorHAnsi" w:hAnsiTheme="minorHAnsi"/>
        </w:rPr>
        <w:t>Defina el día</w:t>
      </w:r>
      <w:r w:rsidR="003A31DA">
        <w:rPr>
          <w:rFonts w:asciiTheme="minorHAnsi" w:hAnsiTheme="minorHAnsi"/>
        </w:rPr>
        <w:t xml:space="preserve"> </w:t>
      </w:r>
      <w:r>
        <w:rPr>
          <w:rFonts w:asciiTheme="minorHAnsi" w:hAnsiTheme="minorHAnsi"/>
        </w:rPr>
        <w:t>29 de junio del 2015 como feriado</w:t>
      </w:r>
      <w:r w:rsidR="003A31DA">
        <w:rPr>
          <w:rFonts w:asciiTheme="minorHAnsi" w:hAnsiTheme="minorHAnsi"/>
        </w:rPr>
        <w:t xml:space="preserve"> no laborable para el proyecto completo.</w:t>
      </w:r>
    </w:p>
    <w:p w:rsidR="003A31DA" w:rsidRDefault="003A31DA" w:rsidP="003A31DA">
      <w:pPr>
        <w:pStyle w:val="Default"/>
        <w:numPr>
          <w:ilvl w:val="0"/>
          <w:numId w:val="1"/>
        </w:numPr>
        <w:ind w:left="284" w:right="636" w:hanging="284"/>
        <w:jc w:val="both"/>
        <w:rPr>
          <w:rFonts w:asciiTheme="minorHAnsi" w:hAnsiTheme="minorHAnsi"/>
        </w:rPr>
      </w:pPr>
      <w:r>
        <w:rPr>
          <w:rFonts w:asciiTheme="minorHAnsi" w:hAnsiTheme="minorHAnsi"/>
        </w:rPr>
        <w:t xml:space="preserve">Leonard Zavala le ha informado que los miembros de la banda no estarán disponibles para trabajar en el </w:t>
      </w:r>
      <w:r w:rsidR="003313AB">
        <w:rPr>
          <w:rFonts w:asciiTheme="minorHAnsi" w:hAnsiTheme="minorHAnsi"/>
        </w:rPr>
        <w:t>proyecto durante la semana del 18</w:t>
      </w:r>
      <w:r>
        <w:rPr>
          <w:rFonts w:asciiTheme="minorHAnsi" w:hAnsiTheme="minorHAnsi"/>
        </w:rPr>
        <w:t xml:space="preserve"> de mayo del 2015. Especifique estos días como no laborables para el recurso denominado “Talento”.</w:t>
      </w:r>
    </w:p>
    <w:p w:rsidR="003A31DA" w:rsidRPr="00570215" w:rsidRDefault="003A31DA" w:rsidP="003A31DA">
      <w:pPr>
        <w:pStyle w:val="Default"/>
        <w:ind w:right="636"/>
        <w:jc w:val="both"/>
        <w:rPr>
          <w:rFonts w:asciiTheme="minorHAnsi" w:hAnsiTheme="minorHAnsi"/>
          <w:b/>
        </w:rPr>
      </w:pPr>
    </w:p>
    <w:p w:rsidR="003A31DA" w:rsidRPr="00570215" w:rsidRDefault="003A31DA" w:rsidP="003A31DA">
      <w:pPr>
        <w:pStyle w:val="Default"/>
        <w:ind w:right="636"/>
        <w:jc w:val="both"/>
        <w:rPr>
          <w:rFonts w:asciiTheme="minorHAnsi" w:hAnsiTheme="minorHAnsi"/>
          <w:b/>
        </w:rPr>
      </w:pPr>
      <w:r w:rsidRPr="00570215">
        <w:rPr>
          <w:rFonts w:asciiTheme="minorHAnsi" w:hAnsiTheme="minorHAnsi"/>
          <w:b/>
        </w:rPr>
        <w:t>Paso 2: Introducir costos del recurso</w:t>
      </w:r>
    </w:p>
    <w:p w:rsidR="00570215" w:rsidRDefault="00570215" w:rsidP="003A31DA">
      <w:pPr>
        <w:pStyle w:val="Default"/>
        <w:ind w:right="636"/>
        <w:jc w:val="both"/>
        <w:rPr>
          <w:rFonts w:asciiTheme="minorHAnsi" w:hAnsiTheme="minorHAnsi"/>
        </w:rPr>
      </w:pPr>
    </w:p>
    <w:p w:rsidR="00570215" w:rsidRDefault="00570215" w:rsidP="003A31DA">
      <w:pPr>
        <w:pStyle w:val="Default"/>
        <w:ind w:right="636"/>
        <w:jc w:val="both"/>
        <w:rPr>
          <w:rFonts w:asciiTheme="minorHAnsi" w:hAnsiTheme="minorHAnsi"/>
        </w:rPr>
      </w:pPr>
      <w:r>
        <w:rPr>
          <w:rFonts w:asciiTheme="minorHAnsi" w:hAnsiTheme="minorHAnsi"/>
        </w:rPr>
        <w:t xml:space="preserve">Aunque no piense cumplimentar la mayor parte de las ubicaciones de recurso de este proyecto a corto plazo, puede comenzar a recopilar datos para un presupuesto del proyecto según las tasas de pago preestablecidas de varios tipos de recurso. Teniendo en cuenta los proyectos anteriores y las tasas previstas actuales, podemos hacer una estimación de las tasas de pago de todos los recursos necesarios para la producción del video musical. El recurso Talento, los miembros de la banda </w:t>
      </w:r>
      <w:proofErr w:type="spellStart"/>
      <w:r>
        <w:rPr>
          <w:rFonts w:asciiTheme="minorHAnsi" w:hAnsiTheme="minorHAnsi"/>
        </w:rPr>
        <w:t>Sunday</w:t>
      </w:r>
      <w:proofErr w:type="spellEnd"/>
      <w:r>
        <w:rPr>
          <w:rFonts w:asciiTheme="minorHAnsi" w:hAnsiTheme="minorHAnsi"/>
        </w:rPr>
        <w:t xml:space="preserve"> </w:t>
      </w:r>
      <w:proofErr w:type="spellStart"/>
      <w:r>
        <w:rPr>
          <w:rFonts w:asciiTheme="minorHAnsi" w:hAnsiTheme="minorHAnsi"/>
        </w:rPr>
        <w:t>Morning</w:t>
      </w:r>
      <w:proofErr w:type="spellEnd"/>
      <w:r>
        <w:rPr>
          <w:rFonts w:asciiTheme="minorHAnsi" w:hAnsiTheme="minorHAnsi"/>
        </w:rPr>
        <w:t>, no serán incluidos en el presupuesto del proyecto. Por lo que consideraremos que su costo para el proyecto es cero.</w:t>
      </w:r>
    </w:p>
    <w:p w:rsidR="00570215" w:rsidRDefault="00570215" w:rsidP="003A31DA">
      <w:pPr>
        <w:pStyle w:val="Default"/>
        <w:ind w:right="636"/>
        <w:jc w:val="both"/>
        <w:rPr>
          <w:rFonts w:asciiTheme="minorHAnsi" w:hAnsiTheme="minorHAnsi"/>
        </w:rPr>
      </w:pPr>
    </w:p>
    <w:p w:rsidR="00570215" w:rsidRDefault="00570215" w:rsidP="00D4361B">
      <w:pPr>
        <w:pStyle w:val="Default"/>
        <w:numPr>
          <w:ilvl w:val="0"/>
          <w:numId w:val="2"/>
        </w:numPr>
        <w:ind w:left="284" w:right="636" w:hanging="284"/>
        <w:jc w:val="both"/>
        <w:rPr>
          <w:rFonts w:asciiTheme="minorHAnsi" w:hAnsiTheme="minorHAnsi"/>
        </w:rPr>
      </w:pPr>
      <w:r>
        <w:rPr>
          <w:rFonts w:asciiTheme="minorHAnsi" w:hAnsiTheme="minorHAnsi"/>
        </w:rPr>
        <w:t>Active la vista Hoja de recursos.</w:t>
      </w:r>
    </w:p>
    <w:p w:rsidR="00570215" w:rsidRDefault="000F7C43" w:rsidP="00D4361B">
      <w:pPr>
        <w:pStyle w:val="Default"/>
        <w:numPr>
          <w:ilvl w:val="0"/>
          <w:numId w:val="2"/>
        </w:numPr>
        <w:ind w:left="284" w:right="636" w:hanging="284"/>
        <w:jc w:val="both"/>
        <w:rPr>
          <w:rFonts w:asciiTheme="minorHAnsi" w:hAnsiTheme="minorHAnsi"/>
        </w:rPr>
      </w:pPr>
      <w:r>
        <w:rPr>
          <w:rFonts w:asciiTheme="minorHAnsi" w:hAnsiTheme="minorHAnsi"/>
        </w:rPr>
        <w:t>Introduzca la siguiente información sobre el costo de los recursos:</w:t>
      </w:r>
    </w:p>
    <w:p w:rsidR="00A172E9" w:rsidRDefault="00A172E9" w:rsidP="00A172E9">
      <w:pPr>
        <w:pStyle w:val="Default"/>
        <w:ind w:right="636"/>
        <w:jc w:val="both"/>
        <w:rPr>
          <w:rFonts w:asciiTheme="minorHAnsi" w:hAnsiTheme="minorHAnsi"/>
        </w:rPr>
      </w:pPr>
    </w:p>
    <w:p w:rsidR="00A172E9" w:rsidRDefault="00A172E9" w:rsidP="00A172E9">
      <w:pPr>
        <w:pStyle w:val="Default"/>
        <w:ind w:right="636"/>
        <w:jc w:val="both"/>
        <w:rPr>
          <w:rFonts w:asciiTheme="minorHAnsi" w:hAnsiTheme="minorHAnsi"/>
        </w:rPr>
      </w:pPr>
    </w:p>
    <w:p w:rsidR="000F7C43" w:rsidRDefault="000F7C43" w:rsidP="00D4361B">
      <w:pPr>
        <w:pStyle w:val="Default"/>
        <w:ind w:left="284" w:right="636" w:hanging="284"/>
        <w:jc w:val="both"/>
        <w:rPr>
          <w:rFonts w:asciiTheme="minorHAnsi" w:hAnsiTheme="minorHAnsi"/>
        </w:rPr>
      </w:pPr>
    </w:p>
    <w:p w:rsidR="000F7C43" w:rsidRDefault="00D4361B" w:rsidP="000F7C43">
      <w:pPr>
        <w:pStyle w:val="Default"/>
        <w:pBdr>
          <w:bottom w:val="single" w:sz="12" w:space="1" w:color="auto"/>
        </w:pBdr>
        <w:ind w:right="636"/>
        <w:jc w:val="both"/>
        <w:rPr>
          <w:rFonts w:asciiTheme="minorHAnsi" w:hAnsiTheme="minorHAnsi"/>
        </w:rPr>
      </w:pPr>
      <w:r>
        <w:rPr>
          <w:rFonts w:asciiTheme="minorHAnsi" w:hAnsiTheme="minorHAnsi"/>
        </w:rPr>
        <w:lastRenderedPageBreak/>
        <w:t>Nombre del recurso</w:t>
      </w:r>
      <w:r>
        <w:rPr>
          <w:rFonts w:asciiTheme="minorHAnsi" w:hAnsiTheme="minorHAnsi"/>
        </w:rPr>
        <w:tab/>
      </w:r>
      <w:r>
        <w:rPr>
          <w:rFonts w:asciiTheme="minorHAnsi" w:hAnsiTheme="minorHAnsi"/>
        </w:rPr>
        <w:tab/>
        <w:t>Tasa estándar</w:t>
      </w:r>
      <w:r>
        <w:rPr>
          <w:rFonts w:asciiTheme="minorHAnsi" w:hAnsiTheme="minorHAnsi"/>
        </w:rPr>
        <w:tab/>
      </w:r>
      <w:r>
        <w:rPr>
          <w:rFonts w:asciiTheme="minorHAnsi" w:hAnsiTheme="minorHAnsi"/>
        </w:rPr>
        <w:tab/>
      </w:r>
      <w:r>
        <w:rPr>
          <w:rFonts w:asciiTheme="minorHAnsi" w:hAnsiTheme="minorHAnsi"/>
        </w:rPr>
        <w:tab/>
        <w:t>Tasa horas extra</w:t>
      </w:r>
    </w:p>
    <w:p w:rsidR="00D4361B" w:rsidRDefault="00D4361B" w:rsidP="000F7C43">
      <w:pPr>
        <w:pStyle w:val="Default"/>
        <w:ind w:right="636"/>
        <w:jc w:val="both"/>
        <w:rPr>
          <w:rFonts w:asciiTheme="minorHAnsi" w:hAnsiTheme="minorHAnsi"/>
        </w:rPr>
      </w:pPr>
      <w:r>
        <w:rPr>
          <w:rFonts w:asciiTheme="minorHAnsi" w:hAnsiTheme="minorHAnsi"/>
        </w:rPr>
        <w:t>Operador de cámara</w:t>
      </w:r>
      <w:r>
        <w:rPr>
          <w:rFonts w:asciiTheme="minorHAnsi" w:hAnsiTheme="minorHAnsi"/>
        </w:rPr>
        <w:tab/>
      </w:r>
      <w:r>
        <w:rPr>
          <w:rFonts w:asciiTheme="minorHAnsi" w:hAnsiTheme="minorHAnsi"/>
        </w:rPr>
        <w:tab/>
        <w:t xml:space="preserve">     22/h</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33/h</w:t>
      </w:r>
    </w:p>
    <w:p w:rsidR="00D4361B" w:rsidRDefault="00D4361B" w:rsidP="000F7C43">
      <w:pPr>
        <w:pStyle w:val="Default"/>
        <w:ind w:right="636"/>
        <w:jc w:val="both"/>
        <w:rPr>
          <w:rFonts w:asciiTheme="minorHAnsi" w:hAnsiTheme="minorHAnsi"/>
        </w:rPr>
      </w:pPr>
      <w:r>
        <w:rPr>
          <w:rFonts w:asciiTheme="minorHAnsi" w:hAnsiTheme="minorHAnsi"/>
        </w:rPr>
        <w:t>Coreógrafo</w:t>
      </w:r>
      <w:r>
        <w:rPr>
          <w:rFonts w:asciiTheme="minorHAnsi" w:hAnsiTheme="minorHAnsi"/>
        </w:rPr>
        <w:tab/>
      </w:r>
      <w:r>
        <w:rPr>
          <w:rFonts w:asciiTheme="minorHAnsi" w:hAnsiTheme="minorHAnsi"/>
        </w:rPr>
        <w:tab/>
      </w:r>
      <w:r>
        <w:rPr>
          <w:rFonts w:asciiTheme="minorHAnsi" w:hAnsiTheme="minorHAnsi"/>
        </w:rPr>
        <w:tab/>
        <w:t xml:space="preserve">  300/día</w:t>
      </w:r>
      <w:r>
        <w:rPr>
          <w:rFonts w:asciiTheme="minorHAnsi" w:hAnsiTheme="minorHAnsi"/>
        </w:rPr>
        <w:tab/>
      </w:r>
      <w:r>
        <w:rPr>
          <w:rFonts w:asciiTheme="minorHAnsi" w:hAnsiTheme="minorHAnsi"/>
        </w:rPr>
        <w:tab/>
      </w:r>
      <w:r>
        <w:rPr>
          <w:rFonts w:asciiTheme="minorHAnsi" w:hAnsiTheme="minorHAnsi"/>
        </w:rPr>
        <w:tab/>
        <w:t xml:space="preserve">   (dejar a cero)</w:t>
      </w:r>
    </w:p>
    <w:p w:rsidR="00D4361B" w:rsidRDefault="00D4361B" w:rsidP="000F7C43">
      <w:pPr>
        <w:pStyle w:val="Default"/>
        <w:ind w:right="636"/>
        <w:jc w:val="both"/>
        <w:rPr>
          <w:rFonts w:asciiTheme="minorHAnsi" w:hAnsiTheme="minorHAnsi"/>
        </w:rPr>
      </w:pPr>
      <w:r>
        <w:rPr>
          <w:rFonts w:asciiTheme="minorHAnsi" w:hAnsiTheme="minorHAnsi"/>
        </w:rPr>
        <w:t>Director</w:t>
      </w:r>
      <w:r>
        <w:rPr>
          <w:rFonts w:asciiTheme="minorHAnsi" w:hAnsiTheme="minorHAnsi"/>
        </w:rPr>
        <w:tab/>
      </w:r>
      <w:r>
        <w:rPr>
          <w:rFonts w:asciiTheme="minorHAnsi" w:hAnsiTheme="minorHAnsi"/>
        </w:rPr>
        <w:tab/>
      </w:r>
      <w:r>
        <w:rPr>
          <w:rFonts w:asciiTheme="minorHAnsi" w:hAnsiTheme="minorHAnsi"/>
        </w:rPr>
        <w:tab/>
        <w:t>1400/</w:t>
      </w:r>
      <w:proofErr w:type="spellStart"/>
      <w:r>
        <w:rPr>
          <w:rFonts w:asciiTheme="minorHAnsi" w:hAnsiTheme="minorHAnsi"/>
        </w:rPr>
        <w:t>sem</w:t>
      </w:r>
      <w:proofErr w:type="spellEnd"/>
      <w:r>
        <w:rPr>
          <w:rFonts w:asciiTheme="minorHAnsi" w:hAnsiTheme="minorHAnsi"/>
        </w:rPr>
        <w:tab/>
      </w:r>
      <w:r>
        <w:rPr>
          <w:rFonts w:asciiTheme="minorHAnsi" w:hAnsiTheme="minorHAnsi"/>
        </w:rPr>
        <w:tab/>
      </w:r>
      <w:r>
        <w:rPr>
          <w:rFonts w:asciiTheme="minorHAnsi" w:hAnsiTheme="minorHAnsi"/>
        </w:rPr>
        <w:tab/>
        <w:t xml:space="preserve">   (dejar a cero)</w:t>
      </w:r>
    </w:p>
    <w:p w:rsidR="00D4361B" w:rsidRDefault="00D4361B" w:rsidP="000F7C43">
      <w:pPr>
        <w:pStyle w:val="Default"/>
        <w:ind w:right="636"/>
        <w:jc w:val="both"/>
        <w:rPr>
          <w:rFonts w:asciiTheme="minorHAnsi" w:hAnsiTheme="minorHAnsi"/>
        </w:rPr>
      </w:pPr>
      <w:r>
        <w:rPr>
          <w:rFonts w:asciiTheme="minorHAnsi" w:hAnsiTheme="minorHAnsi"/>
        </w:rPr>
        <w:t>Editor</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45/h</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67.50/h</w:t>
      </w:r>
    </w:p>
    <w:p w:rsidR="00D4361B" w:rsidRDefault="00D4361B" w:rsidP="000F7C43">
      <w:pPr>
        <w:pStyle w:val="Default"/>
        <w:ind w:right="636"/>
        <w:jc w:val="both"/>
        <w:rPr>
          <w:rFonts w:asciiTheme="minorHAnsi" w:hAnsiTheme="minorHAnsi"/>
        </w:rPr>
      </w:pPr>
      <w:r>
        <w:rPr>
          <w:rFonts w:asciiTheme="minorHAnsi" w:hAnsiTheme="minorHAnsi"/>
        </w:rPr>
        <w:t>Productor</w:t>
      </w:r>
      <w:r>
        <w:rPr>
          <w:rFonts w:asciiTheme="minorHAnsi" w:hAnsiTheme="minorHAnsi"/>
        </w:rPr>
        <w:tab/>
      </w:r>
      <w:r>
        <w:rPr>
          <w:rFonts w:asciiTheme="minorHAnsi" w:hAnsiTheme="minorHAnsi"/>
        </w:rPr>
        <w:tab/>
      </w:r>
      <w:r>
        <w:rPr>
          <w:rFonts w:asciiTheme="minorHAnsi" w:hAnsiTheme="minorHAnsi"/>
        </w:rPr>
        <w:tab/>
        <w:t>1600/</w:t>
      </w:r>
      <w:proofErr w:type="spellStart"/>
      <w:r>
        <w:rPr>
          <w:rFonts w:asciiTheme="minorHAnsi" w:hAnsiTheme="minorHAnsi"/>
        </w:rPr>
        <w:t>sem</w:t>
      </w:r>
      <w:proofErr w:type="spellEnd"/>
      <w:r>
        <w:rPr>
          <w:rFonts w:asciiTheme="minorHAnsi" w:hAnsiTheme="minorHAnsi"/>
        </w:rPr>
        <w:tab/>
      </w:r>
      <w:r>
        <w:rPr>
          <w:rFonts w:asciiTheme="minorHAnsi" w:hAnsiTheme="minorHAnsi"/>
        </w:rPr>
        <w:tab/>
      </w:r>
      <w:r>
        <w:rPr>
          <w:rFonts w:asciiTheme="minorHAnsi" w:hAnsiTheme="minorHAnsi"/>
        </w:rPr>
        <w:tab/>
        <w:t xml:space="preserve">    (dejar a cero)</w:t>
      </w:r>
    </w:p>
    <w:p w:rsidR="00D4361B" w:rsidRDefault="00D4361B" w:rsidP="000F7C43">
      <w:pPr>
        <w:pStyle w:val="Default"/>
        <w:ind w:right="636"/>
        <w:jc w:val="both"/>
        <w:rPr>
          <w:rFonts w:asciiTheme="minorHAnsi" w:hAnsiTheme="minorHAnsi"/>
        </w:rPr>
      </w:pPr>
      <w:r>
        <w:rPr>
          <w:rFonts w:asciiTheme="minorHAnsi" w:hAnsiTheme="minorHAnsi"/>
        </w:rPr>
        <w:t>Personal de producción</w:t>
      </w:r>
      <w:r>
        <w:rPr>
          <w:rFonts w:asciiTheme="minorHAnsi" w:hAnsiTheme="minorHAnsi"/>
        </w:rPr>
        <w:tab/>
        <w:t xml:space="preserve">   20/h</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30/h</w:t>
      </w:r>
    </w:p>
    <w:p w:rsidR="00D4361B" w:rsidRDefault="00D4361B" w:rsidP="000F7C43">
      <w:pPr>
        <w:pStyle w:val="Default"/>
        <w:ind w:right="636"/>
        <w:jc w:val="both"/>
        <w:rPr>
          <w:rFonts w:asciiTheme="minorHAnsi" w:hAnsiTheme="minorHAnsi"/>
        </w:rPr>
      </w:pPr>
      <w:r>
        <w:rPr>
          <w:rFonts w:asciiTheme="minorHAnsi" w:hAnsiTheme="minorHAnsi"/>
        </w:rPr>
        <w:t>Ingeniero de sonido</w:t>
      </w:r>
      <w:r>
        <w:rPr>
          <w:rFonts w:asciiTheme="minorHAnsi" w:hAnsiTheme="minorHAnsi"/>
        </w:rPr>
        <w:tab/>
      </w:r>
      <w:r>
        <w:rPr>
          <w:rFonts w:asciiTheme="minorHAnsi" w:hAnsiTheme="minorHAnsi"/>
        </w:rPr>
        <w:tab/>
        <w:t xml:space="preserve"> 800/</w:t>
      </w:r>
      <w:proofErr w:type="spellStart"/>
      <w:r>
        <w:rPr>
          <w:rFonts w:asciiTheme="minorHAnsi" w:hAnsiTheme="minorHAnsi"/>
        </w:rPr>
        <w:t>sem</w:t>
      </w:r>
      <w:proofErr w:type="spellEnd"/>
      <w:r>
        <w:rPr>
          <w:rFonts w:asciiTheme="minorHAnsi" w:hAnsiTheme="minorHAnsi"/>
        </w:rPr>
        <w:tab/>
      </w:r>
      <w:r>
        <w:rPr>
          <w:rFonts w:asciiTheme="minorHAnsi" w:hAnsiTheme="minorHAnsi"/>
        </w:rPr>
        <w:tab/>
      </w:r>
      <w:r>
        <w:rPr>
          <w:rFonts w:asciiTheme="minorHAnsi" w:hAnsiTheme="minorHAnsi"/>
        </w:rPr>
        <w:tab/>
        <w:t xml:space="preserve">    (dejar a cero)</w:t>
      </w:r>
    </w:p>
    <w:p w:rsidR="00D4361B" w:rsidRDefault="00D4361B" w:rsidP="000F7C43">
      <w:pPr>
        <w:pStyle w:val="Default"/>
        <w:pBdr>
          <w:bottom w:val="single" w:sz="12" w:space="1" w:color="auto"/>
        </w:pBdr>
        <w:ind w:right="636"/>
        <w:jc w:val="both"/>
        <w:rPr>
          <w:rFonts w:asciiTheme="minorHAnsi" w:hAnsiTheme="minorHAnsi"/>
        </w:rPr>
      </w:pPr>
      <w:r>
        <w:rPr>
          <w:rFonts w:asciiTheme="minorHAnsi" w:hAnsiTheme="minorHAnsi"/>
        </w:rPr>
        <w:t>Talento</w:t>
      </w:r>
      <w:r>
        <w:rPr>
          <w:rFonts w:asciiTheme="minorHAnsi" w:hAnsiTheme="minorHAnsi"/>
        </w:rPr>
        <w:tab/>
      </w:r>
      <w:r>
        <w:rPr>
          <w:rFonts w:asciiTheme="minorHAnsi" w:hAnsiTheme="minorHAnsi"/>
        </w:rPr>
        <w:tab/>
      </w:r>
      <w:r>
        <w:rPr>
          <w:rFonts w:asciiTheme="minorHAnsi" w:hAnsiTheme="minorHAnsi"/>
        </w:rPr>
        <w:tab/>
        <w:t>(dejar a cero)</w:t>
      </w:r>
      <w:r>
        <w:rPr>
          <w:rFonts w:asciiTheme="minorHAnsi" w:hAnsiTheme="minorHAnsi"/>
        </w:rPr>
        <w:tab/>
      </w:r>
      <w:r>
        <w:rPr>
          <w:rFonts w:asciiTheme="minorHAnsi" w:hAnsiTheme="minorHAnsi"/>
        </w:rPr>
        <w:tab/>
        <w:t xml:space="preserve">                 (dejar a cero)</w:t>
      </w:r>
    </w:p>
    <w:p w:rsidR="00D4361B" w:rsidRDefault="00D4361B" w:rsidP="00D4361B">
      <w:pPr>
        <w:pStyle w:val="Default"/>
        <w:ind w:right="636"/>
        <w:jc w:val="both"/>
        <w:rPr>
          <w:rFonts w:asciiTheme="minorHAnsi" w:hAnsiTheme="minorHAnsi"/>
        </w:rPr>
      </w:pPr>
    </w:p>
    <w:p w:rsidR="00D4361B" w:rsidRDefault="00D4361B" w:rsidP="00D4361B">
      <w:pPr>
        <w:pStyle w:val="Default"/>
        <w:ind w:right="636"/>
        <w:jc w:val="both"/>
        <w:rPr>
          <w:rFonts w:asciiTheme="minorHAnsi" w:hAnsiTheme="minorHAnsi"/>
          <w:b/>
        </w:rPr>
      </w:pPr>
      <w:r w:rsidRPr="00D4361B">
        <w:rPr>
          <w:rFonts w:asciiTheme="minorHAnsi" w:hAnsiTheme="minorHAnsi"/>
          <w:b/>
        </w:rPr>
        <w:t>Paso 3: Refinar los detalles de tarea</w:t>
      </w:r>
    </w:p>
    <w:p w:rsidR="00D4361B" w:rsidRDefault="00D4361B" w:rsidP="00D4361B">
      <w:pPr>
        <w:pStyle w:val="Default"/>
        <w:ind w:right="636"/>
        <w:jc w:val="both"/>
        <w:rPr>
          <w:rFonts w:asciiTheme="minorHAnsi" w:hAnsiTheme="minorHAnsi"/>
          <w:b/>
        </w:rPr>
      </w:pPr>
    </w:p>
    <w:p w:rsidR="00D4361B" w:rsidRDefault="00D4361B" w:rsidP="00D4361B">
      <w:pPr>
        <w:pStyle w:val="Default"/>
        <w:ind w:right="636"/>
        <w:jc w:val="both"/>
        <w:rPr>
          <w:rFonts w:asciiTheme="minorHAnsi" w:hAnsiTheme="minorHAnsi"/>
        </w:rPr>
      </w:pPr>
      <w:r>
        <w:rPr>
          <w:rFonts w:asciiTheme="minorHAnsi" w:hAnsiTheme="minorHAnsi"/>
        </w:rPr>
        <w:t xml:space="preserve">Leonard Zavala, el manager de la banda </w:t>
      </w:r>
      <w:proofErr w:type="spellStart"/>
      <w:r>
        <w:rPr>
          <w:rFonts w:asciiTheme="minorHAnsi" w:hAnsiTheme="minorHAnsi"/>
        </w:rPr>
        <w:t>Sunday</w:t>
      </w:r>
      <w:proofErr w:type="spellEnd"/>
      <w:r>
        <w:rPr>
          <w:rFonts w:asciiTheme="minorHAnsi" w:hAnsiTheme="minorHAnsi"/>
        </w:rPr>
        <w:t xml:space="preserve"> </w:t>
      </w:r>
      <w:proofErr w:type="spellStart"/>
      <w:r>
        <w:rPr>
          <w:rFonts w:asciiTheme="minorHAnsi" w:hAnsiTheme="minorHAnsi"/>
        </w:rPr>
        <w:t>Morning</w:t>
      </w:r>
      <w:proofErr w:type="spellEnd"/>
      <w:r>
        <w:rPr>
          <w:rFonts w:asciiTheme="minorHAnsi" w:hAnsiTheme="minorHAnsi"/>
        </w:rPr>
        <w:t>, ha solicitado algunos requerimientos que deberá cumplir para llevar</w:t>
      </w:r>
      <w:r w:rsidR="00E24279">
        <w:rPr>
          <w:rFonts w:asciiTheme="minorHAnsi" w:hAnsiTheme="minorHAnsi"/>
        </w:rPr>
        <w:t xml:space="preserve"> a cabo el proyecto del video musical. La primera solicitud es que el video final deberá estar disponible no más tarde del  2 de julio del 2015</w:t>
      </w:r>
    </w:p>
    <w:p w:rsidR="00E24279" w:rsidRDefault="00E24279" w:rsidP="00D4361B">
      <w:pPr>
        <w:pStyle w:val="Default"/>
        <w:ind w:right="636"/>
        <w:jc w:val="both"/>
        <w:rPr>
          <w:rFonts w:asciiTheme="minorHAnsi" w:hAnsiTheme="minorHAnsi"/>
        </w:rPr>
      </w:pPr>
    </w:p>
    <w:p w:rsidR="00E24279" w:rsidRDefault="00E24279" w:rsidP="00E24279">
      <w:pPr>
        <w:pStyle w:val="Default"/>
        <w:numPr>
          <w:ilvl w:val="0"/>
          <w:numId w:val="3"/>
        </w:numPr>
        <w:ind w:left="284" w:right="636" w:hanging="284"/>
        <w:jc w:val="both"/>
        <w:rPr>
          <w:rFonts w:asciiTheme="minorHAnsi" w:hAnsiTheme="minorHAnsi"/>
        </w:rPr>
      </w:pPr>
      <w:r>
        <w:rPr>
          <w:rFonts w:asciiTheme="minorHAnsi" w:hAnsiTheme="minorHAnsi"/>
        </w:rPr>
        <w:t>Introduzca una fecha límite para el hito de la tarea 11, “Distribución video final”, en la vista Diagrama de Gantt</w:t>
      </w:r>
    </w:p>
    <w:p w:rsidR="00E24279" w:rsidRDefault="00E24279" w:rsidP="00E24279">
      <w:pPr>
        <w:pStyle w:val="Default"/>
        <w:numPr>
          <w:ilvl w:val="0"/>
          <w:numId w:val="3"/>
        </w:numPr>
        <w:ind w:left="284" w:right="636" w:hanging="284"/>
        <w:jc w:val="both"/>
        <w:rPr>
          <w:rFonts w:asciiTheme="minorHAnsi" w:hAnsiTheme="minorHAnsi"/>
        </w:rPr>
      </w:pPr>
      <w:r>
        <w:rPr>
          <w:rFonts w:asciiTheme="minorHAnsi" w:hAnsiTheme="minorHAnsi"/>
        </w:rPr>
        <w:t>Introduzca un adelanto de tres días entre la tarea 9,  “Añadir música final” y su predecesora la tarea 8, “Montaje”</w:t>
      </w:r>
    </w:p>
    <w:p w:rsidR="00E24279" w:rsidRDefault="00E24279" w:rsidP="00E24279">
      <w:pPr>
        <w:pStyle w:val="Default"/>
        <w:numPr>
          <w:ilvl w:val="0"/>
          <w:numId w:val="3"/>
        </w:numPr>
        <w:ind w:left="284" w:right="636" w:hanging="284"/>
        <w:jc w:val="both"/>
        <w:rPr>
          <w:rFonts w:asciiTheme="minorHAnsi" w:hAnsiTheme="minorHAnsi"/>
        </w:rPr>
      </w:pPr>
      <w:r>
        <w:rPr>
          <w:rFonts w:asciiTheme="minorHAnsi" w:hAnsiTheme="minorHAnsi"/>
        </w:rPr>
        <w:t>Cambie la duración de la tarea 3 “Montaje coreográfico”, de 3 semanas a 12 días.</w:t>
      </w:r>
    </w:p>
    <w:p w:rsidR="00E24279" w:rsidRDefault="00E24279" w:rsidP="00E24279">
      <w:pPr>
        <w:pStyle w:val="Default"/>
        <w:numPr>
          <w:ilvl w:val="0"/>
          <w:numId w:val="3"/>
        </w:numPr>
        <w:ind w:left="284" w:right="636" w:hanging="284"/>
        <w:jc w:val="both"/>
        <w:rPr>
          <w:rFonts w:asciiTheme="minorHAnsi" w:hAnsiTheme="minorHAnsi"/>
        </w:rPr>
      </w:pPr>
      <w:r>
        <w:rPr>
          <w:rFonts w:asciiTheme="minorHAnsi" w:hAnsiTheme="minorHAnsi"/>
        </w:rPr>
        <w:t>Cambie la relación de tarea entre la tarea 9, “Añadir música final” y la tarea 10, “Reproducción del doblaje principal”, a FF.</w:t>
      </w:r>
    </w:p>
    <w:p w:rsidR="00E24279" w:rsidRDefault="00E24279" w:rsidP="00E24279">
      <w:pPr>
        <w:pStyle w:val="Default"/>
        <w:ind w:right="636"/>
        <w:jc w:val="both"/>
        <w:rPr>
          <w:rFonts w:asciiTheme="minorHAnsi" w:hAnsiTheme="minorHAnsi"/>
        </w:rPr>
      </w:pPr>
    </w:p>
    <w:p w:rsidR="00E24279" w:rsidRPr="00E24279" w:rsidRDefault="00F96C03" w:rsidP="00E24279">
      <w:pPr>
        <w:pStyle w:val="Default"/>
        <w:ind w:right="636"/>
        <w:jc w:val="both"/>
        <w:rPr>
          <w:rFonts w:asciiTheme="minorHAnsi" w:hAnsiTheme="minorHAnsi"/>
          <w:b/>
        </w:rPr>
      </w:pPr>
      <w:r>
        <w:rPr>
          <w:rFonts w:asciiTheme="minorHAnsi" w:hAnsiTheme="minorHAnsi"/>
          <w:b/>
        </w:rPr>
        <w:t>Paso 4: Mejorar la asignación</w:t>
      </w:r>
      <w:r w:rsidR="00E24279" w:rsidRPr="00E24279">
        <w:rPr>
          <w:rFonts w:asciiTheme="minorHAnsi" w:hAnsiTheme="minorHAnsi"/>
          <w:b/>
        </w:rPr>
        <w:t xml:space="preserve"> de recursos</w:t>
      </w:r>
    </w:p>
    <w:p w:rsidR="00E24279" w:rsidRDefault="00E24279" w:rsidP="00E24279">
      <w:pPr>
        <w:pStyle w:val="Default"/>
        <w:ind w:right="636"/>
        <w:jc w:val="both"/>
        <w:rPr>
          <w:rFonts w:asciiTheme="minorHAnsi" w:hAnsiTheme="minorHAnsi"/>
        </w:rPr>
      </w:pPr>
    </w:p>
    <w:p w:rsidR="00E24279" w:rsidRDefault="00E24279" w:rsidP="00E24279">
      <w:pPr>
        <w:pStyle w:val="Default"/>
        <w:ind w:right="636"/>
        <w:jc w:val="both"/>
        <w:rPr>
          <w:rFonts w:asciiTheme="minorHAnsi" w:hAnsiTheme="minorHAnsi"/>
        </w:rPr>
      </w:pPr>
      <w:r>
        <w:rPr>
          <w:rFonts w:asciiTheme="minorHAnsi" w:hAnsiTheme="minorHAnsi"/>
        </w:rPr>
        <w:t>El segundo requerimiento de Leonard Zavala es que el costo total del proyecto para el video musical (sin incluir el equipamiento y los suministros) no podrá superar los 30,000 soles. Además, como buen administrador de proyecto, desea asegurar que ninguno de los recursos tiene asignado más trabajo del que puede desarrollar.</w:t>
      </w:r>
    </w:p>
    <w:p w:rsidR="00E24279" w:rsidRDefault="00E24279" w:rsidP="00E24279">
      <w:pPr>
        <w:pStyle w:val="Default"/>
        <w:ind w:left="-142" w:right="636"/>
        <w:jc w:val="both"/>
        <w:rPr>
          <w:rFonts w:asciiTheme="minorHAnsi" w:hAnsiTheme="minorHAnsi"/>
        </w:rPr>
      </w:pPr>
    </w:p>
    <w:p w:rsidR="00E24279" w:rsidRDefault="00A172E9" w:rsidP="00E24279">
      <w:pPr>
        <w:pStyle w:val="Default"/>
        <w:numPr>
          <w:ilvl w:val="0"/>
          <w:numId w:val="4"/>
        </w:numPr>
        <w:ind w:left="284" w:right="636" w:hanging="284"/>
        <w:jc w:val="both"/>
        <w:rPr>
          <w:rFonts w:asciiTheme="minorHAnsi" w:hAnsiTheme="minorHAnsi"/>
        </w:rPr>
      </w:pPr>
      <w:r>
        <w:rPr>
          <w:rFonts w:asciiTheme="minorHAnsi" w:hAnsiTheme="minorHAnsi"/>
        </w:rPr>
        <w:t>Active la vista Diagrama de Gantt</w:t>
      </w:r>
      <w:r w:rsidR="00E24279">
        <w:rPr>
          <w:rFonts w:asciiTheme="minorHAnsi" w:hAnsiTheme="minorHAnsi"/>
        </w:rPr>
        <w:t xml:space="preserve">. </w:t>
      </w:r>
      <w:r>
        <w:rPr>
          <w:rFonts w:asciiTheme="minorHAnsi" w:hAnsiTheme="minorHAnsi"/>
        </w:rPr>
        <w:t>En la columna Indicadores aparece un señalador indicando sobreasignación de recursos.</w:t>
      </w:r>
    </w:p>
    <w:p w:rsidR="00E24279" w:rsidRDefault="00E24279" w:rsidP="00E24279">
      <w:pPr>
        <w:pStyle w:val="Default"/>
        <w:numPr>
          <w:ilvl w:val="0"/>
          <w:numId w:val="4"/>
        </w:numPr>
        <w:ind w:left="284" w:right="636" w:hanging="284"/>
        <w:jc w:val="both"/>
        <w:rPr>
          <w:rFonts w:asciiTheme="minorHAnsi" w:hAnsiTheme="minorHAnsi"/>
        </w:rPr>
      </w:pPr>
      <w:r>
        <w:rPr>
          <w:rFonts w:asciiTheme="minorHAnsi" w:hAnsiTheme="minorHAnsi"/>
        </w:rPr>
        <w:t>Realice la redistr</w:t>
      </w:r>
      <w:r w:rsidR="00A172E9">
        <w:rPr>
          <w:rFonts w:asciiTheme="minorHAnsi" w:hAnsiTheme="minorHAnsi"/>
        </w:rPr>
        <w:t>ibución de los recursos haciendo clic derecho sobre el icono de sobreasignación de la columna Indicadores, en el menú emergente haga un clic sobre el comando Programar automáticamente.</w:t>
      </w:r>
    </w:p>
    <w:p w:rsidR="00E24279" w:rsidRDefault="00E24279" w:rsidP="0061068B">
      <w:pPr>
        <w:pStyle w:val="Default"/>
        <w:numPr>
          <w:ilvl w:val="0"/>
          <w:numId w:val="4"/>
        </w:numPr>
        <w:ind w:left="284" w:right="636" w:hanging="284"/>
        <w:jc w:val="both"/>
        <w:rPr>
          <w:rFonts w:asciiTheme="minorHAnsi" w:hAnsiTheme="minorHAnsi"/>
        </w:rPr>
      </w:pPr>
      <w:r>
        <w:rPr>
          <w:rFonts w:asciiTheme="minorHAnsi" w:hAnsiTheme="minorHAnsi"/>
        </w:rPr>
        <w:t>Observe el efecto sobre la fecha de fin del proyecto.</w:t>
      </w:r>
    </w:p>
    <w:p w:rsidR="00E24279" w:rsidRDefault="00E24279" w:rsidP="00E24279">
      <w:pPr>
        <w:pStyle w:val="Default"/>
        <w:ind w:right="636"/>
        <w:jc w:val="both"/>
        <w:rPr>
          <w:rFonts w:asciiTheme="minorHAnsi" w:hAnsiTheme="minorHAnsi"/>
        </w:rPr>
      </w:pPr>
    </w:p>
    <w:p w:rsidR="00F77F20" w:rsidRPr="00F77F20" w:rsidRDefault="00E24279" w:rsidP="0039648F">
      <w:pPr>
        <w:jc w:val="both"/>
        <w:rPr>
          <w:rFonts w:cs="Arial"/>
          <w:color w:val="000000"/>
          <w:sz w:val="24"/>
          <w:szCs w:val="24"/>
        </w:rPr>
      </w:pPr>
      <w:r w:rsidRPr="0061068B">
        <w:rPr>
          <w:rFonts w:cs="Arial"/>
          <w:color w:val="000000"/>
          <w:sz w:val="24"/>
          <w:szCs w:val="24"/>
        </w:rPr>
        <w:t xml:space="preserve">Para finalizar la práctica dirigida de laboratorio, </w:t>
      </w:r>
      <w:r w:rsidR="00D27E44">
        <w:rPr>
          <w:rFonts w:cs="Arial"/>
          <w:color w:val="000000"/>
          <w:sz w:val="24"/>
          <w:szCs w:val="24"/>
        </w:rPr>
        <w:t>r</w:t>
      </w:r>
      <w:r w:rsidR="00A172E9">
        <w:rPr>
          <w:rFonts w:cs="Arial"/>
          <w:color w:val="000000"/>
          <w:sz w:val="24"/>
          <w:szCs w:val="24"/>
        </w:rPr>
        <w:t>enombre el archivo como</w:t>
      </w:r>
      <w:r w:rsidR="00D27E44">
        <w:rPr>
          <w:rFonts w:cs="Arial"/>
          <w:color w:val="000000"/>
          <w:sz w:val="24"/>
          <w:szCs w:val="24"/>
        </w:rPr>
        <w:t xml:space="preserve"> “proyecto video musical” y </w:t>
      </w:r>
      <w:r w:rsidRPr="0061068B">
        <w:rPr>
          <w:rFonts w:cs="Arial"/>
          <w:color w:val="000000"/>
          <w:sz w:val="24"/>
          <w:szCs w:val="24"/>
        </w:rPr>
        <w:t>pulse el botón Guardar</w:t>
      </w:r>
      <w:r w:rsidR="00D27E44">
        <w:rPr>
          <w:rFonts w:cs="Arial"/>
          <w:color w:val="000000"/>
          <w:sz w:val="24"/>
          <w:szCs w:val="24"/>
        </w:rPr>
        <w:t xml:space="preserve"> los cambios</w:t>
      </w:r>
      <w:r w:rsidRPr="0061068B">
        <w:rPr>
          <w:rFonts w:cs="Arial"/>
          <w:color w:val="000000"/>
          <w:sz w:val="24"/>
          <w:szCs w:val="24"/>
        </w:rPr>
        <w:t xml:space="preserve"> en la Barra de herramientas estándar para almacenar los cambios realizados.</w:t>
      </w:r>
    </w:p>
    <w:sectPr w:rsidR="00F77F20" w:rsidRPr="00F77F20" w:rsidSect="0039648F">
      <w:pgSz w:w="11906" w:h="16838"/>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14E70"/>
    <w:multiLevelType w:val="hybridMultilevel"/>
    <w:tmpl w:val="514C4AD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23B62C41"/>
    <w:multiLevelType w:val="hybridMultilevel"/>
    <w:tmpl w:val="59A2113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39692030"/>
    <w:multiLevelType w:val="hybridMultilevel"/>
    <w:tmpl w:val="CCC88F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68556163"/>
    <w:multiLevelType w:val="hybridMultilevel"/>
    <w:tmpl w:val="340E434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1DA"/>
    <w:rsid w:val="000F7C43"/>
    <w:rsid w:val="003313AB"/>
    <w:rsid w:val="003531DA"/>
    <w:rsid w:val="0039648F"/>
    <w:rsid w:val="003A31DA"/>
    <w:rsid w:val="00570215"/>
    <w:rsid w:val="0061068B"/>
    <w:rsid w:val="007606DA"/>
    <w:rsid w:val="007E4482"/>
    <w:rsid w:val="00A172E9"/>
    <w:rsid w:val="00D27E44"/>
    <w:rsid w:val="00D4361B"/>
    <w:rsid w:val="00E177CE"/>
    <w:rsid w:val="00E24279"/>
    <w:rsid w:val="00F77F20"/>
    <w:rsid w:val="00F96C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DAEE0-27DA-432B-926D-096C9202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1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A31D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642</Words>
  <Characters>3531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Johnny Torres</dc:creator>
  <cp:keywords/>
  <dc:description/>
  <cp:lastModifiedBy>Ing. Johnny Torres</cp:lastModifiedBy>
  <cp:revision>3</cp:revision>
  <dcterms:created xsi:type="dcterms:W3CDTF">2015-05-19T00:11:00Z</dcterms:created>
  <dcterms:modified xsi:type="dcterms:W3CDTF">2015-05-19T00:14:00Z</dcterms:modified>
</cp:coreProperties>
</file>