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ED3" w:rsidRDefault="00B31E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120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58"/>
        <w:gridCol w:w="3711"/>
        <w:gridCol w:w="7043"/>
        <w:gridCol w:w="173"/>
        <w:gridCol w:w="16"/>
      </w:tblGrid>
      <w:tr w:rsidR="00B31ED3">
        <w:trPr>
          <w:gridAfter w:val="1"/>
          <w:wAfter w:w="16" w:type="dxa"/>
          <w:trHeight w:val="1617"/>
        </w:trPr>
        <w:tc>
          <w:tcPr>
            <w:tcW w:w="258" w:type="dxa"/>
            <w:shd w:val="clear" w:color="auto" w:fill="000000"/>
          </w:tcPr>
          <w:p w:rsidR="00B31ED3" w:rsidRDefault="00B31ED3"/>
        </w:tc>
        <w:tc>
          <w:tcPr>
            <w:tcW w:w="3711" w:type="dxa"/>
            <w:tcBorders>
              <w:right w:val="single" w:sz="36" w:space="0" w:color="FFFFFF"/>
            </w:tcBorders>
            <w:shd w:val="clear" w:color="auto" w:fill="000000"/>
            <w:vAlign w:val="center"/>
          </w:tcPr>
          <w:p w:rsidR="00B31ED3" w:rsidRDefault="00233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i/>
                <w:i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>6º PLANO DE AÇÃO NACIONAL</w:t>
            </w:r>
          </w:p>
        </w:tc>
        <w:tc>
          <w:tcPr>
            <w:tcW w:w="7044" w:type="dxa"/>
            <w:tcBorders>
              <w:left w:val="single" w:sz="36" w:space="0" w:color="FFFFFF"/>
            </w:tcBorders>
            <w:shd w:val="clear" w:color="auto" w:fill="000000"/>
            <w:vAlign w:val="center"/>
          </w:tcPr>
          <w:p w:rsidR="00B31ED3" w:rsidRDefault="00233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right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 PARCERIA PARA GOVERNO ABERTO</w:t>
            </w:r>
          </w:p>
          <w:p w:rsidR="00B31ED3" w:rsidRDefault="00233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"/>
              <w:jc w:val="right"/>
              <w:rPr>
                <w:b/>
                <w:bCs/>
                <w:color w:val="FFFFFF"/>
                <w:sz w:val="36"/>
                <w:szCs w:val="36"/>
              </w:rPr>
            </w:pPr>
            <w:r>
              <w:rPr>
                <w:i/>
                <w:iCs/>
                <w:color w:val="FFFFFF"/>
                <w:sz w:val="36"/>
                <w:szCs w:val="36"/>
              </w:rPr>
              <w:t xml:space="preserve">Open </w:t>
            </w:r>
            <w:proofErr w:type="spellStart"/>
            <w:r>
              <w:rPr>
                <w:i/>
                <w:iCs/>
                <w:color w:val="FFFFFF"/>
                <w:sz w:val="36"/>
                <w:szCs w:val="36"/>
              </w:rPr>
              <w:t>Government</w:t>
            </w:r>
            <w:proofErr w:type="spellEnd"/>
            <w:r>
              <w:rPr>
                <w:i/>
                <w:iCs/>
                <w:color w:val="FFFFFF"/>
                <w:sz w:val="36"/>
                <w:szCs w:val="36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36"/>
                <w:szCs w:val="36"/>
              </w:rPr>
              <w:t>Partnership</w:t>
            </w:r>
            <w:proofErr w:type="spellEnd"/>
          </w:p>
        </w:tc>
        <w:tc>
          <w:tcPr>
            <w:tcW w:w="173" w:type="dxa"/>
            <w:shd w:val="clear" w:color="auto" w:fill="000000"/>
          </w:tcPr>
          <w:p w:rsidR="00B31ED3" w:rsidRDefault="00B31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"/>
              <w:jc w:val="right"/>
            </w:pPr>
          </w:p>
        </w:tc>
      </w:tr>
      <w:tr w:rsidR="00B31ED3">
        <w:trPr>
          <w:trHeight w:val="1167"/>
        </w:trPr>
        <w:tc>
          <w:tcPr>
            <w:tcW w:w="11202" w:type="dxa"/>
            <w:gridSpan w:val="5"/>
            <w:vAlign w:val="bottom"/>
          </w:tcPr>
          <w:p w:rsidR="00B31ED3" w:rsidRDefault="00233F4F">
            <w:pPr>
              <w:pStyle w:val="Ttulo"/>
              <w:spacing w:after="0"/>
              <w:rPr>
                <w:color w:val="000000"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20956</wp:posOffset>
                  </wp:positionH>
                  <wp:positionV relativeFrom="paragraph">
                    <wp:posOffset>-64134</wp:posOffset>
                  </wp:positionV>
                  <wp:extent cx="7105650" cy="272415"/>
                  <wp:effectExtent l="0" t="0" r="0" b="0"/>
                  <wp:wrapNone/>
                  <wp:docPr id="1" name="image1.jpg" descr="Interface gráfica do usuário, Aplicativo, Site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Interface gráfica do usuário, Aplicativo, Site&#10;&#10;Descrição gerada automaticamente"/>
                          <pic:cNvPicPr preferRelativeResize="0"/>
                        </pic:nvPicPr>
                        <pic:blipFill>
                          <a:blip r:embed="rId7"/>
                          <a:srcRect t="84700" r="-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27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B31ED3" w:rsidRDefault="00233F4F">
            <w:pPr>
              <w:pStyle w:val="Ttulo"/>
              <w:spacing w:before="0" w:after="0"/>
              <w:rPr>
                <w:color w:val="000000"/>
                <w:sz w:val="52"/>
                <w:szCs w:val="52"/>
              </w:rPr>
            </w:pPr>
            <w:r>
              <w:rPr>
                <w:color w:val="000000"/>
                <w:sz w:val="52"/>
                <w:szCs w:val="52"/>
              </w:rPr>
              <w:t>relatório de status de execução</w:t>
            </w:r>
          </w:p>
          <w:p w:rsidR="00B31ED3" w:rsidRDefault="00233F4F">
            <w:pPr>
              <w:pStyle w:val="Ttulo"/>
              <w:spacing w:before="0"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compromisso 8 - Participação social e educação popular nos territórios</w:t>
            </w:r>
          </w:p>
          <w:p w:rsidR="00B31ED3" w:rsidRDefault="00233F4F">
            <w:pPr>
              <w:pStyle w:val="Ttulo"/>
              <w:spacing w:before="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SEGUNDO TRIMESTRE DE 2026</w:t>
            </w:r>
          </w:p>
          <w:p w:rsidR="00B31ED3" w:rsidRDefault="00B31ED3">
            <w:pPr>
              <w:pStyle w:val="Ttulo"/>
              <w:spacing w:before="0"/>
              <w:rPr>
                <w:color w:val="000000"/>
                <w:sz w:val="24"/>
                <w:szCs w:val="24"/>
              </w:rPr>
            </w:pPr>
          </w:p>
        </w:tc>
      </w:tr>
      <w:tr w:rsidR="00B31ED3">
        <w:trPr>
          <w:trHeight w:val="864"/>
        </w:trPr>
        <w:tc>
          <w:tcPr>
            <w:tcW w:w="11202" w:type="dxa"/>
            <w:gridSpan w:val="5"/>
            <w:tcBorders>
              <w:bottom w:val="single" w:sz="18" w:space="0" w:color="FEDE00"/>
            </w:tcBorders>
            <w:vAlign w:val="bottom"/>
          </w:tcPr>
          <w:p w:rsidR="00B31ED3" w:rsidRDefault="00233F4F">
            <w:pPr>
              <w:pStyle w:val="Ttulo1"/>
              <w:rPr>
                <w:color w:val="000000"/>
              </w:rPr>
            </w:pPr>
            <w:r>
              <w:rPr>
                <w:color w:val="000000"/>
              </w:rPr>
              <w:t>APRESENTAÇÃO</w:t>
            </w:r>
          </w:p>
        </w:tc>
      </w:tr>
      <w:tr w:rsidR="00B31ED3">
        <w:trPr>
          <w:trHeight w:val="216"/>
        </w:trPr>
        <w:tc>
          <w:tcPr>
            <w:tcW w:w="11202" w:type="dxa"/>
            <w:gridSpan w:val="5"/>
            <w:tcBorders>
              <w:top w:val="single" w:sz="18" w:space="0" w:color="FEDE00"/>
            </w:tcBorders>
          </w:tcPr>
          <w:p w:rsidR="00B31ED3" w:rsidRDefault="00B31ED3"/>
          <w:p w:rsidR="00B31ED3" w:rsidRDefault="00233F4F">
            <w:pPr>
              <w:shd w:val="clear" w:color="auto" w:fill="FFFFFF"/>
            </w:pPr>
            <w:r>
              <w:t>O </w:t>
            </w:r>
            <w:r>
              <w:rPr>
                <w:b/>
                <w:bCs/>
              </w:rPr>
              <w:t>Relatório de Status de Execução - RSE</w:t>
            </w:r>
            <w:r>
              <w:t xml:space="preserve"> é etapa fundamental para acompanhamento dos marcos estabelecidos para o alcance dos compromissos pactuados no âmbito do </w:t>
            </w:r>
            <w:hyperlink r:id="rId8">
              <w:r>
                <w:rPr>
                  <w:u w:val="single"/>
                </w:rPr>
                <w:t>6º Plano de Ação brasileiro</w:t>
              </w:r>
            </w:hyperlink>
            <w:r>
              <w:t xml:space="preserve">. </w:t>
            </w:r>
          </w:p>
          <w:p w:rsidR="00B31ED3" w:rsidRDefault="00233F4F">
            <w:pPr>
              <w:shd w:val="clear" w:color="auto" w:fill="FFFFFF"/>
            </w:pPr>
            <w:r>
              <w:t xml:space="preserve">Este relatório apresenta as informações sobre as ações desenvolvidas no </w:t>
            </w:r>
            <w:r>
              <w:rPr>
                <w:b/>
                <w:bCs/>
              </w:rPr>
              <w:t>quarto trimestre de 2024</w:t>
            </w:r>
            <w:r>
              <w:t>, prestadas pelo grupo de organizações integrantes do Compromisso 3 – Práticas Colaborativas para a Ciência e a Tecnologia.</w:t>
            </w:r>
          </w:p>
          <w:p w:rsidR="00B31ED3" w:rsidRDefault="00233F4F">
            <w:pPr>
              <w:shd w:val="clear" w:color="auto" w:fill="FFFFFF"/>
            </w:pPr>
            <w:r>
              <w:t xml:space="preserve">A partir da sistematização organizada pelo órgão coordenador do Compromisso – a Controladoria-Geral da União (CGU) – foi possível documentar as atividades realizadas no período, registrar os pontos críticos para a execução, bem como as soluções encontradas pelo grupo para avançar. Além disso, o Relatório possibilita dar transparência às ações empreendidas para a consecução do Plano. </w:t>
            </w:r>
          </w:p>
          <w:p w:rsidR="00B31ED3" w:rsidRDefault="00233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 w:after="12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As informações básicas para a elaboração do RSE foram coletas por meio de formulário eletrônico encaminhado aos coordenadores de cada compromisso para registrar o processo de execução dos marcos e aprendizados obtidos. Tal instrumento continha as questões que seguem.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Período de Execução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Atual andamento das atividades do marco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Necessidade de atualização do cronograma previsto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Necessidade de ajuste e novo prazo para conclusão do marco (a ser avaliado pelo grupo de monitoramento do Plano)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rPr>
                <w:rFonts w:ascii="Calibri" w:eastAsia="Calibri" w:hAnsi="Calibri" w:cs="Calibri"/>
                <w:sz w:val="22"/>
                <w:szCs w:val="22"/>
                <w:highlight w:val="white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Motivo de atraso/ajuste do cronograma 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Estimativa de percentual de atividades realizadas até o momento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Detalhamento de atividades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Link para compartilhamento de documentos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Existência de ação planejada pelos órgãos/instituições que tenha correlação com as atividades do Compromisso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Indique a ação, período de realização e outras informações pertinentes para divulgação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Indique as entregas realizadas para o Compromisso neste trimestre (produtos, decisões, eventos,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etc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Caso entenda necessário, por favor, acrescente outras informações sobre a execução do Compromisso</w:t>
            </w:r>
          </w:p>
          <w:p w:rsidR="00B31ED3" w:rsidRDefault="00B31ED3"/>
        </w:tc>
      </w:tr>
    </w:tbl>
    <w:p w:rsidR="00B31ED3" w:rsidRDefault="00233F4F">
      <w:pPr>
        <w:shd w:val="clear" w:color="auto" w:fill="FFFFFF"/>
        <w:jc w:val="both"/>
        <w:rPr>
          <w:sz w:val="18"/>
          <w:szCs w:val="18"/>
        </w:rPr>
      </w:pPr>
      <w:r>
        <w:rPr>
          <w:sz w:val="18"/>
          <w:szCs w:val="18"/>
        </w:rPr>
        <w:t>O </w:t>
      </w:r>
      <w:r>
        <w:rPr>
          <w:b/>
          <w:bCs/>
          <w:sz w:val="18"/>
          <w:szCs w:val="18"/>
        </w:rPr>
        <w:t>Relatório de Status de Execução - RSE</w:t>
      </w:r>
      <w:r>
        <w:rPr>
          <w:sz w:val="18"/>
          <w:szCs w:val="18"/>
        </w:rPr>
        <w:t xml:space="preserve"> é etapa fundamental para acompanhamento dos marcos estabelecidos para o alcance dos compromissos pactuados no âmbito do </w:t>
      </w:r>
      <w:hyperlink r:id="rId9">
        <w:r>
          <w:rPr>
            <w:sz w:val="18"/>
            <w:szCs w:val="18"/>
            <w:u w:val="single"/>
          </w:rPr>
          <w:t>6º Plano de Ação brasileiro</w:t>
        </w:r>
      </w:hyperlink>
      <w:r>
        <w:rPr>
          <w:sz w:val="18"/>
          <w:szCs w:val="18"/>
        </w:rPr>
        <w:t xml:space="preserve">. </w:t>
      </w:r>
    </w:p>
    <w:p w:rsidR="00B31ED3" w:rsidRDefault="00B31ED3">
      <w:pPr>
        <w:shd w:val="clear" w:color="auto" w:fill="FFFFFF"/>
        <w:jc w:val="both"/>
        <w:rPr>
          <w:sz w:val="8"/>
          <w:szCs w:val="8"/>
        </w:rPr>
      </w:pPr>
    </w:p>
    <w:p w:rsidR="00B31ED3" w:rsidRDefault="00233F4F">
      <w:pPr>
        <w:shd w:val="clear" w:color="auto" w:fill="FFFFFF"/>
        <w:jc w:val="both"/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As informações sobre as ações desenvolvidas no </w:t>
      </w:r>
      <w:r>
        <w:rPr>
          <w:b/>
          <w:bCs/>
          <w:sz w:val="18"/>
          <w:szCs w:val="18"/>
        </w:rPr>
        <w:t>segundo trimestre de 2026</w:t>
      </w:r>
      <w:r>
        <w:rPr>
          <w:sz w:val="18"/>
          <w:szCs w:val="18"/>
        </w:rPr>
        <w:t xml:space="preserve">, devem ser prestadas pelo grupo de organizações participantes do Compromisso 8 até o </w:t>
      </w:r>
      <w:r>
        <w:rPr>
          <w:b/>
          <w:bCs/>
          <w:sz w:val="18"/>
          <w:szCs w:val="18"/>
          <w:shd w:val="clear" w:color="auto" w:fill="B7E7FF"/>
        </w:rPr>
        <w:t>19/06/2026</w:t>
      </w:r>
      <w:r>
        <w:rPr>
          <w:b/>
          <w:bCs/>
          <w:sz w:val="18"/>
          <w:szCs w:val="18"/>
        </w:rPr>
        <w:t>.</w:t>
      </w:r>
    </w:p>
    <w:p w:rsidR="00B31ED3" w:rsidRDefault="00B31ED3">
      <w:pPr>
        <w:shd w:val="clear" w:color="auto" w:fill="FFFFFF"/>
        <w:jc w:val="both"/>
        <w:rPr>
          <w:b/>
          <w:bCs/>
          <w:sz w:val="8"/>
          <w:szCs w:val="8"/>
        </w:rPr>
      </w:pPr>
    </w:p>
    <w:p w:rsidR="00B31ED3" w:rsidRDefault="00233F4F">
      <w:pPr>
        <w:shd w:val="clear" w:color="auto" w:fill="FFFFFF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Ressaltamos que este relatório incorpora as alterações pactuadas de forma colaborativa entre os atores envolvidos durante as oficinas de </w:t>
      </w:r>
      <w:proofErr w:type="spellStart"/>
      <w:r>
        <w:rPr>
          <w:b/>
          <w:bCs/>
          <w:sz w:val="18"/>
          <w:szCs w:val="18"/>
        </w:rPr>
        <w:t>cocriação</w:t>
      </w:r>
      <w:proofErr w:type="spellEnd"/>
      <w:r>
        <w:rPr>
          <w:b/>
          <w:bCs/>
          <w:sz w:val="18"/>
          <w:szCs w:val="18"/>
        </w:rPr>
        <w:t xml:space="preserve"> realizadas no âmbito do processo de revisão do Plano.</w:t>
      </w:r>
    </w:p>
    <w:tbl>
      <w:tblPr>
        <w:tblStyle w:val="a0"/>
        <w:tblW w:w="112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202"/>
      </w:tblGrid>
      <w:tr w:rsidR="00B31ED3">
        <w:trPr>
          <w:trHeight w:val="597"/>
        </w:trPr>
        <w:tc>
          <w:tcPr>
            <w:tcW w:w="11202" w:type="dxa"/>
            <w:tcBorders>
              <w:bottom w:val="single" w:sz="18" w:space="0" w:color="FEDE00"/>
            </w:tcBorders>
            <w:vAlign w:val="bottom"/>
          </w:tcPr>
          <w:p w:rsidR="00B31ED3" w:rsidRDefault="00233F4F">
            <w:pPr>
              <w:pStyle w:val="Ttulo1"/>
              <w:rPr>
                <w:color w:val="000000"/>
              </w:rPr>
            </w:pPr>
            <w:r>
              <w:rPr>
                <w:color w:val="000000"/>
              </w:rPr>
              <w:lastRenderedPageBreak/>
              <w:t>DADOS DO COMPROMISSO</w:t>
            </w:r>
          </w:p>
        </w:tc>
      </w:tr>
      <w:tr w:rsidR="00B31ED3">
        <w:trPr>
          <w:trHeight w:val="216"/>
        </w:trPr>
        <w:tc>
          <w:tcPr>
            <w:tcW w:w="11202" w:type="dxa"/>
            <w:tcBorders>
              <w:top w:val="single" w:sz="18" w:space="0" w:color="FEDE00"/>
            </w:tcBorders>
          </w:tcPr>
          <w:p w:rsidR="00B31ED3" w:rsidRDefault="00B31ED3"/>
          <w:p w:rsidR="00B31ED3" w:rsidRDefault="00233F4F">
            <w:pPr>
              <w:shd w:val="clear" w:color="auto" w:fill="FFFFFF"/>
            </w:pPr>
            <w:r>
              <w:t>O </w:t>
            </w:r>
            <w:r>
              <w:rPr>
                <w:b/>
                <w:bCs/>
              </w:rPr>
              <w:t>Relatório de Status de Execução - RSE</w:t>
            </w:r>
            <w:r>
              <w:t xml:space="preserve"> é etapa fundamental para acompanhamento dos marcos estabelecidos para o alcance dos compromissos pactuados no âmbito do </w:t>
            </w:r>
            <w:hyperlink r:id="rId10">
              <w:r>
                <w:rPr>
                  <w:u w:val="single"/>
                </w:rPr>
                <w:t>6º Plano de Ação brasileiro</w:t>
              </w:r>
            </w:hyperlink>
            <w:r>
              <w:t xml:space="preserve">. </w:t>
            </w:r>
          </w:p>
          <w:p w:rsidR="00B31ED3" w:rsidRDefault="00233F4F">
            <w:pPr>
              <w:shd w:val="clear" w:color="auto" w:fill="FFFFFF"/>
            </w:pPr>
            <w:r>
              <w:t xml:space="preserve">Este relatório apresenta as informações sobre as ações desenvolvidas no </w:t>
            </w:r>
            <w:r>
              <w:rPr>
                <w:b/>
                <w:bCs/>
              </w:rPr>
              <w:t>quarto trimestre de 2024</w:t>
            </w:r>
            <w:r>
              <w:t>, prestadas pelo grupo de organizações integrantes do Compromisso 3 – Práticas Colaborativas para a Ciência e a Tecnologia.</w:t>
            </w:r>
          </w:p>
          <w:p w:rsidR="00B31ED3" w:rsidRDefault="00233F4F">
            <w:pPr>
              <w:shd w:val="clear" w:color="auto" w:fill="FFFFFF"/>
            </w:pPr>
            <w:r>
              <w:t xml:space="preserve">A partir da sistematização organizada pelo órgão coordenador do Compromisso – a Controladoria-Geral da União (CGU) – foi possível documentar as atividades realizadas no período, registrar os pontos críticos para a execução, bem como as soluções encontradas pelo grupo para avançar. Além disso, o Relatório possibilita dar transparência às ações empreendidas para a consecução do Plano. </w:t>
            </w:r>
          </w:p>
          <w:p w:rsidR="00B31ED3" w:rsidRDefault="00233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 w:after="120"/>
              <w:jc w:val="both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>As informações básicas para a elaboração do RSE foram coletas por meio de formulário eletrônico encaminhado aos coordenadores de cada compromisso para registrar o processo de execução dos marcos e aprendizados obtidos. Tal instrumento continha as questões que seguem.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Período de Execução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Atual andamento das atividades do marco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Necessidade de atualização do cronograma previsto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Necessidade de ajuste e novo prazo para conclusão do marco (a ser avaliado pelo grupo de monitoramento do Plano)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rPr>
                <w:rFonts w:ascii="Calibri" w:eastAsia="Calibri" w:hAnsi="Calibri" w:cs="Calibri"/>
                <w:sz w:val="22"/>
                <w:szCs w:val="22"/>
                <w:highlight w:val="white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Motivo de atraso/ajuste do cronograma 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Estimativa de percentual de atividades realizadas até o momento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Detalhamento de atividades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Link para compartilhamento de documentos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Existência de ação planejada pelos órgãos/instituições que tenha correlação com as atividades do Compromisso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Indique a ação, período de realização e outras informações pertinentes para divulgação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Indique as entregas realizadas para o Compromisso neste trimestre (produtos, decisões, eventos,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etc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  <w:p w:rsidR="00B31ED3" w:rsidRDefault="00233F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Caso entenda necessário, por favor, acrescente outras informações sobre a execução do Compromisso</w:t>
            </w:r>
          </w:p>
          <w:p w:rsidR="00B31ED3" w:rsidRDefault="00B31ED3"/>
        </w:tc>
      </w:tr>
    </w:tbl>
    <w:p w:rsidR="00B31ED3" w:rsidRDefault="00233F4F">
      <w:pPr>
        <w:shd w:val="clear" w:color="auto" w:fill="FFFFFF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>Descrição: </w:t>
      </w:r>
      <w:r>
        <w:rPr>
          <w:sz w:val="18"/>
          <w:szCs w:val="18"/>
        </w:rPr>
        <w:t>Estabelecer uma rede colaborativa de formação de agentes territoriais para potencializar a participação social com educação popular, digital e midiática, promovendo territórios saudáveis e sustentáveis.</w:t>
      </w:r>
    </w:p>
    <w:p w:rsidR="00B31ED3" w:rsidRDefault="00233F4F">
      <w:pPr>
        <w:shd w:val="clear" w:color="auto" w:fill="FFFFFF"/>
        <w:jc w:val="both"/>
        <w:rPr>
          <w:sz w:val="18"/>
          <w:szCs w:val="18"/>
        </w:rPr>
      </w:pPr>
      <w:r>
        <w:br/>
      </w:r>
      <w:r>
        <w:rPr>
          <w:b/>
          <w:bCs/>
          <w:sz w:val="18"/>
          <w:szCs w:val="18"/>
        </w:rPr>
        <w:t>Órgão Coordenador:</w:t>
      </w:r>
      <w:r>
        <w:rPr>
          <w:sz w:val="18"/>
          <w:szCs w:val="18"/>
        </w:rPr>
        <w:t> Secretaria Nacional de Participação Social – SNPS/SG-PR</w:t>
      </w:r>
    </w:p>
    <w:p w:rsidR="00B31ED3" w:rsidRDefault="00233F4F">
      <w:pPr>
        <w:shd w:val="clear" w:color="auto" w:fill="FFFFFF"/>
        <w:jc w:val="both"/>
        <w:rPr>
          <w:sz w:val="18"/>
          <w:szCs w:val="18"/>
        </w:rPr>
      </w:pPr>
      <w:r>
        <w:rPr>
          <w:sz w:val="18"/>
          <w:szCs w:val="18"/>
        </w:rPr>
        <w:br/>
      </w:r>
      <w:r>
        <w:rPr>
          <w:b/>
          <w:bCs/>
          <w:sz w:val="18"/>
          <w:szCs w:val="18"/>
        </w:rPr>
        <w:t>Organizações participantes: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Associação Brasileira de ONGs - ABONG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Angola Comunicação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Assessoria de Participação e Diversidade/Ministério da Gestão e Inovação – APSD/MGI 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Coalizão Direitos na Rede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Escola Nacional de Formação da CONTAG – ENFOC 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Escola Nacional Paulo Freire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Instituto Palavra Aberta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Nossas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Rede Brasileira de Orçamento Participativo – OIDP 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Secretaria de Governança Fundiária, Desenvolvimento Territorial e Socioambiental – SFDT/MDA 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>Secretaria de Informação e Saúde Digital – SEIDIGI/MS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Secretaria Executiva/ Departamento da Gestão </w:t>
      </w:r>
      <w:proofErr w:type="spellStart"/>
      <w:r>
        <w:rPr>
          <w:sz w:val="18"/>
          <w:szCs w:val="18"/>
        </w:rPr>
        <w:t>Interfederativa</w:t>
      </w:r>
      <w:proofErr w:type="spellEnd"/>
      <w:r>
        <w:rPr>
          <w:sz w:val="18"/>
          <w:szCs w:val="18"/>
        </w:rPr>
        <w:t xml:space="preserve"> e Participativa – SE/MS </w:t>
      </w:r>
    </w:p>
    <w:p w:rsidR="00B31ED3" w:rsidRDefault="00233F4F">
      <w:pPr>
        <w:numPr>
          <w:ilvl w:val="0"/>
          <w:numId w:val="2"/>
        </w:numPr>
        <w:shd w:val="clear" w:color="auto" w:fill="FFFFFF"/>
        <w:ind w:left="714" w:hanging="357"/>
        <w:jc w:val="both"/>
        <w:rPr>
          <w:sz w:val="18"/>
          <w:szCs w:val="18"/>
        </w:rPr>
      </w:pPr>
      <w:r>
        <w:rPr>
          <w:sz w:val="18"/>
          <w:szCs w:val="18"/>
        </w:rPr>
        <w:lastRenderedPageBreak/>
        <w:t>Secretaria Nacional de Assistência Social – SNAS/MDS </w:t>
      </w:r>
    </w:p>
    <w:p w:rsidR="00B31ED3" w:rsidRDefault="00B31ED3">
      <w:pPr>
        <w:shd w:val="clear" w:color="auto" w:fill="FFFFFF"/>
        <w:ind w:left="714"/>
        <w:jc w:val="both"/>
        <w:rPr>
          <w:sz w:val="18"/>
          <w:szCs w:val="18"/>
        </w:rPr>
      </w:pPr>
    </w:p>
    <w:tbl>
      <w:tblPr>
        <w:tblStyle w:val="a1"/>
        <w:tblW w:w="112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02"/>
      </w:tblGrid>
      <w:tr w:rsidR="00B31ED3">
        <w:trPr>
          <w:trHeight w:val="473"/>
        </w:trPr>
        <w:tc>
          <w:tcPr>
            <w:tcW w:w="11202" w:type="dxa"/>
            <w:tcBorders>
              <w:bottom w:val="single" w:sz="18" w:space="0" w:color="FEDE00"/>
            </w:tcBorders>
            <w:vAlign w:val="bottom"/>
          </w:tcPr>
          <w:p w:rsidR="00B31ED3" w:rsidRDefault="00233F4F">
            <w:pPr>
              <w:pStyle w:val="Ttulo1"/>
              <w:outlineLvl w:val="0"/>
              <w:rPr>
                <w:color w:val="000000"/>
              </w:rPr>
            </w:pPr>
            <w:bookmarkStart w:id="0" w:name="_sdwzj5toq7rq" w:colFirst="0" w:colLast="0"/>
            <w:bookmarkEnd w:id="0"/>
            <w:r>
              <w:rPr>
                <w:color w:val="000000"/>
              </w:rPr>
              <w:t>status de execução do Compromisso</w:t>
            </w:r>
          </w:p>
        </w:tc>
      </w:tr>
      <w:tr w:rsidR="00B31ED3">
        <w:trPr>
          <w:trHeight w:val="216"/>
        </w:trPr>
        <w:tc>
          <w:tcPr>
            <w:tcW w:w="11202" w:type="dxa"/>
            <w:tcBorders>
              <w:top w:val="single" w:sz="18" w:space="0" w:color="FEDE00"/>
            </w:tcBorders>
            <w:vAlign w:val="center"/>
          </w:tcPr>
          <w:p w:rsidR="00B31ED3" w:rsidRDefault="00B31ED3"/>
        </w:tc>
      </w:tr>
    </w:tbl>
    <w:p w:rsidR="00B31ED3" w:rsidRDefault="00233F4F">
      <w:pPr>
        <w:jc w:val="both"/>
        <w:rPr>
          <w:sz w:val="18"/>
          <w:szCs w:val="18"/>
        </w:rPr>
      </w:pPr>
      <w:r>
        <w:rPr>
          <w:sz w:val="18"/>
          <w:szCs w:val="18"/>
        </w:rPr>
        <w:t>O Relatório do Status de Execução do compromisso objetiva apresentar a execução de cada marco e dar transparência aos resultados alcançados e aos aprendizados obtidos pelos atores (representantes e organizações) envolvidos no processo.</w:t>
      </w:r>
    </w:p>
    <w:p w:rsidR="00B31ED3" w:rsidRDefault="00B31ED3">
      <w:pPr>
        <w:jc w:val="both"/>
        <w:rPr>
          <w:sz w:val="8"/>
          <w:szCs w:val="8"/>
        </w:rPr>
      </w:pPr>
    </w:p>
    <w:p w:rsidR="00B31ED3" w:rsidRDefault="00233F4F">
      <w:p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Neste compromisso, foram definidos treze marcos com níveis distintos de complexidade e com a participação de diferentes atores. </w:t>
      </w:r>
    </w:p>
    <w:p w:rsidR="00B31ED3" w:rsidRDefault="00233F4F">
      <w:pPr>
        <w:jc w:val="both"/>
        <w:rPr>
          <w:sz w:val="8"/>
          <w:szCs w:val="8"/>
        </w:rPr>
      </w:pPr>
      <w:r>
        <w:rPr>
          <w:sz w:val="18"/>
          <w:szCs w:val="18"/>
        </w:rPr>
        <w:t xml:space="preserve">Para cada um dos marcos, devem ser apresentadas informações que buscam demonstrar a situação do andamento das atividades, a organização responsável pela coordenação das atividades do marco, os demais atores envolvidos, as previsões de início e fim da execução, bem como o status ao final do 2º trimestre de 2026.  </w:t>
      </w:r>
    </w:p>
    <w:p w:rsidR="00B31ED3" w:rsidRDefault="00B31ED3">
      <w:pPr>
        <w:jc w:val="both"/>
        <w:rPr>
          <w:sz w:val="8"/>
          <w:szCs w:val="8"/>
        </w:rPr>
      </w:pPr>
    </w:p>
    <w:p w:rsidR="00B31ED3" w:rsidRDefault="00233F4F">
      <w:pPr>
        <w:jc w:val="both"/>
        <w:rPr>
          <w:sz w:val="18"/>
          <w:szCs w:val="18"/>
        </w:rPr>
      </w:pPr>
      <w:r>
        <w:rPr>
          <w:sz w:val="18"/>
          <w:szCs w:val="18"/>
        </w:rPr>
        <w:t>Para os marcos que já tiveram suas ações iniciadas, deve ser informado, além do percentual de execução, as atividades de caráter operacional e estratégicas, como articulações e diálogos interinstitucionais, reuniões, atividades de sensibilização/mobilização, eventos etc. O detalhamento das ações é útil no sentido da identificação de pontos críticos relativos ao desenvolvimento de práticas que venham a contribuir para o alcance dos resultados.</w:t>
      </w:r>
      <w:r>
        <w:br w:type="page"/>
      </w:r>
    </w:p>
    <w:tbl>
      <w:tblPr>
        <w:tblStyle w:val="a2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675"/>
        <w:gridCol w:w="337"/>
        <w:gridCol w:w="1010"/>
        <w:gridCol w:w="342"/>
        <w:gridCol w:w="428"/>
        <w:gridCol w:w="237"/>
        <w:gridCol w:w="1009"/>
        <w:gridCol w:w="1007"/>
        <w:gridCol w:w="224"/>
        <w:gridCol w:w="39"/>
        <w:gridCol w:w="776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1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jc w:val="both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Mapear e integrar/articular as políticas públicas de agentes territoriais para esta agenda.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905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MGI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MS</w:t>
            </w:r>
          </w:p>
        </w:tc>
        <w:tc>
          <w:tcPr>
            <w:tcW w:w="2905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B31ED3">
            <w:pPr>
              <w:rPr>
                <w:smallCaps/>
                <w:color w:val="000000"/>
                <w:sz w:val="16"/>
                <w:szCs w:val="16"/>
              </w:rPr>
            </w:pPr>
          </w:p>
          <w:p w:rsidR="00B31ED3" w:rsidRDefault="00B31ED3">
            <w:pPr>
              <w:rPr>
                <w:b/>
                <w:bCs/>
                <w:color w:val="000000"/>
              </w:rPr>
            </w:pP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9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JAN/2024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AGO/2024</w:t>
            </w:r>
          </w:p>
        </w:tc>
        <w:tc>
          <w:tcPr>
            <w:tcW w:w="29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100%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7814" w:type="dxa"/>
            <w:gridSpan w:val="1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Marco 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7814" w:type="dxa"/>
            <w:gridSpan w:val="14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dos documentos comprobatórios da conclusão do marco (caso não haja link, enviar os documentos por e-mail para simone.cherin@cgu.gov.br)</w:t>
            </w:r>
          </w:p>
        </w:tc>
        <w:tc>
          <w:tcPr>
            <w:tcW w:w="781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11">
              <w:r>
                <w:rPr>
                  <w:smallCaps w:val="0"/>
                  <w:color w:val="000000"/>
                  <w:u w:val="single"/>
                </w:rPr>
                <w:t xml:space="preserve">https://drive.google.com/drive/folders/1so4nkmo0qp71U0rHhmwsMfhwkZfETkmo   </w:t>
              </w:r>
            </w:hyperlink>
            <w:r>
              <w:rPr>
                <w:smallCaps w:val="0"/>
                <w:color w:val="000000"/>
              </w:rPr>
              <w:t xml:space="preserve"> </w:t>
            </w:r>
            <w:r>
              <w:rPr>
                <w:smallCaps w:val="0"/>
                <w:color w:val="000000"/>
              </w:rPr>
              <w:br/>
            </w:r>
            <w:hyperlink r:id="rId12">
              <w:r>
                <w:rPr>
                  <w:smallCaps w:val="0"/>
                  <w:color w:val="000000"/>
                  <w:u w:val="single"/>
                </w:rPr>
                <w:t>Mapeamento consolidado Integração de políticas públicas de agentes territoriais realizada</w:t>
              </w:r>
            </w:hyperlink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B31ED3">
      <w:pPr>
        <w:jc w:val="both"/>
        <w:rPr>
          <w:sz w:val="18"/>
          <w:szCs w:val="18"/>
        </w:rPr>
      </w:pPr>
    </w:p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3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675"/>
        <w:gridCol w:w="337"/>
        <w:gridCol w:w="1010"/>
        <w:gridCol w:w="342"/>
        <w:gridCol w:w="428"/>
        <w:gridCol w:w="237"/>
        <w:gridCol w:w="1009"/>
        <w:gridCol w:w="1007"/>
        <w:gridCol w:w="224"/>
        <w:gridCol w:w="39"/>
        <w:gridCol w:w="776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2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jc w:val="both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Mapear entidades que atuam na promoção e defesa de direitos e no assessoramento das políticas públicas como forma de identificação territorial para promoção da participação social.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905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MDS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MGI</w:t>
            </w:r>
          </w:p>
        </w:tc>
        <w:tc>
          <w:tcPr>
            <w:tcW w:w="2905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B31ED3">
            <w:pPr>
              <w:rPr>
                <w:b/>
                <w:bCs/>
                <w:color w:val="000000"/>
              </w:rPr>
            </w:pP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9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JAN/2024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JUN/2024</w:t>
            </w:r>
          </w:p>
        </w:tc>
        <w:tc>
          <w:tcPr>
            <w:tcW w:w="29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100%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7814" w:type="dxa"/>
            <w:gridSpan w:val="1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B31ED3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7814" w:type="dxa"/>
            <w:gridSpan w:val="14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dos documentos comprobatórios da conclusão do marco (caso não haja link, enviar os documentos por e-mail para simone.cherin@cgu.gov.br)</w:t>
            </w:r>
          </w:p>
        </w:tc>
        <w:tc>
          <w:tcPr>
            <w:tcW w:w="781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13" w:anchor="gid=906623395">
              <w:r>
                <w:rPr>
                  <w:smallCaps w:val="0"/>
                  <w:color w:val="000000"/>
                  <w:u w:val="single"/>
                </w:rPr>
                <w:t>Mapeamento realizado</w:t>
              </w:r>
            </w:hyperlink>
            <w:r>
              <w:rPr>
                <w:smallCaps w:val="0"/>
                <w:color w:val="000000"/>
              </w:rPr>
              <w:t xml:space="preserve"> </w:t>
            </w:r>
          </w:p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14">
              <w:r>
                <w:rPr>
                  <w:smallCaps w:val="0"/>
                  <w:color w:val="000000"/>
                  <w:u w:val="single"/>
                </w:rPr>
                <w:t>https://kepler.gl/demo/map?mapUrl=https://dl.dropboxusercontent.com/scl/fi/</w:t>
              </w:r>
              <w:r>
                <w:rPr>
                  <w:smallCaps w:val="0"/>
                  <w:color w:val="000000"/>
                  <w:u w:val="single"/>
                </w:rPr>
                <w:br/>
                <w:t>zsc1qqb8sl2zi074jij1b/keplergl_at2l1.json?rlkey=dfw8gtxupfwmra5f9k9fc7ovk&amp;dl=0</w:t>
              </w:r>
            </w:hyperlink>
            <w:r>
              <w:rPr>
                <w:smallCaps w:val="0"/>
                <w:color w:val="000000"/>
              </w:rPr>
              <w:t xml:space="preserve">     </w:t>
            </w: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4"/>
        <w:tblW w:w="112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15"/>
      </w:tblGrid>
      <w:tr w:rsidR="00B31ED3">
        <w:trPr>
          <w:trHeight w:val="720"/>
        </w:trPr>
        <w:tc>
          <w:tcPr>
            <w:tcW w:w="11215" w:type="dxa"/>
            <w:tcBorders>
              <w:bottom w:val="single" w:sz="18" w:space="0" w:color="FEDE00"/>
            </w:tcBorders>
            <w:vAlign w:val="bottom"/>
          </w:tcPr>
          <w:p w:rsidR="00B31ED3" w:rsidRDefault="00B31E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18"/>
                <w:szCs w:val="18"/>
              </w:rPr>
            </w:pPr>
          </w:p>
          <w:tbl>
            <w:tblPr>
              <w:tblStyle w:val="a5"/>
              <w:tblW w:w="11196" w:type="dxa"/>
              <w:tblInd w:w="0" w:type="dxa"/>
              <w:tblBorders>
                <w:insideH w:val="single" w:sz="12" w:space="0" w:color="FFFFFF"/>
                <w:insideV w:val="single" w:sz="12" w:space="0" w:color="FFFFFF"/>
              </w:tblBorders>
              <w:tblLayout w:type="fixed"/>
              <w:tblLook w:val="0420" w:firstRow="1" w:lastRow="0" w:firstColumn="0" w:lastColumn="0" w:noHBand="0" w:noVBand="1"/>
            </w:tblPr>
            <w:tblGrid>
              <w:gridCol w:w="1018"/>
              <w:gridCol w:w="675"/>
              <w:gridCol w:w="337"/>
              <w:gridCol w:w="1010"/>
              <w:gridCol w:w="342"/>
              <w:gridCol w:w="428"/>
              <w:gridCol w:w="237"/>
              <w:gridCol w:w="1009"/>
              <w:gridCol w:w="1007"/>
              <w:gridCol w:w="224"/>
              <w:gridCol w:w="39"/>
              <w:gridCol w:w="776"/>
              <w:gridCol w:w="613"/>
              <w:gridCol w:w="434"/>
              <w:gridCol w:w="648"/>
              <w:gridCol w:w="55"/>
              <w:gridCol w:w="335"/>
              <w:gridCol w:w="1019"/>
              <w:gridCol w:w="990"/>
            </w:tblGrid>
            <w:tr w:rsidR="00B31ED3" w:rsidTr="00B31E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57"/>
              </w:trPr>
              <w:tc>
                <w:tcPr>
                  <w:tcW w:w="11197" w:type="dxa"/>
                  <w:gridSpan w:val="19"/>
                  <w:tcBorders>
                    <w:bottom w:val="single" w:sz="4" w:space="0" w:color="E5EAEE"/>
                  </w:tcBorders>
                  <w:shd w:val="clear" w:color="auto" w:fill="000000"/>
                  <w:vAlign w:val="center"/>
                </w:tcPr>
                <w:p w:rsidR="00B31ED3" w:rsidRDefault="00233F4F">
                  <w:pPr>
                    <w:pStyle w:val="Ttulo2"/>
                    <w:outlineLvl w:val="1"/>
                  </w:pPr>
                  <w:r>
                    <w:t>marco 3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FCFEDE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descrição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 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smallCaps w:val="0"/>
                      <w:color w:val="000000"/>
                    </w:rPr>
                    <w:t>Definir/mapear os territórios saudáveis/sustentáveis.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FCFEDE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atores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694" w:type="dxa"/>
                  <w:gridSpan w:val="2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  <w:vAlign w:val="center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smallCaps w:val="0"/>
                      <w:color w:val="000000"/>
                    </w:rPr>
                    <w:t xml:space="preserve">Coordenador </w:t>
                  </w:r>
                </w:p>
              </w:tc>
              <w:tc>
                <w:tcPr>
                  <w:tcW w:w="1689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  <w:vAlign w:val="center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smallCaps w:val="0"/>
                      <w:color w:val="000000"/>
                    </w:rPr>
                    <w:t>Demais atores</w:t>
                  </w:r>
                </w:p>
              </w:tc>
              <w:tc>
                <w:tcPr>
                  <w:tcW w:w="2905" w:type="dxa"/>
                  <w:gridSpan w:val="5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  <w:vAlign w:val="center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smallCaps w:val="0"/>
                      <w:color w:val="000000"/>
                    </w:rPr>
                    <w:t>Houve alteração nos atores?</w:t>
                  </w:r>
                </w:p>
              </w:tc>
              <w:tc>
                <w:tcPr>
                  <w:tcW w:w="2565" w:type="dxa"/>
                  <w:gridSpan w:val="6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  <w:vAlign w:val="center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*n</w:t>
                  </w:r>
                  <w:r>
                    <w:rPr>
                      <w:smallCaps w:val="0"/>
                      <w:color w:val="000000"/>
                    </w:rPr>
                    <w:t>ovo coordenador</w:t>
                  </w:r>
                </w:p>
              </w:tc>
              <w:tc>
                <w:tcPr>
                  <w:tcW w:w="2344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  <w:vAlign w:val="center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*n</w:t>
                  </w:r>
                  <w:r>
                    <w:rPr>
                      <w:smallCaps w:val="0"/>
                      <w:color w:val="000000"/>
                    </w:rPr>
                    <w:t>ovos atores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694" w:type="dxa"/>
                  <w:gridSpan w:val="2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MS</w:t>
                  </w:r>
                </w:p>
              </w:tc>
              <w:tc>
                <w:tcPr>
                  <w:tcW w:w="1689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b/>
                      <w:bCs/>
                      <w:color w:val="000000"/>
                    </w:rPr>
                  </w:pPr>
                  <w:r>
                    <w:rPr>
                      <w:color w:val="000000"/>
                    </w:rPr>
                    <w:t>SNPS/SG-PR</w:t>
                  </w:r>
                </w:p>
              </w:tc>
              <w:tc>
                <w:tcPr>
                  <w:tcW w:w="2905" w:type="dxa"/>
                  <w:gridSpan w:val="5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 SIM*</w:t>
                  </w:r>
                </w:p>
                <w:p w:rsidR="00B31ED3" w:rsidRDefault="00233F4F">
                  <w:pPr>
                    <w:rPr>
                      <w:b/>
                      <w:bCs/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NÃO </w:t>
                  </w:r>
                </w:p>
              </w:tc>
              <w:tc>
                <w:tcPr>
                  <w:tcW w:w="2565" w:type="dxa"/>
                  <w:gridSpan w:val="6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smallCaps/>
                      <w:color w:val="000000"/>
                      <w:sz w:val="16"/>
                      <w:szCs w:val="16"/>
                    </w:rPr>
                  </w:pPr>
                  <w:r>
                    <w:rPr>
                      <w:smallCaps/>
                      <w:color w:val="000000"/>
                      <w:sz w:val="16"/>
                      <w:szCs w:val="16"/>
                    </w:rPr>
                    <w:t>(INFORMAR INSTITUIÇÃO, REPRESENTANTE E DADOS PARA CONTATO)</w:t>
                  </w:r>
                </w:p>
                <w:p w:rsidR="00B31ED3" w:rsidRDefault="00B31ED3">
                  <w:pP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344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smallCaps/>
                      <w:color w:val="000000"/>
                      <w:sz w:val="16"/>
                      <w:szCs w:val="16"/>
                    </w:rPr>
                  </w:pPr>
                  <w:r>
                    <w:rPr>
                      <w:smallCaps/>
                      <w:color w:val="000000"/>
                      <w:sz w:val="16"/>
                      <w:szCs w:val="16"/>
                    </w:rPr>
                    <w:t>(INFORMAR INSTITUIÇÃO, REPRESENTANTE E DADOS PARA CONTATO)</w:t>
                  </w:r>
                </w:p>
                <w:p w:rsidR="00B31ED3" w:rsidRDefault="00B31ED3">
                  <w:pPr>
                    <w:rPr>
                      <w:color w:val="000000"/>
                    </w:rPr>
                  </w:pP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PRAZOS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694" w:type="dxa"/>
                  <w:gridSpan w:val="2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Previsão início: </w:t>
                  </w:r>
                </w:p>
              </w:tc>
              <w:tc>
                <w:tcPr>
                  <w:tcW w:w="1689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Previsão fim: </w:t>
                  </w:r>
                </w:p>
              </w:tc>
              <w:tc>
                <w:tcPr>
                  <w:tcW w:w="2944" w:type="dxa"/>
                  <w:gridSpan w:val="6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color w:val="000000"/>
                    </w:rPr>
                    <w:t>Necessidade de alteração?</w:t>
                  </w:r>
                </w:p>
              </w:tc>
              <w:tc>
                <w:tcPr>
                  <w:tcW w:w="2471" w:type="dxa"/>
                  <w:gridSpan w:val="4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b/>
                      <w:bCs/>
                      <w:color w:val="000000"/>
                    </w:rPr>
                  </w:pPr>
                  <w:r>
                    <w:rPr>
                      <w:color w:val="000000"/>
                    </w:rPr>
                    <w:t>*Nova previsão início:</w:t>
                  </w:r>
                </w:p>
              </w:tc>
              <w:tc>
                <w:tcPr>
                  <w:tcW w:w="2399" w:type="dxa"/>
                  <w:gridSpan w:val="4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*Nova previsão fim: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694" w:type="dxa"/>
                  <w:gridSpan w:val="2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color w:val="000000"/>
                    </w:rPr>
                    <w:t>JAN/2024</w:t>
                  </w:r>
                </w:p>
              </w:tc>
              <w:tc>
                <w:tcPr>
                  <w:tcW w:w="1689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color w:val="000000"/>
                    </w:rPr>
                    <w:t>JUN/2025</w:t>
                  </w:r>
                </w:p>
              </w:tc>
              <w:tc>
                <w:tcPr>
                  <w:tcW w:w="2944" w:type="dxa"/>
                  <w:gridSpan w:val="6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 SIM*</w:t>
                  </w:r>
                </w:p>
                <w:p w:rsidR="00B31ED3" w:rsidRDefault="00233F4F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rFonts w:ascii="Calibri" w:eastAsia="Calibri" w:hAnsi="Calibri" w:cs="Calibri"/>
                      <w:color w:val="000000"/>
                    </w:rPr>
                    <w:t>NÃO </w:t>
                  </w:r>
                </w:p>
              </w:tc>
              <w:tc>
                <w:tcPr>
                  <w:tcW w:w="2471" w:type="dxa"/>
                  <w:gridSpan w:val="4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B31ED3">
                  <w:pPr>
                    <w:rPr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399" w:type="dxa"/>
                  <w:gridSpan w:val="4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B31ED3">
                  <w:pPr>
                    <w:rPr>
                      <w:color w:val="000000"/>
                    </w:rPr>
                  </w:pP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694" w:type="dxa"/>
                  <w:gridSpan w:val="2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*Justificativa:</w:t>
                  </w:r>
                </w:p>
                <w:p w:rsidR="00B31ED3" w:rsidRDefault="00B31ED3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</w:tc>
              <w:tc>
                <w:tcPr>
                  <w:tcW w:w="9503" w:type="dxa"/>
                  <w:gridSpan w:val="17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B31ED3">
                  <w:pPr>
                    <w:rPr>
                      <w:color w:val="000000"/>
                    </w:rPr>
                  </w:pP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FCFEDE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status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rFonts w:ascii="Architects Daughter" w:eastAsia="Architects Daughter" w:hAnsi="Architects Daughter" w:cs="Architects Daughter"/>
                      <w:smallCaps w:val="0"/>
                      <w:color w:val="000000"/>
                    </w:rPr>
                    <w:t>Situação no Último RSE:</w:t>
                  </w:r>
                  <w:r>
                    <w:rPr>
                      <w:smallCaps w:val="0"/>
                      <w:color w:val="000000"/>
                    </w:rPr>
                    <w:t xml:space="preserve"> </w:t>
                  </w:r>
                  <w:r>
                    <w:rPr>
                      <w:rFonts w:ascii="Architects Daughter" w:eastAsia="Architects Daughter" w:hAnsi="Architects Daughter" w:cs="Architects Daughter"/>
                      <w:smallCaps w:val="0"/>
                      <w:color w:val="000000"/>
                    </w:rPr>
                    <w:t>concluído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3811" w:type="dxa"/>
                  <w:gridSpan w:val="6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b/>
                      <w:bCs/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Não iniciado</w:t>
                  </w:r>
                </w:p>
              </w:tc>
              <w:tc>
                <w:tcPr>
                  <w:tcW w:w="3905" w:type="dxa"/>
                  <w:gridSpan w:val="7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b/>
                      <w:bCs/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Em andamento</w:t>
                  </w:r>
                </w:p>
              </w:tc>
              <w:tc>
                <w:tcPr>
                  <w:tcW w:w="3481" w:type="dxa"/>
                  <w:gridSpan w:val="6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☒</w:t>
                  </w:r>
                  <w:r>
                    <w:rPr>
                      <w:color w:val="000000"/>
                    </w:rPr>
                    <w:t>Concluído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FCFEDE"/>
                </w:tcPr>
                <w:p w:rsidR="00B31ED3" w:rsidRDefault="00233F4F">
                  <w:pPr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PERCENTUAL DE EXECUÇÃO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rFonts w:ascii="Architects Daughter" w:eastAsia="Architects Daughter" w:hAnsi="Architects Daughter" w:cs="Architects Daughter"/>
                      <w:color w:val="000000"/>
                    </w:rPr>
                  </w:pPr>
                  <w:r>
                    <w:rPr>
                      <w:rFonts w:ascii="Architects Daughter" w:eastAsia="Architects Daughter" w:hAnsi="Architects Daughter" w:cs="Architects Daughter"/>
                      <w:color w:val="000000"/>
                    </w:rPr>
                    <w:t>Percentual apresentado no último RSE: 100%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019" w:type="dxa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0</w:t>
                  </w:r>
                </w:p>
              </w:tc>
              <w:tc>
                <w:tcPr>
                  <w:tcW w:w="1012" w:type="dxa"/>
                  <w:gridSpan w:val="2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10</w:t>
                  </w:r>
                </w:p>
              </w:tc>
              <w:tc>
                <w:tcPr>
                  <w:tcW w:w="1010" w:type="dxa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20</w:t>
                  </w:r>
                </w:p>
              </w:tc>
              <w:tc>
                <w:tcPr>
                  <w:tcW w:w="1007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30</w:t>
                  </w:r>
                </w:p>
              </w:tc>
              <w:tc>
                <w:tcPr>
                  <w:tcW w:w="1009" w:type="dxa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40</w:t>
                  </w:r>
                </w:p>
              </w:tc>
              <w:tc>
                <w:tcPr>
                  <w:tcW w:w="1007" w:type="dxa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50</w:t>
                  </w:r>
                </w:p>
              </w:tc>
              <w:tc>
                <w:tcPr>
                  <w:tcW w:w="1039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60</w:t>
                  </w:r>
                </w:p>
              </w:tc>
              <w:tc>
                <w:tcPr>
                  <w:tcW w:w="1047" w:type="dxa"/>
                  <w:gridSpan w:val="2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70</w:t>
                  </w:r>
                </w:p>
              </w:tc>
              <w:tc>
                <w:tcPr>
                  <w:tcW w:w="1038" w:type="dxa"/>
                  <w:gridSpan w:val="3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80</w:t>
                  </w:r>
                </w:p>
              </w:tc>
              <w:tc>
                <w:tcPr>
                  <w:tcW w:w="1019" w:type="dxa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☐</w:t>
                  </w:r>
                  <w:r>
                    <w:rPr>
                      <w:color w:val="000000"/>
                    </w:rPr>
                    <w:t>90</w:t>
                  </w:r>
                </w:p>
              </w:tc>
              <w:tc>
                <w:tcPr>
                  <w:tcW w:w="990" w:type="dxa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rPr>
                      <w:color w:val="000000"/>
                    </w:rPr>
                  </w:pPr>
                  <w:r>
                    <w:rPr>
                      <w:rFonts w:ascii="MS Gothic" w:eastAsia="MS Gothic" w:hAnsi="MS Gothic" w:cs="MS Gothic"/>
                      <w:color w:val="000000"/>
                    </w:rPr>
                    <w:t>☒</w:t>
                  </w:r>
                  <w:r>
                    <w:rPr>
                      <w:color w:val="000000"/>
                    </w:rPr>
                    <w:t>100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11197" w:type="dxa"/>
                  <w:gridSpan w:val="19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FCFEDE"/>
                </w:tcPr>
                <w:p w:rsidR="00B31ED3" w:rsidRDefault="00233F4F">
                  <w:pPr>
                    <w:pStyle w:val="Ttulo2"/>
                    <w:outlineLvl w:val="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ATUALIZAÇÃO DO STATUS da execução (</w:t>
                  </w:r>
                  <w:r>
                    <w:rPr>
                      <w:smallCaps w:val="0"/>
                      <w:color w:val="000000"/>
                    </w:rPr>
                    <w:t>obrigatório apenas para os marcos em andamento)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3383" w:type="dxa"/>
                  <w:gridSpan w:val="5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pStyle w:val="Ttulo2"/>
                    <w:pBdr>
                      <w:top w:val="single" w:sz="4" w:space="1" w:color="E5EAEE"/>
                      <w:left w:val="single" w:sz="4" w:space="4" w:color="E5EAEE"/>
                      <w:bottom w:val="single" w:sz="4" w:space="1" w:color="E5EAEE"/>
                      <w:right w:val="single" w:sz="4" w:space="4" w:color="E5EAEE"/>
                      <w:between w:val="single" w:sz="4" w:space="1" w:color="E5EAEE"/>
                    </w:pBdr>
                    <w:jc w:val="both"/>
                    <w:outlineLvl w:val="1"/>
                    <w:rPr>
                      <w:rFonts w:ascii="Architects Daughter" w:eastAsia="Architects Daughter" w:hAnsi="Architects Daughter" w:cs="Architects Daughter"/>
                      <w:smallCaps w:val="0"/>
                      <w:color w:val="000000"/>
                    </w:rPr>
                  </w:pPr>
                  <w:r>
                    <w:rPr>
                      <w:rFonts w:ascii="Architects Daughter" w:eastAsia="Architects Daughter" w:hAnsi="Architects Daughter" w:cs="Architects Daughter"/>
                      <w:smallCaps w:val="0"/>
                      <w:color w:val="000000"/>
                    </w:rPr>
                    <w:t>Registro do último RSE</w:t>
                  </w:r>
                </w:p>
              </w:tc>
              <w:tc>
                <w:tcPr>
                  <w:tcW w:w="7814" w:type="dxa"/>
                  <w:gridSpan w:val="14"/>
                  <w:tcBorders>
                    <w:top w:val="single" w:sz="4" w:space="0" w:color="E5EAEE"/>
                    <w:left w:val="single" w:sz="4" w:space="0" w:color="E5EAEE"/>
                    <w:bottom w:val="single" w:sz="4" w:space="0" w:color="E5EAEE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pStyle w:val="Ttulo2"/>
                    <w:pBdr>
                      <w:top w:val="single" w:sz="4" w:space="1" w:color="E5EAEE"/>
                      <w:left w:val="single" w:sz="4" w:space="4" w:color="E5EAEE"/>
                      <w:bottom w:val="single" w:sz="4" w:space="1" w:color="E5EAEE"/>
                      <w:right w:val="single" w:sz="4" w:space="4" w:color="E5EAEE"/>
                      <w:between w:val="single" w:sz="4" w:space="1" w:color="E5EAEE"/>
                    </w:pBdr>
                    <w:jc w:val="both"/>
                    <w:outlineLvl w:val="1"/>
                    <w:rPr>
                      <w:smallCaps w:val="0"/>
                      <w:color w:val="000000"/>
                    </w:rPr>
                  </w:pPr>
                  <w:r>
                    <w:rPr>
                      <w:rFonts w:ascii="Architects Daughter" w:eastAsia="Architects Daughter" w:hAnsi="Architects Daughter" w:cs="Architects Daughter"/>
                      <w:smallCaps w:val="0"/>
                      <w:color w:val="000000"/>
                    </w:rPr>
                    <w:t>A produção da equipe de pesquisa contratada pelo Ministério da Saúde foi apresentada ao Ministério, ao GT de monitoramento do Plano e a representantes da sociedade civil de todo o país em reuniões virtuais. Os documentos finais estão disponíveis no link abaixo:</w:t>
                  </w: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3383" w:type="dxa"/>
                  <w:gridSpan w:val="5"/>
                  <w:tcBorders>
                    <w:top w:val="single" w:sz="4" w:space="0" w:color="E5EAEE"/>
                    <w:left w:val="single" w:sz="4" w:space="0" w:color="E5EAEE"/>
                    <w:bottom w:val="nil"/>
                    <w:right w:val="single" w:sz="4" w:space="0" w:color="E5EAEE"/>
                  </w:tcBorders>
                  <w:shd w:val="clear" w:color="auto" w:fill="auto"/>
                </w:tcPr>
                <w:p w:rsidR="00B31ED3" w:rsidRDefault="00233F4F">
                  <w:pPr>
                    <w:pStyle w:val="Ttulo2"/>
                    <w:pBdr>
                      <w:top w:val="single" w:sz="4" w:space="1" w:color="E5EAEE"/>
                      <w:left w:val="single" w:sz="4" w:space="4" w:color="E5EAEE"/>
                      <w:bottom w:val="single" w:sz="4" w:space="1" w:color="E5EAEE"/>
                      <w:right w:val="single" w:sz="4" w:space="4" w:color="E5EAEE"/>
                      <w:between w:val="single" w:sz="4" w:space="1" w:color="E5EAEE"/>
                    </w:pBdr>
                    <w:outlineLvl w:val="1"/>
                    <w:rPr>
                      <w:smallCaps w:val="0"/>
                      <w:color w:val="000000"/>
                    </w:rPr>
                  </w:pPr>
                  <w:r>
                    <w:rPr>
                      <w:smallCaps w:val="0"/>
                      <w:color w:val="000000"/>
                    </w:rPr>
                    <w:t>Atividades do último trimestre:</w:t>
                  </w:r>
                </w:p>
              </w:tc>
              <w:tc>
                <w:tcPr>
                  <w:tcW w:w="7814" w:type="dxa"/>
                  <w:gridSpan w:val="14"/>
                  <w:tcBorders>
                    <w:top w:val="single" w:sz="4" w:space="0" w:color="E5EAEE"/>
                    <w:left w:val="single" w:sz="4" w:space="0" w:color="E5EAEE"/>
                    <w:bottom w:val="nil"/>
                    <w:right w:val="single" w:sz="4" w:space="0" w:color="E5EAEE"/>
                  </w:tcBorders>
                  <w:shd w:val="clear" w:color="auto" w:fill="auto"/>
                </w:tcPr>
                <w:p w:rsidR="00B31ED3" w:rsidRDefault="00B31ED3">
                  <w:pPr>
                    <w:pStyle w:val="Ttulo2"/>
                    <w:pBdr>
                      <w:top w:val="single" w:sz="4" w:space="1" w:color="E5EAEE"/>
                      <w:left w:val="single" w:sz="4" w:space="4" w:color="E5EAEE"/>
                      <w:bottom w:val="single" w:sz="4" w:space="1" w:color="E5EAEE"/>
                      <w:right w:val="single" w:sz="4" w:space="4" w:color="E5EAEE"/>
                      <w:between w:val="single" w:sz="4" w:space="1" w:color="E5EAEE"/>
                    </w:pBdr>
                    <w:outlineLvl w:val="1"/>
                    <w:rPr>
                      <w:smallCaps w:val="0"/>
                      <w:color w:val="000000"/>
                    </w:rPr>
                  </w:pPr>
                </w:p>
              </w:tc>
            </w:tr>
            <w:tr w:rsidR="00B31ED3" w:rsidTr="00B31ED3">
              <w:trPr>
                <w:trHeight w:val="331"/>
              </w:trPr>
              <w:tc>
                <w:tcPr>
                  <w:tcW w:w="338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31ED3" w:rsidRDefault="00233F4F">
                  <w:pPr>
                    <w:pStyle w:val="Ttulo2"/>
                    <w:pBdr>
                      <w:top w:val="single" w:sz="4" w:space="1" w:color="E5EAEE"/>
                      <w:left w:val="single" w:sz="4" w:space="4" w:color="E5EAEE"/>
                      <w:bottom w:val="single" w:sz="4" w:space="1" w:color="E5EAEE"/>
                      <w:right w:val="single" w:sz="4" w:space="4" w:color="E5EAEE"/>
                      <w:between w:val="single" w:sz="4" w:space="1" w:color="E5EAEE"/>
                    </w:pBdr>
                    <w:outlineLvl w:val="1"/>
                    <w:rPr>
                      <w:smallCaps w:val="0"/>
                      <w:color w:val="000000"/>
                    </w:rPr>
                  </w:pPr>
                  <w:r>
                    <w:rPr>
                      <w:smallCaps w:val="0"/>
                      <w:color w:val="000000"/>
                    </w:rPr>
                    <w:t>Link para compartilhamento dos documentos comprobatórios da conclusão do marco (caso não haja link, enviar os documentos por e-mail para simone.cherin@cgu.gov.br)</w:t>
                  </w:r>
                </w:p>
              </w:tc>
              <w:tc>
                <w:tcPr>
                  <w:tcW w:w="7814" w:type="dxa"/>
                  <w:gridSpan w:val="1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31ED3" w:rsidRDefault="00233F4F">
                  <w:pPr>
                    <w:pStyle w:val="Ttulo2"/>
                    <w:pBdr>
                      <w:top w:val="single" w:sz="4" w:space="1" w:color="E5EAEE"/>
                      <w:left w:val="single" w:sz="4" w:space="4" w:color="E5EAEE"/>
                      <w:bottom w:val="single" w:sz="4" w:space="1" w:color="E5EAEE"/>
                      <w:right w:val="single" w:sz="4" w:space="4" w:color="E5EAEE"/>
                      <w:between w:val="single" w:sz="4" w:space="1" w:color="E5EAEE"/>
                    </w:pBdr>
                    <w:outlineLvl w:val="1"/>
                    <w:rPr>
                      <w:smallCaps w:val="0"/>
                      <w:color w:val="000000"/>
                    </w:rPr>
                  </w:pPr>
                  <w:hyperlink r:id="rId15">
                    <w:r>
                      <w:rPr>
                        <w:smallCaps w:val="0"/>
                        <w:color w:val="000000"/>
                        <w:u w:val="single"/>
                      </w:rPr>
                      <w:t>https://drive.google.com/file/d/1HH5inqkbq5t3OUN0HJ5Pq-HVBNABz9A6/view?usp=drive_link</w:t>
                    </w:r>
                  </w:hyperlink>
                </w:p>
              </w:tc>
            </w:tr>
          </w:tbl>
          <w:p w:rsidR="00B31ED3" w:rsidRDefault="00B31ED3">
            <w:pPr>
              <w:pStyle w:val="Ttulo1"/>
              <w:outlineLvl w:val="0"/>
              <w:rPr>
                <w:color w:val="000000"/>
              </w:rPr>
            </w:pP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B31ED3">
      <w:pPr>
        <w:jc w:val="both"/>
        <w:rPr>
          <w:sz w:val="18"/>
          <w:szCs w:val="18"/>
        </w:rPr>
      </w:pPr>
    </w:p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6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541"/>
        <w:gridCol w:w="471"/>
        <w:gridCol w:w="1010"/>
        <w:gridCol w:w="342"/>
        <w:gridCol w:w="161"/>
        <w:gridCol w:w="267"/>
        <w:gridCol w:w="237"/>
        <w:gridCol w:w="1009"/>
        <w:gridCol w:w="1007"/>
        <w:gridCol w:w="224"/>
        <w:gridCol w:w="39"/>
        <w:gridCol w:w="776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20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4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jc w:val="both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Mapear movimentos e práticas de educação popular nos territórios.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560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1984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744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560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</w:t>
            </w:r>
          </w:p>
        </w:tc>
        <w:tc>
          <w:tcPr>
            <w:tcW w:w="1984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ABONG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Angola Comunicação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MS</w:t>
            </w:r>
          </w:p>
        </w:tc>
        <w:tc>
          <w:tcPr>
            <w:tcW w:w="2744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B31ED3">
            <w:pPr>
              <w:rPr>
                <w:b/>
                <w:bCs/>
                <w:color w:val="000000"/>
              </w:rPr>
            </w:pP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560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1984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783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560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JAN/2024</w:t>
            </w:r>
          </w:p>
        </w:tc>
        <w:tc>
          <w:tcPr>
            <w:tcW w:w="1984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AGO/2024</w:t>
            </w:r>
          </w:p>
        </w:tc>
        <w:tc>
          <w:tcPr>
            <w:tcW w:w="2783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560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37" w:type="dxa"/>
            <w:gridSpan w:val="18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100%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5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7653" w:type="dxa"/>
            <w:gridSpan w:val="1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B31ED3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544" w:type="dxa"/>
            <w:gridSpan w:val="6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7653" w:type="dxa"/>
            <w:gridSpan w:val="14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dos documentos comprobatórios da conclusão do marco (caso não haja link, enviar os documentos por e-mail para simone.cherin@cgu.gov.br)</w:t>
            </w:r>
          </w:p>
        </w:tc>
        <w:tc>
          <w:tcPr>
            <w:tcW w:w="781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16">
              <w:r>
                <w:rPr>
                  <w:smallCaps w:val="0"/>
                  <w:color w:val="000000"/>
                  <w:u w:val="single"/>
                </w:rPr>
                <w:t>https://docs.google.com/spreadsheets/d/1DUBkC6yWIyRXLH-oEHjXQq4La37EZXepTDLjMy6pM38/edit?gid=138731045#gid=138731045</w:t>
              </w:r>
            </w:hyperlink>
            <w:r>
              <w:rPr>
                <w:smallCaps w:val="0"/>
                <w:color w:val="000000"/>
              </w:rPr>
              <w:t xml:space="preserve">         </w:t>
            </w: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7"/>
        <w:tblW w:w="11197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565"/>
        <w:gridCol w:w="275"/>
        <w:gridCol w:w="958"/>
        <w:gridCol w:w="292"/>
        <w:gridCol w:w="414"/>
        <w:gridCol w:w="231"/>
        <w:gridCol w:w="1049"/>
        <w:gridCol w:w="1020"/>
        <w:gridCol w:w="205"/>
        <w:gridCol w:w="51"/>
        <w:gridCol w:w="846"/>
        <w:gridCol w:w="617"/>
        <w:gridCol w:w="433"/>
        <w:gridCol w:w="641"/>
        <w:gridCol w:w="72"/>
        <w:gridCol w:w="316"/>
        <w:gridCol w:w="1089"/>
        <w:gridCol w:w="1104"/>
      </w:tblGrid>
      <w:tr w:rsidR="00B31ED3" w:rsidTr="00B31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5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Articular os movimentos sociais, sindicais e populares para as ações do Plano de Ação de Governo Aberto.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trHeight w:val="331"/>
        </w:trPr>
        <w:tc>
          <w:tcPr>
            <w:tcW w:w="158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1525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91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2660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50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trHeight w:val="331"/>
        </w:trPr>
        <w:tc>
          <w:tcPr>
            <w:tcW w:w="158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</w:t>
            </w:r>
          </w:p>
        </w:tc>
        <w:tc>
          <w:tcPr>
            <w:tcW w:w="1525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MDS</w:t>
            </w:r>
          </w:p>
        </w:tc>
        <w:tc>
          <w:tcPr>
            <w:tcW w:w="291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2660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50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trHeight w:val="331"/>
        </w:trPr>
        <w:tc>
          <w:tcPr>
            <w:tcW w:w="158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1525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970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537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58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trHeight w:val="331"/>
        </w:trPr>
        <w:tc>
          <w:tcPr>
            <w:tcW w:w="158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JAN/2024</w:t>
            </w:r>
          </w:p>
        </w:tc>
        <w:tc>
          <w:tcPr>
            <w:tcW w:w="1525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JUN/2027</w:t>
            </w:r>
          </w:p>
        </w:tc>
        <w:tc>
          <w:tcPr>
            <w:tcW w:w="2970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NÃO</w:t>
            </w:r>
          </w:p>
        </w:tc>
        <w:tc>
          <w:tcPr>
            <w:tcW w:w="2537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58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trHeight w:val="331"/>
        </w:trPr>
        <w:tc>
          <w:tcPr>
            <w:tcW w:w="158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1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em andamento</w:t>
            </w:r>
          </w:p>
        </w:tc>
      </w:tr>
      <w:tr w:rsidR="00B31ED3" w:rsidTr="00B31ED3">
        <w:trPr>
          <w:trHeight w:val="331"/>
        </w:trPr>
        <w:tc>
          <w:tcPr>
            <w:tcW w:w="3523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4019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65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60%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840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958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937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4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2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102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50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2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 w:rsidP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80</w:t>
            </w:r>
          </w:p>
        </w:tc>
        <w:tc>
          <w:tcPr>
            <w:tcW w:w="108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104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trHeight w:val="331"/>
        </w:trPr>
        <w:tc>
          <w:tcPr>
            <w:tcW w:w="310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8088" w:type="dxa"/>
            <w:gridSpan w:val="1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Fóruns de Participação Social seguem consolidados com 1163 Movimentos sociais, sindicais e populares em sua composição. Já no edital, o processo de seleção foi concluído e está em fase de homologação, em mais de 100 territórios do país. Ambos atuam ou atuarão em atividades relacionadas ao propósito do compromisso, que é a promoção da participação social com educação popular nos territórios. Com o início da atuação dos Núcleos contemplados pelo edital, o Marco estará concluído</w:t>
            </w:r>
          </w:p>
        </w:tc>
      </w:tr>
      <w:tr w:rsidR="00B31ED3" w:rsidTr="00B31ED3">
        <w:trPr>
          <w:trHeight w:val="331"/>
        </w:trPr>
        <w:tc>
          <w:tcPr>
            <w:tcW w:w="3109" w:type="dxa"/>
            <w:gridSpan w:val="5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8088" w:type="dxa"/>
            <w:gridSpan w:val="14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A partir da revisão do escopo do compromisso, a atuação dos Fóruns de Participação nos Estados, somada à entrada em atuação dos projetos contemplados no edital de Extensão CNPQ, o marco pode ser considerado concluído. Parte destes projetos já está em atuação.     </w:t>
            </w:r>
          </w:p>
        </w:tc>
      </w:tr>
      <w:tr w:rsidR="00B31ED3" w:rsidTr="00B31ED3">
        <w:trPr>
          <w:trHeight w:val="331"/>
        </w:trPr>
        <w:tc>
          <w:tcPr>
            <w:tcW w:w="310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de documentos:</w:t>
            </w:r>
          </w:p>
        </w:tc>
        <w:tc>
          <w:tcPr>
            <w:tcW w:w="8088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17">
              <w:r>
                <w:rPr>
                  <w:smallCaps w:val="0"/>
                  <w:color w:val="000000"/>
                  <w:u w:val="single"/>
                </w:rPr>
                <w:t>https://brasilparticipativo.presidencia.gov.br/processes/Forunsdeparticipacaosocial</w:t>
              </w:r>
            </w:hyperlink>
          </w:p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18">
              <w:r>
                <w:rPr>
                  <w:smallCaps w:val="0"/>
                  <w:color w:val="000000"/>
                  <w:u w:val="single"/>
                </w:rPr>
                <w:t>https://brasilparticipativo.presidencia.gov.br/processes/brasilparticipativo/f/26/posts/814</w:t>
              </w:r>
            </w:hyperlink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8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675"/>
        <w:gridCol w:w="337"/>
        <w:gridCol w:w="1010"/>
        <w:gridCol w:w="342"/>
        <w:gridCol w:w="428"/>
        <w:gridCol w:w="237"/>
        <w:gridCol w:w="1009"/>
        <w:gridCol w:w="1007"/>
        <w:gridCol w:w="224"/>
        <w:gridCol w:w="39"/>
        <w:gridCol w:w="776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6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Articular rede aberta e colaborativa para formação de agentes territoriais.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905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ENFOC/CONTAG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Escola Nacional Paulo Freire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MS</w:t>
            </w:r>
          </w:p>
        </w:tc>
        <w:tc>
          <w:tcPr>
            <w:tcW w:w="2905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9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AGO/2025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AGO/2026</w:t>
            </w:r>
          </w:p>
        </w:tc>
        <w:tc>
          <w:tcPr>
            <w:tcW w:w="29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em andamento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40%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7814" w:type="dxa"/>
            <w:gridSpan w:val="1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 xml:space="preserve">Levantamento identificou 15 iniciativas geridas por diferentes ministérios. As instituições têm se reunido em uma comissão a ser formalizada, com o objetivo de desenvolver estratégias formativas e discutir a articulação entre os programas de agentes. Como consequência dessas reuniões, já foram realizados encontros de agentes em 7 das 10 paradas do Governo do Brasil na Rua e uma </w:t>
            </w:r>
            <w:proofErr w:type="spellStart"/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live</w:t>
            </w:r>
            <w:proofErr w:type="spellEnd"/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 xml:space="preserve"> com o Ministro Guilherme </w:t>
            </w:r>
            <w:proofErr w:type="spellStart"/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Boulos</w:t>
            </w:r>
            <w:proofErr w:type="spellEnd"/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 xml:space="preserve">: </w:t>
            </w:r>
            <w:hyperlink r:id="rId19">
              <w:r>
                <w:rPr>
                  <w:smallCaps w:val="0"/>
                  <w:color w:val="000000"/>
                  <w:u w:val="single"/>
                </w:rPr>
                <w:t>www.youtube.com/live/AlzNXP9SqJQ</w:t>
              </w:r>
            </w:hyperlink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7814" w:type="dxa"/>
            <w:gridSpan w:val="14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B7E7FF"/>
          </w:tcPr>
          <w:p w:rsidR="00B31ED3" w:rsidRDefault="00233F4F" w:rsidP="001F5B24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Foram realizadas 30 edições do Governo do Brasil na Rua, e durante </w:t>
            </w:r>
            <w:proofErr w:type="gramStart"/>
            <w:r w:rsidR="001F5B24">
              <w:rPr>
                <w:smallCaps w:val="0"/>
                <w:color w:val="000000"/>
              </w:rPr>
              <w:t xml:space="preserve">12 </w:t>
            </w:r>
            <w:r>
              <w:rPr>
                <w:smallCaps w:val="0"/>
                <w:color w:val="000000"/>
              </w:rPr>
              <w:t xml:space="preserve"> delas</w:t>
            </w:r>
            <w:proofErr w:type="gramEnd"/>
            <w:r>
              <w:rPr>
                <w:smallCaps w:val="0"/>
                <w:color w:val="000000"/>
              </w:rPr>
              <w:t xml:space="preserve"> foram realizados encontros presenciais de articulação de agentes territoriais. Além disso, foram realizadas 4 </w:t>
            </w:r>
            <w:proofErr w:type="spellStart"/>
            <w:r>
              <w:rPr>
                <w:smallCaps w:val="0"/>
                <w:color w:val="000000"/>
              </w:rPr>
              <w:t>lives</w:t>
            </w:r>
            <w:proofErr w:type="spellEnd"/>
            <w:r>
              <w:rPr>
                <w:smallCaps w:val="0"/>
                <w:color w:val="000000"/>
              </w:rPr>
              <w:t xml:space="preserve"> com o Ministro Guilherme </w:t>
            </w:r>
            <w:proofErr w:type="spellStart"/>
            <w:r>
              <w:rPr>
                <w:smallCaps w:val="0"/>
                <w:color w:val="000000"/>
              </w:rPr>
              <w:t>Boulos</w:t>
            </w:r>
            <w:proofErr w:type="spellEnd"/>
            <w:r>
              <w:rPr>
                <w:smallCaps w:val="0"/>
                <w:color w:val="000000"/>
              </w:rPr>
              <w:t xml:space="preserve"> voltadas para a articulação deste público, atingindo cerca de 8 mil espectadores somados no total de edições. Além disso, teve início o projeto de formação presencial </w:t>
            </w:r>
            <w:r w:rsidR="001F5B24">
              <w:rPr>
                <w:smallCaps w:val="0"/>
                <w:color w:val="000000"/>
              </w:rPr>
              <w:t xml:space="preserve">construída pela comissão interministerial de programas de agentes, com edições </w:t>
            </w:r>
            <w:r>
              <w:rPr>
                <w:smallCaps w:val="0"/>
                <w:color w:val="000000"/>
              </w:rPr>
              <w:t xml:space="preserve">em 9 unidades da federação, que atenderá ao Marco 10.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de documentos:</w:t>
            </w:r>
          </w:p>
        </w:tc>
        <w:tc>
          <w:tcPr>
            <w:tcW w:w="781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color w:val="000000"/>
              </w:rPr>
              <w:t xml:space="preserve"> Governo do Brasil na rua:  </w:t>
            </w:r>
            <w:r w:rsidR="001F5B24" w:rsidRPr="001F5B24">
              <w:t>https://www.gov.br/secretariageral/pt-br/assuntos/governo-do-brasil-na-rua</w:t>
            </w:r>
            <w:r>
              <w:rPr>
                <w:smallCaps w:val="0"/>
                <w:color w:val="000000"/>
              </w:rPr>
              <w:br/>
              <w:t xml:space="preserve"> LIVES AGENTES TERRITORIAIS: </w:t>
            </w:r>
            <w:hyperlink r:id="rId20">
              <w:r>
                <w:rPr>
                  <w:smallCaps w:val="0"/>
                  <w:color w:val="000000"/>
                  <w:u w:val="single"/>
                </w:rPr>
                <w:t>https://www.youtube.com/playlist?list=PLlBrrHyBkR2D9czUldac6XwtSsc7x2ja0</w:t>
              </w:r>
            </w:hyperlink>
            <w:r>
              <w:rPr>
                <w:smallCaps w:val="0"/>
                <w:color w:val="000000"/>
              </w:rPr>
              <w:t xml:space="preserve">                                        </w:t>
            </w: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9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123"/>
        <w:gridCol w:w="538"/>
        <w:gridCol w:w="464"/>
        <w:gridCol w:w="1005"/>
        <w:gridCol w:w="253"/>
        <w:gridCol w:w="243"/>
        <w:gridCol w:w="263"/>
        <w:gridCol w:w="233"/>
        <w:gridCol w:w="998"/>
        <w:gridCol w:w="995"/>
        <w:gridCol w:w="219"/>
        <w:gridCol w:w="39"/>
        <w:gridCol w:w="769"/>
        <w:gridCol w:w="605"/>
        <w:gridCol w:w="428"/>
        <w:gridCol w:w="638"/>
        <w:gridCol w:w="55"/>
        <w:gridCol w:w="332"/>
        <w:gridCol w:w="1018"/>
        <w:gridCol w:w="979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20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7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jc w:val="both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Realizar encontros com organizações, instituições e movimentos sociais que atuam com educação popular.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61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1965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708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253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2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61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ENFOC/CONTAG</w:t>
            </w:r>
          </w:p>
        </w:tc>
        <w:tc>
          <w:tcPr>
            <w:tcW w:w="1965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Escola Nacional Paulo Freire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MDS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MS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</w:t>
            </w:r>
          </w:p>
        </w:tc>
        <w:tc>
          <w:tcPr>
            <w:tcW w:w="2708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253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B31ED3">
            <w:pPr>
              <w:rPr>
                <w:b/>
                <w:bCs/>
                <w:color w:val="000000"/>
              </w:rPr>
            </w:pPr>
          </w:p>
        </w:tc>
        <w:tc>
          <w:tcPr>
            <w:tcW w:w="232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61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1965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747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40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84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61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JAN/2024</w:t>
            </w:r>
          </w:p>
        </w:tc>
        <w:tc>
          <w:tcPr>
            <w:tcW w:w="1965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JUN/2024</w:t>
            </w:r>
          </w:p>
        </w:tc>
        <w:tc>
          <w:tcPr>
            <w:tcW w:w="2747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40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84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61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36" w:type="dxa"/>
            <w:gridSpan w:val="18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89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858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50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100%</w:t>
            </w:r>
          </w:p>
        </w:tc>
      </w:tr>
      <w:tr w:rsidR="00B31ED3" w:rsidTr="00B31ED3">
        <w:trPr>
          <w:trHeight w:val="331"/>
        </w:trPr>
        <w:tc>
          <w:tcPr>
            <w:tcW w:w="1123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0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05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992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998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995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27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33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25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8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998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20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626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7571" w:type="dxa"/>
            <w:gridSpan w:val="1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 xml:space="preserve">Na avaliação do grupo de monitoramento, os 05 Seminários Regionais de Participação Social com Educação Popular realizados em cada região do país contempla a expectativa do marco, levantando em conta a participação das organizações na sua elaboração.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626" w:type="dxa"/>
            <w:gridSpan w:val="6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7571" w:type="dxa"/>
            <w:gridSpan w:val="14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3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dos documentos comprobatórios da conclusão do marco (caso não haja link, enviar os documentos por e-mail para simone.cherin@cgu.gov.br)</w:t>
            </w:r>
          </w:p>
        </w:tc>
        <w:tc>
          <w:tcPr>
            <w:tcW w:w="781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21">
              <w:r>
                <w:rPr>
                  <w:smallCaps w:val="0"/>
                  <w:color w:val="000000"/>
                  <w:u w:val="single"/>
                </w:rPr>
                <w:t>bit.ly/</w:t>
              </w:r>
              <w:proofErr w:type="spellStart"/>
              <w:r>
                <w:rPr>
                  <w:smallCaps w:val="0"/>
                  <w:color w:val="000000"/>
                  <w:u w:val="single"/>
                </w:rPr>
                <w:t>relatorios_seminariospsept</w:t>
              </w:r>
              <w:proofErr w:type="spellEnd"/>
            </w:hyperlink>
            <w:r>
              <w:rPr>
                <w:smallCaps w:val="0"/>
                <w:color w:val="000000"/>
              </w:rPr>
              <w:t xml:space="preserve">             </w:t>
            </w:r>
          </w:p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color w:val="000000"/>
              </w:rPr>
            </w:pPr>
            <w:hyperlink r:id="rId22">
              <w:r>
                <w:rPr>
                  <w:smallCaps w:val="0"/>
                  <w:color w:val="000000"/>
                  <w:u w:val="single"/>
                </w:rPr>
                <w:t>Relatório geral consolidado.pdf - Google Drive</w:t>
              </w:r>
            </w:hyperlink>
          </w:p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Os seminários, bem como outras consultas, contribuíram para a construção da atualização do Marco de Referência da Educação Popular para as Políticas Públicas, lançado em outubro/2025. (</w:t>
            </w:r>
            <w:hyperlink r:id="rId23">
              <w:r>
                <w:rPr>
                  <w:smallCaps w:val="0"/>
                  <w:color w:val="000000"/>
                  <w:u w:val="single"/>
                </w:rPr>
                <w:t>https://www.gov.br/secretariageral/pt-br/centrais-de-conteudo/publicacoes/diversos/MarcodeReferenciaEducacaopopular.pdf</w:t>
              </w:r>
            </w:hyperlink>
            <w:r>
              <w:rPr>
                <w:smallCaps w:val="0"/>
                <w:color w:val="000000"/>
              </w:rPr>
              <w:t>)</w:t>
            </w: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p w:rsidR="00B31ED3" w:rsidRDefault="00B31ED3">
      <w:pPr>
        <w:jc w:val="both"/>
        <w:rPr>
          <w:sz w:val="18"/>
          <w:szCs w:val="18"/>
        </w:rPr>
      </w:pPr>
    </w:p>
    <w:tbl>
      <w:tblPr>
        <w:tblStyle w:val="aa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675"/>
        <w:gridCol w:w="337"/>
        <w:gridCol w:w="1010"/>
        <w:gridCol w:w="770"/>
        <w:gridCol w:w="237"/>
        <w:gridCol w:w="205"/>
        <w:gridCol w:w="804"/>
        <w:gridCol w:w="1007"/>
        <w:gridCol w:w="263"/>
        <w:gridCol w:w="619"/>
        <w:gridCol w:w="157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8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Elaborar diretrizes e propor ações comuns para formação de agentes territoriais com educação popular, digital e midiática.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Escola Nacional Paulo Freire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ENFOC/CONTAG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Instituto Palavra Aberta 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MDS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MGI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MS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OUT/2024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JUL/2026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em andamento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8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10%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 xml:space="preserve">Em andamento. </w:t>
            </w:r>
          </w:p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Atividades de divulgação do Marco de Referência tem sido realizadas por Ministérios e por organizações e movimentos sociais que participaram dos encontros de elaboração do Marco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A partir da revisão do marco, e a fim de facilitar sua operacionalização e cumprimento, decidiu-se concentrar o marco 8 nas diretrizes relacionadas à educação popular, que se consideram já contempladas pela elaboração e publicação do Marco de Referência da Educação Popular nas políticas públicas. Quanto às demandas por formação digital e midiática, estas passaram a se concentram no Marco 9.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de documentos:</w:t>
            </w:r>
          </w:p>
        </w:tc>
        <w:tc>
          <w:tcPr>
            <w:tcW w:w="694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                    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B31ED3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</w:p>
        </w:tc>
        <w:tc>
          <w:tcPr>
            <w:tcW w:w="694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24">
              <w:r>
                <w:rPr>
                  <w:rFonts w:ascii="Architects Daughter" w:eastAsia="Architects Daughter" w:hAnsi="Architects Daughter" w:cs="Architects Daughter"/>
                  <w:smallCaps w:val="0"/>
                  <w:color w:val="000000"/>
                  <w:u w:val="single"/>
                </w:rPr>
                <w:t>Marco de Referência da Educação Popular para as Políticas Públicas</w:t>
              </w:r>
            </w:hyperlink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b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675"/>
        <w:gridCol w:w="337"/>
        <w:gridCol w:w="1010"/>
        <w:gridCol w:w="770"/>
        <w:gridCol w:w="237"/>
        <w:gridCol w:w="205"/>
        <w:gridCol w:w="804"/>
        <w:gridCol w:w="1007"/>
        <w:gridCol w:w="263"/>
        <w:gridCol w:w="619"/>
        <w:gridCol w:w="157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9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Promover formações em educação e letramento crítico, midiático e digital em territórios.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ABONG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Angola Comunicação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Coalizão Direitos na Rede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Instituto Palavra Aberta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MDS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MS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JAN/2026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JUN/2027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  <w:highlight w:val="yellow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8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  <w:highlight w:val="yellow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Marco 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B7E7FF"/>
          </w:tcPr>
          <w:p w:rsidR="00B31ED3" w:rsidRDefault="00233F4F" w:rsidP="0060143A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</w:t>
            </w:r>
            <w:r w:rsidR="0060143A">
              <w:rPr>
                <w:smallCaps w:val="0"/>
                <w:color w:val="000000"/>
              </w:rPr>
              <w:t xml:space="preserve">Marco não iniciado, ele incorpora as demandas de letramento digital e midiático previstos inicialmente para o marco 8. Com trabalhos já realizados nessa temática por outros órgãos de governo, em parceria com organizações </w:t>
            </w:r>
            <w:proofErr w:type="spellStart"/>
            <w:r w:rsidR="0060143A">
              <w:rPr>
                <w:smallCaps w:val="0"/>
                <w:color w:val="000000"/>
              </w:rPr>
              <w:t>da</w:t>
            </w:r>
            <w:proofErr w:type="spellEnd"/>
            <w:r w:rsidR="0060143A">
              <w:rPr>
                <w:smallCaps w:val="0"/>
                <w:color w:val="000000"/>
              </w:rPr>
              <w:t xml:space="preserve"> sociedade civil,  a expectativa é valer-se deste trabalho para cumprimento do marco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de documentos:</w:t>
            </w:r>
          </w:p>
        </w:tc>
        <w:tc>
          <w:tcPr>
            <w:tcW w:w="694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                   </w:t>
            </w: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p w:rsidR="00B31ED3" w:rsidRDefault="00B31ED3">
      <w:pPr>
        <w:jc w:val="both"/>
        <w:rPr>
          <w:sz w:val="18"/>
          <w:szCs w:val="18"/>
        </w:rPr>
      </w:pPr>
    </w:p>
    <w:tbl>
      <w:tblPr>
        <w:tblStyle w:val="ac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675"/>
        <w:gridCol w:w="337"/>
        <w:gridCol w:w="1010"/>
        <w:gridCol w:w="770"/>
        <w:gridCol w:w="237"/>
        <w:gridCol w:w="205"/>
        <w:gridCol w:w="804"/>
        <w:gridCol w:w="1007"/>
        <w:gridCol w:w="263"/>
        <w:gridCol w:w="619"/>
        <w:gridCol w:w="157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10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Realizar processos formativos de participação popular com fortalecimento da democracia em territórios.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Escola Nacional Paulo Freire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ABONG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Coalizão Direitos na Rede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ENFOC/CONTAG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Instituto Palavra Aberta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MGI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MS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NOSSAS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 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MAI/2025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JUN/2027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8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B1D30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 w:rsidR="00233F4F">
              <w:rPr>
                <w:color w:val="000000"/>
              </w:rPr>
              <w:t>30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B1D30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 w:rsidR="00233F4F"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Marco 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B7E7FF"/>
          </w:tcPr>
          <w:p w:rsidR="00B31ED3" w:rsidRDefault="007E2E38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 w:rsidRPr="007E2E38">
              <w:rPr>
                <w:smallCaps w:val="0"/>
                <w:color w:val="000000"/>
              </w:rPr>
              <w:t>A partir da comissão interministerial formada para articulação das políticas de agentes territoriais, foi desenvolvido e está em curso um processo formativo em 9 estados do país, que mobiliza cerca de 400 agentes. A primeira rodada já aconteceu, e envolveu agentes de 12 programas distintos. Estão previstas 4 rodadas formativas, orientadas pelos princípios da educação popular e do trabalho comunitário.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de documentos:</w:t>
            </w:r>
          </w:p>
        </w:tc>
        <w:tc>
          <w:tcPr>
            <w:tcW w:w="694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                  </w:t>
            </w: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d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675"/>
        <w:gridCol w:w="337"/>
        <w:gridCol w:w="1010"/>
        <w:gridCol w:w="770"/>
        <w:gridCol w:w="237"/>
        <w:gridCol w:w="205"/>
        <w:gridCol w:w="804"/>
        <w:gridCol w:w="1007"/>
        <w:gridCol w:w="263"/>
        <w:gridCol w:w="619"/>
        <w:gridCol w:w="157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11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Construir campanha de comunicação que reforce processos de participação popular já existentes.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NOSSAS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Angola Comunicação 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JAN/2026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JUL/2026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8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0A364D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 w:rsidR="00233F4F"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Marco 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B7E7FF"/>
          </w:tcPr>
          <w:p w:rsidR="00B31ED3" w:rsidRDefault="00233F4F" w:rsidP="000A364D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</w:t>
            </w:r>
            <w:r w:rsidR="000A364D" w:rsidRPr="000A364D">
              <w:rPr>
                <w:smallCaps w:val="0"/>
                <w:color w:val="000000"/>
              </w:rPr>
              <w:t xml:space="preserve">Com o objetivo de difundir informações </w:t>
            </w:r>
            <w:r w:rsidR="000A364D">
              <w:rPr>
                <w:smallCaps w:val="0"/>
                <w:color w:val="000000"/>
              </w:rPr>
              <w:t>institucionais confiáveis</w:t>
            </w:r>
            <w:r w:rsidR="000A364D" w:rsidRPr="000A364D">
              <w:rPr>
                <w:smallCaps w:val="0"/>
                <w:color w:val="000000"/>
              </w:rPr>
              <w:t xml:space="preserve"> sobre as ações do governo federal, ampliar e facilitar o acesso às políticas públicas promovidas pelos </w:t>
            </w:r>
            <w:r w:rsidR="000A6C95" w:rsidRPr="000A364D">
              <w:rPr>
                <w:smallCaps w:val="0"/>
                <w:color w:val="000000"/>
              </w:rPr>
              <w:t>ministérios, e</w:t>
            </w:r>
            <w:r w:rsidR="000A364D" w:rsidRPr="000A364D">
              <w:rPr>
                <w:smallCaps w:val="0"/>
                <w:color w:val="000000"/>
              </w:rPr>
              <w:t xml:space="preserve"> combater desinformação, a Secretaria Geral da Presidência da República constituiu uma rede de difusão de conteúdos confiáveis, acionando Conselhos Federais, Fóruns de participação Social e agentes de políticas públicas federais. No total, foram </w:t>
            </w:r>
            <w:bookmarkStart w:id="1" w:name="_GoBack"/>
            <w:bookmarkEnd w:id="1"/>
            <w:r w:rsidR="000A6C95" w:rsidRPr="000A364D">
              <w:rPr>
                <w:smallCaps w:val="0"/>
                <w:color w:val="000000"/>
              </w:rPr>
              <w:t>acionadas</w:t>
            </w:r>
            <w:r w:rsidR="000A364D" w:rsidRPr="000A364D">
              <w:rPr>
                <w:smallCaps w:val="0"/>
                <w:color w:val="000000"/>
              </w:rPr>
              <w:t xml:space="preserve"> cerca de 400 mil pessoas de forma direta e indireta. Atualmente a iniciativa encontra-se suspensa devido ao defeso eleitoral.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de documentos:</w:t>
            </w:r>
          </w:p>
        </w:tc>
        <w:tc>
          <w:tcPr>
            <w:tcW w:w="694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                 </w:t>
            </w: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e"/>
        <w:tblW w:w="1121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9"/>
        <w:gridCol w:w="675"/>
        <w:gridCol w:w="337"/>
        <w:gridCol w:w="1010"/>
        <w:gridCol w:w="770"/>
        <w:gridCol w:w="237"/>
        <w:gridCol w:w="205"/>
        <w:gridCol w:w="804"/>
        <w:gridCol w:w="1007"/>
        <w:gridCol w:w="263"/>
        <w:gridCol w:w="619"/>
        <w:gridCol w:w="157"/>
        <w:gridCol w:w="613"/>
        <w:gridCol w:w="434"/>
        <w:gridCol w:w="648"/>
        <w:gridCol w:w="55"/>
        <w:gridCol w:w="335"/>
        <w:gridCol w:w="1019"/>
        <w:gridCol w:w="990"/>
        <w:gridCol w:w="19"/>
      </w:tblGrid>
      <w:tr w:rsidR="00B31ED3" w:rsidTr="00B31ED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" w:type="dxa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12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Construir um mutirão nacional com participação e mobilização social.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ENFOC/CONTAG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Escola Nacional Paulo Freire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Coalizão Direitos na Rede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MS</w:t>
            </w:r>
          </w:p>
        </w:tc>
        <w:tc>
          <w:tcPr>
            <w:tcW w:w="2693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1907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JAN/2025</w:t>
            </w:r>
          </w:p>
        </w:tc>
        <w:tc>
          <w:tcPr>
            <w:tcW w:w="2559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JUN/2026</w:t>
            </w:r>
          </w:p>
        </w:tc>
        <w:tc>
          <w:tcPr>
            <w:tcW w:w="207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        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3811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8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1009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Marco 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6944" w:type="dxa"/>
            <w:gridSpan w:val="12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B7E7FF"/>
          </w:tcPr>
          <w:p w:rsidR="00B31ED3" w:rsidRDefault="007E2E38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Não iniciado</w:t>
            </w:r>
          </w:p>
        </w:tc>
      </w:tr>
      <w:tr w:rsidR="00B31ED3" w:rsidTr="00B31ED3">
        <w:trPr>
          <w:gridAfter w:val="1"/>
          <w:wAfter w:w="19" w:type="dxa"/>
          <w:trHeight w:val="331"/>
        </w:trPr>
        <w:tc>
          <w:tcPr>
            <w:tcW w:w="425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de documentos:</w:t>
            </w:r>
          </w:p>
        </w:tc>
        <w:tc>
          <w:tcPr>
            <w:tcW w:w="694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                </w:t>
            </w:r>
          </w:p>
        </w:tc>
      </w:tr>
    </w:tbl>
    <w:p w:rsidR="00B31ED3" w:rsidRDefault="00B31ED3">
      <w:pPr>
        <w:jc w:val="both"/>
        <w:rPr>
          <w:sz w:val="18"/>
          <w:szCs w:val="18"/>
        </w:rPr>
      </w:pPr>
    </w:p>
    <w:p w:rsidR="00B31ED3" w:rsidRDefault="00233F4F">
      <w:pPr>
        <w:rPr>
          <w:sz w:val="18"/>
          <w:szCs w:val="18"/>
        </w:rPr>
      </w:pPr>
      <w:r>
        <w:br w:type="page"/>
      </w:r>
    </w:p>
    <w:tbl>
      <w:tblPr>
        <w:tblStyle w:val="af"/>
        <w:tblW w:w="11196" w:type="dxa"/>
        <w:tblInd w:w="0" w:type="dxa"/>
        <w:tblBorders>
          <w:insideH w:val="single" w:sz="12" w:space="0" w:color="FFFFFF"/>
          <w:insideV w:val="single" w:sz="12" w:space="0" w:color="FFFFFF"/>
        </w:tblBorders>
        <w:tblLayout w:type="fixed"/>
        <w:tblLook w:val="0420" w:firstRow="1" w:lastRow="0" w:firstColumn="0" w:lastColumn="0" w:noHBand="0" w:noVBand="1"/>
      </w:tblPr>
      <w:tblGrid>
        <w:gridCol w:w="1018"/>
        <w:gridCol w:w="675"/>
        <w:gridCol w:w="337"/>
        <w:gridCol w:w="1010"/>
        <w:gridCol w:w="342"/>
        <w:gridCol w:w="428"/>
        <w:gridCol w:w="237"/>
        <w:gridCol w:w="1009"/>
        <w:gridCol w:w="1007"/>
        <w:gridCol w:w="224"/>
        <w:gridCol w:w="39"/>
        <w:gridCol w:w="776"/>
        <w:gridCol w:w="613"/>
        <w:gridCol w:w="434"/>
        <w:gridCol w:w="648"/>
        <w:gridCol w:w="55"/>
        <w:gridCol w:w="335"/>
        <w:gridCol w:w="1019"/>
        <w:gridCol w:w="990"/>
      </w:tblGrid>
      <w:tr w:rsidR="00B31ED3" w:rsidTr="00B31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tcW w:w="11197" w:type="dxa"/>
            <w:gridSpan w:val="19"/>
            <w:tcBorders>
              <w:bottom w:val="single" w:sz="4" w:space="0" w:color="E5EAEE"/>
            </w:tcBorders>
            <w:shd w:val="clear" w:color="auto" w:fill="000000"/>
            <w:vAlign w:val="center"/>
          </w:tcPr>
          <w:p w:rsidR="00B31ED3" w:rsidRDefault="00233F4F">
            <w:pPr>
              <w:pStyle w:val="Ttulo2"/>
              <w:outlineLvl w:val="1"/>
            </w:pPr>
            <w:r>
              <w:t>marco 13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  <w:r>
              <w:rPr>
                <w:rFonts w:ascii="Calibri" w:eastAsia="Calibri" w:hAnsi="Calibri" w:cs="Calibri"/>
                <w:color w:val="000000"/>
              </w:rPr>
              <w:t> 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Monitorar e acompanhar as ações implantadas.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atores</w:t>
            </w:r>
          </w:p>
        </w:tc>
      </w:tr>
      <w:tr w:rsidR="00B31ED3" w:rsidTr="00B31ED3">
        <w:trPr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 xml:space="preserve">Coordenador 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Demais atores</w:t>
            </w:r>
          </w:p>
        </w:tc>
        <w:tc>
          <w:tcPr>
            <w:tcW w:w="2905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smallCaps w:val="0"/>
                <w:color w:val="000000"/>
              </w:rPr>
              <w:t>Houve alteração nos atores?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 coordenador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  <w:vAlign w:val="center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*n</w:t>
            </w:r>
            <w:r>
              <w:rPr>
                <w:smallCaps w:val="0"/>
                <w:color w:val="000000"/>
              </w:rPr>
              <w:t>ovos atores</w:t>
            </w:r>
          </w:p>
        </w:tc>
      </w:tr>
      <w:tr w:rsidR="00B31ED3" w:rsidTr="00B31ED3">
        <w:trPr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SNPS/SG-PR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B31ED3">
            <w:pPr>
              <w:rPr>
                <w:b/>
                <w:bCs/>
                <w:color w:val="000000"/>
              </w:rPr>
            </w:pPr>
          </w:p>
        </w:tc>
        <w:tc>
          <w:tcPr>
            <w:tcW w:w="2905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SIM*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 </w:t>
            </w:r>
          </w:p>
        </w:tc>
        <w:tc>
          <w:tcPr>
            <w:tcW w:w="2565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  <w:tc>
          <w:tcPr>
            <w:tcW w:w="2344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smallCaps/>
                <w:color w:val="000000"/>
                <w:sz w:val="16"/>
                <w:szCs w:val="16"/>
              </w:rPr>
            </w:pPr>
            <w:r>
              <w:rPr>
                <w:smallCaps/>
                <w:color w:val="000000"/>
                <w:sz w:val="16"/>
                <w:szCs w:val="16"/>
              </w:rPr>
              <w:t>(INFORMAR INSTITUIÇÃO, REPRESENTANTE E DADOS PARA CONTATO)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PRAZOS</w:t>
            </w:r>
          </w:p>
        </w:tc>
      </w:tr>
      <w:tr w:rsidR="00B31ED3" w:rsidTr="00B31ED3">
        <w:trPr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início: 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 xml:space="preserve">Previsão fim: </w:t>
            </w:r>
          </w:p>
        </w:tc>
        <w:tc>
          <w:tcPr>
            <w:tcW w:w="29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Necessidade de alteração?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*Nova previsão início: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*Nova previsão fim:</w:t>
            </w:r>
          </w:p>
        </w:tc>
      </w:tr>
      <w:tr w:rsidR="00B31ED3" w:rsidTr="00B31ED3">
        <w:trPr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JAN/2024</w:t>
            </w:r>
          </w:p>
        </w:tc>
        <w:tc>
          <w:tcPr>
            <w:tcW w:w="168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color w:val="000000"/>
              </w:rPr>
              <w:t>JUN/2027</w:t>
            </w:r>
          </w:p>
        </w:tc>
        <w:tc>
          <w:tcPr>
            <w:tcW w:w="2944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SIM*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NÃO</w:t>
            </w:r>
          </w:p>
        </w:tc>
        <w:tc>
          <w:tcPr>
            <w:tcW w:w="2471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</w:t>
            </w:r>
          </w:p>
        </w:tc>
        <w:tc>
          <w:tcPr>
            <w:tcW w:w="2399" w:type="dxa"/>
            <w:gridSpan w:val="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</w:t>
            </w:r>
          </w:p>
        </w:tc>
      </w:tr>
      <w:tr w:rsidR="00B31ED3" w:rsidTr="00B31ED3">
        <w:trPr>
          <w:trHeight w:val="331"/>
        </w:trPr>
        <w:tc>
          <w:tcPr>
            <w:tcW w:w="1694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*Justificativa: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503" w:type="dxa"/>
            <w:gridSpan w:val="1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Situação no Último RSE:</w:t>
            </w:r>
            <w:r>
              <w:rPr>
                <w:smallCaps w:val="0"/>
                <w:color w:val="000000"/>
              </w:rPr>
              <w:t xml:space="preserve"> </w:t>
            </w: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em andamento</w:t>
            </w:r>
          </w:p>
        </w:tc>
      </w:tr>
      <w:tr w:rsidR="00B31ED3" w:rsidTr="00B31ED3">
        <w:trPr>
          <w:trHeight w:val="331"/>
        </w:trPr>
        <w:tc>
          <w:tcPr>
            <w:tcW w:w="381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Não iniciado</w:t>
            </w:r>
          </w:p>
        </w:tc>
        <w:tc>
          <w:tcPr>
            <w:tcW w:w="3905" w:type="dxa"/>
            <w:gridSpan w:val="7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Em andamento</w:t>
            </w:r>
          </w:p>
        </w:tc>
        <w:tc>
          <w:tcPr>
            <w:tcW w:w="3481" w:type="dxa"/>
            <w:gridSpan w:val="6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Concluído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PERCENTUAL DE EXECUÇÃO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rPr>
                <w:rFonts w:ascii="Architects Daughter" w:eastAsia="Architects Daughter" w:hAnsi="Architects Daughter" w:cs="Architects Daughter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color w:val="000000"/>
              </w:rPr>
              <w:t>Percentual apresentado no último RSE: 60%</w:t>
            </w:r>
          </w:p>
        </w:tc>
      </w:tr>
      <w:tr w:rsidR="00B31ED3" w:rsidTr="00B31ED3">
        <w:trPr>
          <w:trHeight w:val="331"/>
        </w:trPr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0</w:t>
            </w:r>
          </w:p>
        </w:tc>
        <w:tc>
          <w:tcPr>
            <w:tcW w:w="1012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</w:t>
            </w:r>
          </w:p>
        </w:tc>
        <w:tc>
          <w:tcPr>
            <w:tcW w:w="101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20</w:t>
            </w:r>
          </w:p>
        </w:tc>
        <w:tc>
          <w:tcPr>
            <w:tcW w:w="1007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30</w:t>
            </w:r>
          </w:p>
        </w:tc>
        <w:tc>
          <w:tcPr>
            <w:tcW w:w="100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40</w:t>
            </w:r>
          </w:p>
        </w:tc>
        <w:tc>
          <w:tcPr>
            <w:tcW w:w="1007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50</w:t>
            </w:r>
          </w:p>
        </w:tc>
        <w:tc>
          <w:tcPr>
            <w:tcW w:w="1039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60</w:t>
            </w:r>
          </w:p>
        </w:tc>
        <w:tc>
          <w:tcPr>
            <w:tcW w:w="1047" w:type="dxa"/>
            <w:gridSpan w:val="2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☒</w:t>
            </w:r>
            <w:r>
              <w:rPr>
                <w:color w:val="000000"/>
              </w:rPr>
              <w:t>70</w:t>
            </w:r>
          </w:p>
        </w:tc>
        <w:tc>
          <w:tcPr>
            <w:tcW w:w="1038" w:type="dxa"/>
            <w:gridSpan w:val="3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80</w:t>
            </w:r>
          </w:p>
        </w:tc>
        <w:tc>
          <w:tcPr>
            <w:tcW w:w="1019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90</w:t>
            </w:r>
          </w:p>
        </w:tc>
        <w:tc>
          <w:tcPr>
            <w:tcW w:w="990" w:type="dxa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B7E7FF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color w:val="000000"/>
              </w:rPr>
              <w:t>100</w:t>
            </w:r>
          </w:p>
        </w:tc>
      </w:tr>
      <w:tr w:rsidR="00B31ED3" w:rsidTr="00B31ED3">
        <w:trPr>
          <w:trHeight w:val="331"/>
        </w:trPr>
        <w:tc>
          <w:tcPr>
            <w:tcW w:w="11197" w:type="dxa"/>
            <w:gridSpan w:val="19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FCFEDE"/>
          </w:tcPr>
          <w:p w:rsidR="00B31ED3" w:rsidRDefault="00233F4F">
            <w:pPr>
              <w:pStyle w:val="Ttulo2"/>
              <w:outlineLvl w:val="1"/>
              <w:rPr>
                <w:color w:val="000000"/>
              </w:rPr>
            </w:pPr>
            <w:r>
              <w:rPr>
                <w:color w:val="000000"/>
              </w:rPr>
              <w:t>ATUALIZAÇÃO DO STATUS da execução (</w:t>
            </w:r>
            <w:r>
              <w:rPr>
                <w:smallCaps w:val="0"/>
                <w:color w:val="000000"/>
              </w:rPr>
              <w:t>obrigatório apenas para os marcos em andamento)</w:t>
            </w:r>
          </w:p>
        </w:tc>
      </w:tr>
      <w:tr w:rsidR="00B31ED3" w:rsidTr="00B31ED3">
        <w:trPr>
          <w:trHeight w:val="331"/>
        </w:trPr>
        <w:tc>
          <w:tcPr>
            <w:tcW w:w="3383" w:type="dxa"/>
            <w:gridSpan w:val="5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>Registro do último RSE</w:t>
            </w:r>
          </w:p>
        </w:tc>
        <w:tc>
          <w:tcPr>
            <w:tcW w:w="7814" w:type="dxa"/>
            <w:gridSpan w:val="14"/>
            <w:tcBorders>
              <w:top w:val="single" w:sz="4" w:space="0" w:color="E5EAEE"/>
              <w:left w:val="single" w:sz="4" w:space="0" w:color="E5EAEE"/>
              <w:bottom w:val="single" w:sz="4" w:space="0" w:color="E5EAEE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jc w:val="both"/>
              <w:outlineLvl w:val="1"/>
              <w:rPr>
                <w:smallCaps w:val="0"/>
                <w:color w:val="000000"/>
              </w:rPr>
            </w:pPr>
            <w:r>
              <w:rPr>
                <w:rFonts w:ascii="Architects Daughter" w:eastAsia="Architects Daughter" w:hAnsi="Architects Daughter" w:cs="Architects Daughter"/>
                <w:smallCaps w:val="0"/>
                <w:color w:val="000000"/>
              </w:rPr>
              <w:t xml:space="preserve">Não houve atualização das atividades no último relatório. </w:t>
            </w:r>
          </w:p>
        </w:tc>
      </w:tr>
      <w:tr w:rsidR="00B31ED3" w:rsidTr="00B31ED3">
        <w:trPr>
          <w:trHeight w:val="331"/>
        </w:trPr>
        <w:tc>
          <w:tcPr>
            <w:tcW w:w="3383" w:type="dxa"/>
            <w:gridSpan w:val="5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Atividades do último trimestre:</w:t>
            </w:r>
          </w:p>
        </w:tc>
        <w:tc>
          <w:tcPr>
            <w:tcW w:w="7814" w:type="dxa"/>
            <w:gridSpan w:val="14"/>
            <w:tcBorders>
              <w:top w:val="single" w:sz="4" w:space="0" w:color="E5EAEE"/>
              <w:left w:val="single" w:sz="4" w:space="0" w:color="E5EAEE"/>
              <w:bottom w:val="nil"/>
              <w:right w:val="single" w:sz="4" w:space="0" w:color="E5EAEE"/>
            </w:tcBorders>
            <w:shd w:val="clear" w:color="auto" w:fill="B7E7FF"/>
          </w:tcPr>
          <w:p w:rsidR="00B31ED3" w:rsidRDefault="00233F4F" w:rsidP="000A6C95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 Monitoramento: 1</w:t>
            </w:r>
            <w:r w:rsidR="000A6C95">
              <w:rPr>
                <w:smallCaps w:val="0"/>
                <w:color w:val="000000"/>
              </w:rPr>
              <w:t>0</w:t>
            </w:r>
            <w:r>
              <w:rPr>
                <w:smallCaps w:val="0"/>
                <w:color w:val="000000"/>
              </w:rPr>
              <w:t xml:space="preserve">/14 </w:t>
            </w:r>
          </w:p>
        </w:tc>
      </w:tr>
      <w:tr w:rsidR="00B31ED3" w:rsidTr="00B31ED3">
        <w:trPr>
          <w:trHeight w:val="331"/>
        </w:trPr>
        <w:tc>
          <w:tcPr>
            <w:tcW w:w="33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>Link para compartilhamento de documentos:</w:t>
            </w:r>
          </w:p>
        </w:tc>
        <w:tc>
          <w:tcPr>
            <w:tcW w:w="781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B7E7FF"/>
          </w:tcPr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ind w:left="-92"/>
              <w:outlineLvl w:val="1"/>
              <w:rPr>
                <w:smallCaps w:val="0"/>
                <w:color w:val="000000"/>
              </w:rPr>
            </w:pPr>
            <w:r>
              <w:rPr>
                <w:smallCaps w:val="0"/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                    </w:t>
            </w:r>
          </w:p>
          <w:p w:rsidR="00B31ED3" w:rsidRDefault="00233F4F">
            <w:pPr>
              <w:pStyle w:val="Ttulo2"/>
              <w:pBdr>
                <w:top w:val="single" w:sz="4" w:space="1" w:color="E5EAEE"/>
                <w:left w:val="single" w:sz="4" w:space="4" w:color="E5EAEE"/>
                <w:bottom w:val="single" w:sz="4" w:space="1" w:color="E5EAEE"/>
                <w:right w:val="single" w:sz="4" w:space="4" w:color="E5EAEE"/>
                <w:between w:val="single" w:sz="4" w:space="1" w:color="E5EAEE"/>
              </w:pBdr>
              <w:outlineLvl w:val="1"/>
              <w:rPr>
                <w:smallCaps w:val="0"/>
                <w:color w:val="000000"/>
              </w:rPr>
            </w:pPr>
            <w:hyperlink r:id="rId25">
              <w:r>
                <w:rPr>
                  <w:smallCaps w:val="0"/>
                  <w:color w:val="000000"/>
                  <w:u w:val="single"/>
                </w:rPr>
                <w:t>https://public.flourish.studio/visualisation/15655307/</w:t>
              </w:r>
            </w:hyperlink>
          </w:p>
        </w:tc>
      </w:tr>
    </w:tbl>
    <w:p w:rsidR="00B31ED3" w:rsidRDefault="00B31ED3">
      <w:pPr>
        <w:rPr>
          <w:sz w:val="18"/>
          <w:szCs w:val="18"/>
        </w:rPr>
      </w:pPr>
    </w:p>
    <w:p w:rsidR="00B31ED3" w:rsidRDefault="00B31ED3">
      <w:pPr>
        <w:rPr>
          <w:sz w:val="18"/>
          <w:szCs w:val="18"/>
        </w:rPr>
      </w:pPr>
    </w:p>
    <w:p w:rsidR="00B31ED3" w:rsidRDefault="00233F4F">
      <w:r>
        <w:br w:type="page"/>
      </w:r>
    </w:p>
    <w:p w:rsidR="00B31ED3" w:rsidRDefault="00B31ED3"/>
    <w:tbl>
      <w:tblPr>
        <w:tblStyle w:val="af0"/>
        <w:tblW w:w="1120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02"/>
      </w:tblGrid>
      <w:tr w:rsidR="00B31ED3">
        <w:trPr>
          <w:trHeight w:val="720"/>
        </w:trPr>
        <w:tc>
          <w:tcPr>
            <w:tcW w:w="11202" w:type="dxa"/>
            <w:tcBorders>
              <w:bottom w:val="single" w:sz="18" w:space="0" w:color="FEDE00"/>
            </w:tcBorders>
            <w:vAlign w:val="bottom"/>
          </w:tcPr>
          <w:p w:rsidR="00B31ED3" w:rsidRDefault="00233F4F">
            <w:pPr>
              <w:pStyle w:val="Ttulo1"/>
              <w:outlineLvl w:val="0"/>
              <w:rPr>
                <w:color w:val="000000"/>
              </w:rPr>
            </w:pPr>
            <w:r>
              <w:rPr>
                <w:color w:val="000000"/>
              </w:rPr>
              <w:t>considerações finais</w:t>
            </w:r>
          </w:p>
        </w:tc>
      </w:tr>
      <w:tr w:rsidR="00B31ED3">
        <w:trPr>
          <w:trHeight w:val="216"/>
        </w:trPr>
        <w:tc>
          <w:tcPr>
            <w:tcW w:w="11202" w:type="dxa"/>
            <w:tcBorders>
              <w:top w:val="single" w:sz="18" w:space="0" w:color="FEDE00"/>
            </w:tcBorders>
            <w:vAlign w:val="center"/>
          </w:tcPr>
          <w:p w:rsidR="00B31ED3" w:rsidRDefault="00B31ED3"/>
        </w:tc>
      </w:tr>
    </w:tbl>
    <w:p w:rsidR="00B31ED3" w:rsidRDefault="00B31E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</w:pPr>
    </w:p>
    <w:tbl>
      <w:tblPr>
        <w:tblStyle w:val="af1"/>
        <w:tblW w:w="11176" w:type="dxa"/>
        <w:tblInd w:w="0" w:type="dxa"/>
        <w:tblBorders>
          <w:top w:val="single" w:sz="4" w:space="0" w:color="E5EAEE"/>
          <w:left w:val="single" w:sz="4" w:space="0" w:color="E5EAEE"/>
          <w:bottom w:val="single" w:sz="4" w:space="0" w:color="E5EAEE"/>
          <w:right w:val="single" w:sz="4" w:space="0" w:color="E5EAEE"/>
          <w:insideH w:val="single" w:sz="4" w:space="0" w:color="E5EAEE"/>
          <w:insideV w:val="single" w:sz="4" w:space="0" w:color="E5EAEE"/>
        </w:tblBorders>
        <w:tblLayout w:type="fixed"/>
        <w:tblLook w:val="0420" w:firstRow="1" w:lastRow="0" w:firstColumn="0" w:lastColumn="0" w:noHBand="0" w:noVBand="1"/>
      </w:tblPr>
      <w:tblGrid>
        <w:gridCol w:w="3811"/>
        <w:gridCol w:w="7330"/>
        <w:gridCol w:w="35"/>
      </w:tblGrid>
      <w:tr w:rsidR="00B31ED3" w:rsidTr="00B31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3811" w:type="dxa"/>
            <w:tcBorders>
              <w:right w:val="nil"/>
            </w:tcBorders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rFonts w:ascii="Libre Franklin" w:eastAsia="Libre Franklin" w:hAnsi="Libre Franklin" w:cs="Libre Franklin"/>
                <w:color w:val="000000"/>
              </w:rPr>
              <w:t>Resumo da execução</w:t>
            </w:r>
          </w:p>
        </w:tc>
        <w:tc>
          <w:tcPr>
            <w:tcW w:w="7365" w:type="dxa"/>
            <w:gridSpan w:val="2"/>
            <w:tcBorders>
              <w:left w:val="nil"/>
            </w:tcBorders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Quantidade de marcos não iniciados:         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Quantidade de marcos em andamento:     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Quantidade de marcos concluídos:        </w:t>
            </w:r>
          </w:p>
        </w:tc>
      </w:tr>
      <w:tr w:rsidR="00B31ED3" w:rsidTr="00B31ED3">
        <w:trPr>
          <w:gridAfter w:val="1"/>
          <w:wAfter w:w="35" w:type="dxa"/>
          <w:trHeight w:val="331"/>
        </w:trPr>
        <w:tc>
          <w:tcPr>
            <w:tcW w:w="3811" w:type="dxa"/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Reuniões de execução do </w:t>
            </w:r>
            <w:r>
              <w:rPr>
                <w:b/>
                <w:bCs/>
                <w:color w:val="000000"/>
              </w:rPr>
              <w:t>COMPROMISSO</w:t>
            </w:r>
            <w:r>
              <w:rPr>
                <w:color w:val="000000"/>
              </w:rPr>
              <w:t xml:space="preserve"> realizadas no período</w:t>
            </w:r>
          </w:p>
        </w:tc>
        <w:tc>
          <w:tcPr>
            <w:tcW w:w="7330" w:type="dxa"/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Quantidade de reuniões realizadas:</w:t>
            </w:r>
            <w:r>
              <w:rPr>
                <w:rFonts w:ascii="Calibri" w:eastAsia="Calibri" w:hAnsi="Calibri" w:cs="Calibri"/>
                <w:color w:val="000000"/>
              </w:rPr>
              <w:t xml:space="preserve">      </w:t>
            </w:r>
          </w:p>
          <w:p w:rsidR="00B31ED3" w:rsidRDefault="00B31ED3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</w:p>
          <w:p w:rsidR="00B31ED3" w:rsidRDefault="00233F4F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Atores participantes: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ABONG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Angola Comunicação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Assessoria de Participação e Diversidade/Ministério da Gestão e Inovação – APSD/MGI 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Coalizão Direitos na Rede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Escola Nacional de Formação da CONTAG – ENFOC 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Escola Nacional Paulo Freire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Instituto Palavra Aberta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Nossas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Rede Brasileira de Orçamento Participativo – OIDP 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Secretaria de Governança Fundiária, Desenvolvimento Territorial e Socioambiental – SFDT/MDA 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Secretaria de Informação e Saúde Digital – SEIDIGI/MS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 xml:space="preserve">Secretaria Executiva/ Departamento da Gestão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Interfederativa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 Participativa – SE/MS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Secretaria Nacional de Assistência Social – SNAS/MDS </w:t>
            </w:r>
          </w:p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Secretaria Nacional de Participação Social – SNPS/SG-PR </w:t>
            </w:r>
          </w:p>
          <w:p w:rsidR="00B31ED3" w:rsidRDefault="00B31ED3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31ED3" w:rsidTr="00B31ED3">
        <w:trPr>
          <w:gridAfter w:val="1"/>
          <w:wAfter w:w="35" w:type="dxa"/>
          <w:trHeight w:val="331"/>
        </w:trPr>
        <w:tc>
          <w:tcPr>
            <w:tcW w:w="3811" w:type="dxa"/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 xml:space="preserve">Existe alguma ação executada pelos Órgãos /Instituições que tenha correlação com as atividades do Compromisso? </w:t>
            </w:r>
          </w:p>
        </w:tc>
        <w:tc>
          <w:tcPr>
            <w:tcW w:w="7330" w:type="dxa"/>
            <w:shd w:val="clear" w:color="auto" w:fill="B7E7FF"/>
          </w:tcPr>
          <w:p w:rsidR="00B31ED3" w:rsidRDefault="00233F4F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SIM</w:t>
            </w:r>
          </w:p>
          <w:p w:rsidR="00B31ED3" w:rsidRDefault="00233F4F">
            <w:pPr>
              <w:rPr>
                <w:color w:val="000000"/>
              </w:rPr>
            </w:pPr>
            <w:r>
              <w:rPr>
                <w:rFonts w:ascii="MS Gothic" w:eastAsia="MS Gothic" w:hAnsi="MS Gothic" w:cs="MS Gothic"/>
                <w:color w:val="000000"/>
              </w:rPr>
              <w:t>☐</w:t>
            </w:r>
            <w:r>
              <w:rPr>
                <w:rFonts w:ascii="Calibri" w:eastAsia="Calibri" w:hAnsi="Calibri" w:cs="Calibri"/>
                <w:color w:val="000000"/>
              </w:rPr>
              <w:t>NÃO</w:t>
            </w:r>
          </w:p>
        </w:tc>
      </w:tr>
      <w:tr w:rsidR="00B31ED3" w:rsidTr="00B31ED3">
        <w:trPr>
          <w:gridAfter w:val="1"/>
          <w:wAfter w:w="35" w:type="dxa"/>
          <w:trHeight w:val="331"/>
        </w:trPr>
        <w:tc>
          <w:tcPr>
            <w:tcW w:w="3811" w:type="dxa"/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Se sim, por favor, indique a ação, período de realização e outras informações pertinentes para divulgação (site CGU, rede social, Boletim de Governo Aberto e OGP).</w:t>
            </w:r>
          </w:p>
        </w:tc>
        <w:tc>
          <w:tcPr>
            <w:tcW w:w="7330" w:type="dxa"/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          </w:t>
            </w:r>
          </w:p>
        </w:tc>
      </w:tr>
      <w:tr w:rsidR="00B31ED3" w:rsidTr="00B31ED3">
        <w:trPr>
          <w:gridAfter w:val="1"/>
          <w:wAfter w:w="35" w:type="dxa"/>
          <w:trHeight w:val="300"/>
        </w:trPr>
        <w:tc>
          <w:tcPr>
            <w:tcW w:w="3811" w:type="dxa"/>
            <w:shd w:val="clear" w:color="auto" w:fill="auto"/>
          </w:tcPr>
          <w:p w:rsidR="00B31ED3" w:rsidRDefault="00233F4F">
            <w:pPr>
              <w:rPr>
                <w:color w:val="000000"/>
              </w:rPr>
            </w:pPr>
            <w:r>
              <w:rPr>
                <w:color w:val="000000"/>
              </w:rPr>
              <w:t>Caso entenda necessário, por favor, acrescente outras informações sobre a execução do Compromisso.</w:t>
            </w:r>
          </w:p>
        </w:tc>
        <w:tc>
          <w:tcPr>
            <w:tcW w:w="7330" w:type="dxa"/>
            <w:shd w:val="clear" w:color="auto" w:fill="B7E7FF"/>
          </w:tcPr>
          <w:p w:rsidR="00B31ED3" w:rsidRDefault="00233F4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                   </w:t>
            </w:r>
          </w:p>
        </w:tc>
      </w:tr>
    </w:tbl>
    <w:p w:rsidR="00B31ED3" w:rsidRDefault="00B31ED3"/>
    <w:p w:rsidR="00B31ED3" w:rsidRDefault="00B31ED3"/>
    <w:sectPr w:rsidR="00B31ED3">
      <w:footerReference w:type="default" r:id="rId26"/>
      <w:pgSz w:w="11906" w:h="16838"/>
      <w:pgMar w:top="360" w:right="360" w:bottom="35" w:left="360" w:header="567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3F4F" w:rsidRDefault="00233F4F">
      <w:pPr>
        <w:spacing w:before="0" w:after="0"/>
      </w:pPr>
      <w:r>
        <w:separator/>
      </w:r>
    </w:p>
  </w:endnote>
  <w:endnote w:type="continuationSeparator" w:id="0">
    <w:p w:rsidR="00233F4F" w:rsidRDefault="00233F4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A4F6E7F-EECD-4D6A-AC35-C05120902C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re Franklin">
    <w:charset w:val="00"/>
    <w:family w:val="auto"/>
    <w:pitch w:val="default"/>
    <w:embedRegular r:id="rId2" w:fontKey="{B147D5DC-3374-4E9B-A116-CC5F24A42FEA}"/>
    <w:embedBold r:id="rId3" w:fontKey="{8D48781D-C88E-495C-BD76-FD4F9EF64DA5}"/>
    <w:embedItalic r:id="rId4" w:fontKey="{A67D6494-AA3D-4AF6-A611-61A27B56DD63}"/>
    <w:embedBoldItalic r:id="rId5" w:fontKey="{B8C8C686-D4A0-45F0-8126-C7183E509E89}"/>
  </w:font>
  <w:font w:name="Libre Franklin Medium">
    <w:charset w:val="00"/>
    <w:family w:val="auto"/>
    <w:pitch w:val="default"/>
    <w:embedRegular r:id="rId6" w:fontKey="{905BF587-90F2-4D83-9B3A-EFF3B7A6D52E}"/>
    <w:embedBold r:id="rId7" w:fontKey="{8E181F89-9D93-4D28-864E-8676BDC91106}"/>
    <w:embedBoldItalic r:id="rId8" w:fontKey="{E248B97D-5E64-4FE5-A163-22159EBD46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17CFE5C-ABDF-4EE4-AEA3-70E3FDCEFCEE}"/>
    <w:embedBold r:id="rId10" w:fontKey="{3A0398C9-7F3B-4A45-B51A-7160350AA15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1" w:subsetted="1" w:fontKey="{D9427B18-2106-4416-BDA8-C789218D60C9}"/>
  </w:font>
  <w:font w:name="Architects Daughter">
    <w:charset w:val="00"/>
    <w:family w:val="auto"/>
    <w:pitch w:val="default"/>
    <w:embedRegular r:id="rId12" w:fontKey="{4C8AC93E-E206-49EA-BFFC-64BE1B66A20B}"/>
    <w:embedBold r:id="rId13" w:fontKey="{4D767382-DC3B-47BC-AD03-1E9AE04C84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6536CBF-0705-4A6C-AFC4-FE17DD4FA6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F4F" w:rsidRDefault="00233F4F">
    <w:pPr>
      <w:pBdr>
        <w:top w:val="single" w:sz="4" w:space="6" w:color="B1C0CD"/>
        <w:left w:val="nil"/>
        <w:bottom w:val="nil"/>
        <w:right w:val="nil"/>
        <w:between w:val="nil"/>
      </w:pBdr>
      <w:spacing w:after="0"/>
      <w:rPr>
        <w:color w:val="000000"/>
      </w:rPr>
    </w:pP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A6C95">
      <w:rPr>
        <w:noProof/>
        <w:color w:val="000000"/>
      </w:rPr>
      <w:t>17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3F4F" w:rsidRDefault="00233F4F">
      <w:pPr>
        <w:spacing w:before="0" w:after="0"/>
      </w:pPr>
      <w:r>
        <w:separator/>
      </w:r>
    </w:p>
  </w:footnote>
  <w:footnote w:type="continuationSeparator" w:id="0">
    <w:p w:rsidR="00233F4F" w:rsidRDefault="00233F4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207E0"/>
    <w:multiLevelType w:val="multilevel"/>
    <w:tmpl w:val="B992A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6D7CBC"/>
    <w:multiLevelType w:val="multilevel"/>
    <w:tmpl w:val="25C67A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ED3"/>
    <w:rsid w:val="000A364D"/>
    <w:rsid w:val="000A6C95"/>
    <w:rsid w:val="001F5B24"/>
    <w:rsid w:val="00233F4F"/>
    <w:rsid w:val="002B1D30"/>
    <w:rsid w:val="0060143A"/>
    <w:rsid w:val="007E2E38"/>
    <w:rsid w:val="00B3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91FAF"/>
  <w15:docId w15:val="{81B8125B-6512-49D6-9645-9D7E4368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re Franklin" w:eastAsia="Libre Franklin" w:hAnsi="Libre Franklin" w:cs="Libre Franklin"/>
        <w:lang w:val="pt-BR" w:eastAsia="pt-BR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0" w:after="60"/>
      <w:outlineLvl w:val="0"/>
    </w:pPr>
    <w:rPr>
      <w:rFonts w:ascii="Libre Franklin Medium" w:eastAsia="Libre Franklin Medium" w:hAnsi="Libre Franklin Medium" w:cs="Libre Franklin Medium"/>
      <w:b/>
      <w:bCs/>
      <w:smallCaps/>
      <w:color w:val="006666"/>
      <w:sz w:val="24"/>
      <w:szCs w:val="24"/>
    </w:rPr>
  </w:style>
  <w:style w:type="paragraph" w:styleId="Ttulo2">
    <w:name w:val="heading 2"/>
    <w:basedOn w:val="Normal"/>
    <w:next w:val="Normal"/>
    <w:pPr>
      <w:keepNext/>
      <w:keepLines/>
      <w:spacing w:after="0"/>
      <w:jc w:val="center"/>
      <w:outlineLvl w:val="1"/>
    </w:pPr>
    <w:rPr>
      <w:rFonts w:ascii="Libre Franklin Medium" w:eastAsia="Libre Franklin Medium" w:hAnsi="Libre Franklin Medium" w:cs="Libre Franklin Medium"/>
      <w:b/>
      <w:bCs/>
      <w:smallCaps/>
      <w:color w:val="FFFFFF"/>
      <w:sz w:val="22"/>
      <w:szCs w:val="22"/>
    </w:rPr>
  </w:style>
  <w:style w:type="paragraph" w:styleId="Ttulo3">
    <w:name w:val="heading 3"/>
    <w:basedOn w:val="Normal"/>
    <w:next w:val="Normal"/>
    <w:pPr>
      <w:keepNext/>
      <w:keepLines/>
      <w:spacing w:after="0"/>
      <w:outlineLvl w:val="2"/>
    </w:pPr>
    <w:rPr>
      <w:rFonts w:ascii="Libre Franklin Medium" w:eastAsia="Libre Franklin Medium" w:hAnsi="Libre Franklin Medium" w:cs="Libre Franklin Medium"/>
      <w:b/>
      <w:bCs/>
      <w:i/>
      <w:iCs/>
      <w:color w:val="654C16"/>
      <w:sz w:val="22"/>
      <w:szCs w:val="22"/>
    </w:rPr>
  </w:style>
  <w:style w:type="paragraph" w:styleId="Ttulo4">
    <w:name w:val="heading 4"/>
    <w:basedOn w:val="Normal"/>
    <w:next w:val="Normal"/>
    <w:pPr>
      <w:keepNext/>
      <w:keepLines/>
      <w:spacing w:after="0"/>
      <w:outlineLvl w:val="3"/>
    </w:pPr>
    <w:rPr>
      <w:rFonts w:ascii="Libre Franklin Medium" w:eastAsia="Libre Franklin Medium" w:hAnsi="Libre Franklin Medium" w:cs="Libre Franklin Medium"/>
      <w:b/>
      <w:bCs/>
      <w:i/>
      <w:iCs/>
      <w:color w:val="504A36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after="0"/>
      <w:outlineLvl w:val="4"/>
    </w:pPr>
    <w:rPr>
      <w:rFonts w:ascii="Libre Franklin Medium" w:eastAsia="Libre Franklin Medium" w:hAnsi="Libre Franklin Medium" w:cs="Libre Franklin Medium"/>
      <w:b/>
      <w:bCs/>
      <w:color w:val="726FCE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after="0"/>
      <w:outlineLvl w:val="5"/>
    </w:pPr>
    <w:rPr>
      <w:rFonts w:ascii="Libre Franklin Medium" w:eastAsia="Libre Franklin Medium" w:hAnsi="Libre Franklin Medium" w:cs="Libre Franklin Medium"/>
      <w:color w:val="577188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400" w:after="160"/>
      <w:jc w:val="center"/>
    </w:pPr>
    <w:rPr>
      <w:rFonts w:ascii="Libre Franklin Medium" w:eastAsia="Libre Franklin Medium" w:hAnsi="Libre Franklin Medium" w:cs="Libre Franklin Medium"/>
      <w:smallCaps/>
      <w:color w:val="006666"/>
      <w:sz w:val="72"/>
      <w:szCs w:val="72"/>
    </w:rPr>
  </w:style>
  <w:style w:type="paragraph" w:styleId="Subttulo">
    <w:name w:val="Subtitle"/>
    <w:basedOn w:val="Normal"/>
    <w:next w:val="Normal"/>
    <w:rPr>
      <w:color w:val="5A5A5A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3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6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7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8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9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a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b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c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d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e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f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  <w:style w:type="table" w:customStyle="1" w:styleId="af0">
    <w:basedOn w:val="TableNormal"/>
    <w:pPr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rPr>
      <w:color w:val="FFFFFF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EAEE"/>
    </w:tcPr>
    <w:tblStylePr w:type="firstRow">
      <w:pPr>
        <w:jc w:val="left"/>
      </w:pPr>
      <w:rPr>
        <w:rFonts w:ascii="Libre Franklin Medium" w:eastAsia="Libre Franklin Medium" w:hAnsi="Libre Franklin Medium" w:cs="Libre Franklin Medium"/>
        <w:b w:val="0"/>
        <w:bCs w:val="0"/>
        <w:i w:val="0"/>
        <w:iCs w:val="0"/>
        <w:smallCaps w:val="0"/>
        <w:color w:val="FFFFFF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/>
          <w:insideV w:val="single" w:sz="12" w:space="0" w:color="FFFFFF"/>
        </w:tcBorders>
        <w:shd w:val="clear" w:color="auto" w:fill="0066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cgu/pt-br/governo-aberto/noticias/2024/01/6-plano-de-acao-nacional-ogp-final.pdf" TargetMode="External"/><Relationship Id="rId13" Type="http://schemas.openxmlformats.org/officeDocument/2006/relationships/hyperlink" Target="https://docs.google.com/spreadsheets/d/1k9bmyw3q55UmJNDLwFifcagQmFjKbwh4hohcq-G-2IE/edit?gid=906623395" TargetMode="External"/><Relationship Id="rId18" Type="http://schemas.openxmlformats.org/officeDocument/2006/relationships/hyperlink" Target="https://brasilparticipativo.presidencia.gov.br/processes/brasilparticipativo/f/26/posts/814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about:blank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drive.google.com/file/d/15cuLIPH36rIkc9VGJFx7NI1ceyNYyDqn/view" TargetMode="External"/><Relationship Id="rId17" Type="http://schemas.openxmlformats.org/officeDocument/2006/relationships/hyperlink" Target="https://brasilparticipativo.presidencia.gov.br/processes/Forunsdeparticipacaosocial" TargetMode="External"/><Relationship Id="rId25" Type="http://schemas.openxmlformats.org/officeDocument/2006/relationships/hyperlink" Target="https://public.flourish.studio/visualisation/15655307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spreadsheets/d/1DUBkC6yWIyRXLH-oEHjXQq4La37EZXepTDLjMy6pM38/edit?gid=138731045%23gid=138731045" TargetMode="External"/><Relationship Id="rId20" Type="http://schemas.openxmlformats.org/officeDocument/2006/relationships/hyperlink" Target="https://www.youtube.com/playlist?list=PLlBrrHyBkR2D9czUldac6XwtSsc7x2ja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so4nkmo0qp71U0rHhmwsMfhwkZfETkmo" TargetMode="External"/><Relationship Id="rId24" Type="http://schemas.openxmlformats.org/officeDocument/2006/relationships/hyperlink" Target="https://www.gov.br/secretariageral/pt-br/centrais-de-conteudo/publicacoes/diversos/MarcodeReferenciaEducacaopopular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HH5inqkbq5t3OUN0HJ5Pq-HVBNABz9A6/view?usp=drive_link" TargetMode="External"/><Relationship Id="rId23" Type="http://schemas.openxmlformats.org/officeDocument/2006/relationships/hyperlink" Target="https://www.gov.br/secretariageral/pt-br/centrais-de-conteudo/publicacoes/diversos/MarcodeReferenciaEducacaopopular.pdf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gov.br/cgu/pt-br/governo-aberto/noticias/2024/01/6-plano-de-acao-nacional-ogp-final.pdf" TargetMode="External"/><Relationship Id="rId19" Type="http://schemas.openxmlformats.org/officeDocument/2006/relationships/hyperlink" Target="https://cgugovbr.sharepoint.com/sites/ou-stpc-dtc-cfecs/Documentos%20Compartilhados/CGGA%20-%20Planos%20de%20A%C3%A7%C3%A3o%20Nacional/6%C2%BA%20Plano%20de%20A%C3%A7%C3%A3o%20Nacional/3%20-%20Monitoramento/4%20-%20RSE/Compromisso%2008/2026%202%20Trimestre/www.youtube.com/live/AlzNXP9SqJ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cgu/pt-br/governo-aberto/noticias/2024/01/6-plano-de-acao-nacional-ogp-final.pdf" TargetMode="External"/><Relationship Id="rId14" Type="http://schemas.openxmlformats.org/officeDocument/2006/relationships/hyperlink" Target="https://kepler.gl/demo/map?mapUrl=https://dl.dropboxusercontent.com/scl/fi/" TargetMode="External"/><Relationship Id="rId22" Type="http://schemas.openxmlformats.org/officeDocument/2006/relationships/hyperlink" Target="https://drive.google.com/file/d/1EgTQPt_VPj6aiRPO-_YlVnAPivo1O8T_/view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17</Pages>
  <Words>4618</Words>
  <Characters>24941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Presidência da República</Company>
  <LinksUpToDate>false</LinksUpToDate>
  <CharactersWithSpaces>29501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Fernando dos Santos Teixeira</cp:lastModifiedBy>
  <cp:revision>4</cp:revision>
  <dcterms:created xsi:type="dcterms:W3CDTF">2026-07-10T15:15:00Z</dcterms:created>
  <dcterms:modified xsi:type="dcterms:W3CDTF">2026-07-10T17:52:00Z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0x0101001E465DB345C3DD4EAF4B67B8D324887D</vt:lpwstr>
  </property>
  <property fmtid="{D5CDD505-2E9C-101B-9397-08002B2CF9AE}" pid="3" name="MediaServiceImageTags">
    <vt:lpwstr>MediaServiceImageTags</vt:lpwstr>
  </property>
</Properties>
</file>