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E424" w14:textId="77777777" w:rsidR="003B46E9" w:rsidRDefault="003B46E9">
      <w:pPr>
        <w:spacing w:after="0" w:line="240" w:lineRule="auto"/>
        <w:rPr>
          <w:rFonts w:ascii="Century Gothic" w:eastAsia="Times New Roman" w:hAnsi="Century Gothic" w:cs="Arial"/>
          <w:lang w:val="en-US" w:eastAsia="es-ES"/>
        </w:rPr>
      </w:pPr>
    </w:p>
    <w:p w14:paraId="21A701D6" w14:textId="77777777" w:rsidR="003B46E9" w:rsidRPr="00CA7FB7" w:rsidRDefault="006F3290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lang w:eastAsia="es-ES"/>
        </w:rPr>
      </w:pPr>
      <w:r w:rsidRPr="00CA7FB7">
        <w:rPr>
          <w:rFonts w:ascii="Century Gothic" w:eastAsia="Times New Roman" w:hAnsi="Century Gothic" w:cs="Arial"/>
          <w:b/>
          <w:bCs/>
          <w:lang w:eastAsia="es-ES"/>
        </w:rPr>
        <w:t>SYLLABUS</w:t>
      </w:r>
    </w:p>
    <w:p w14:paraId="1EFE3088" w14:textId="77777777" w:rsidR="003B46E9" w:rsidRPr="00CA7FB7" w:rsidRDefault="006F3290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lang w:eastAsia="es-ES"/>
        </w:rPr>
      </w:pPr>
      <w:r w:rsidRPr="00CA7FB7">
        <w:rPr>
          <w:rFonts w:ascii="Century Gothic" w:eastAsia="Times New Roman" w:hAnsi="Century Gothic" w:cs="Arial"/>
          <w:b/>
          <w:bCs/>
          <w:lang w:eastAsia="es-ES"/>
        </w:rPr>
        <w:t>DIPLOMA EN INTELIGENCIA ARTIFICIAL</w:t>
      </w:r>
    </w:p>
    <w:p w14:paraId="30F1C3F6" w14:textId="4992D3CE" w:rsidR="003B46E9" w:rsidRDefault="006F3290" w:rsidP="00576482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lang w:eastAsia="es-ES"/>
        </w:rPr>
      </w:pPr>
      <w:r w:rsidRPr="00CA7FB7">
        <w:rPr>
          <w:rFonts w:ascii="Century Gothic" w:eastAsia="Times New Roman" w:hAnsi="Century Gothic" w:cs="Arial"/>
          <w:b/>
          <w:bCs/>
          <w:lang w:eastAsia="es-ES"/>
        </w:rPr>
        <w:t>DIA</w:t>
      </w:r>
    </w:p>
    <w:p w14:paraId="20D45842" w14:textId="77777777" w:rsidR="00576482" w:rsidRDefault="00576482" w:rsidP="00576482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lang w:val="pt-BR" w:eastAsia="es-ES"/>
        </w:rPr>
      </w:pPr>
    </w:p>
    <w:p w14:paraId="45F77D6C" w14:textId="77777777" w:rsidR="003B46E9" w:rsidRDefault="006F3290">
      <w:pPr>
        <w:spacing w:after="0" w:line="240" w:lineRule="auto"/>
        <w:rPr>
          <w:rFonts w:ascii="Century Gothic" w:eastAsia="Times New Roman" w:hAnsi="Century Gothic" w:cs="Arial"/>
          <w:b/>
          <w:bCs/>
          <w:lang w:eastAsia="es-ES"/>
        </w:rPr>
      </w:pPr>
      <w:r>
        <w:rPr>
          <w:rFonts w:ascii="Century Gothic" w:eastAsia="Times New Roman" w:hAnsi="Century Gothic" w:cs="Arial"/>
          <w:b/>
          <w:bCs/>
          <w:u w:val="single"/>
          <w:lang w:eastAsia="es-ES"/>
        </w:rPr>
        <w:t>Asignatura</w:t>
      </w:r>
      <w:r>
        <w:rPr>
          <w:rFonts w:ascii="Century Gothic" w:eastAsia="Times New Roman" w:hAnsi="Century Gothic" w:cs="Arial"/>
          <w:b/>
          <w:bCs/>
          <w:lang w:eastAsia="es-ES"/>
        </w:rPr>
        <w:tab/>
      </w:r>
      <w:r>
        <w:rPr>
          <w:rFonts w:ascii="Century Gothic" w:eastAsia="Times New Roman" w:hAnsi="Century Gothic" w:cs="Arial"/>
          <w:b/>
          <w:bCs/>
          <w:lang w:eastAsia="es-ES"/>
        </w:rPr>
        <w:tab/>
        <w:t>:</w:t>
      </w:r>
      <w:r>
        <w:rPr>
          <w:rFonts w:ascii="Century Gothic" w:eastAsia="Times New Roman" w:hAnsi="Century Gothic" w:cs="Arial"/>
          <w:b/>
          <w:bCs/>
          <w:lang w:eastAsia="es-ES"/>
        </w:rPr>
        <w:tab/>
      </w:r>
      <w:r w:rsidR="00763CB0">
        <w:rPr>
          <w:rFonts w:ascii="Century Gothic" w:eastAsia="Times New Roman" w:hAnsi="Century Gothic" w:cs="Arial"/>
          <w:b/>
          <w:bCs/>
          <w:lang w:eastAsia="es-ES"/>
        </w:rPr>
        <w:t>PROCESAMIENTO DEL LENGUAJE NATURAL</w:t>
      </w:r>
    </w:p>
    <w:p w14:paraId="429375E5" w14:textId="77777777" w:rsidR="003B46E9" w:rsidRDefault="006F3290">
      <w:pPr>
        <w:keepNext/>
        <w:spacing w:after="0" w:line="240" w:lineRule="auto"/>
        <w:outlineLvl w:val="1"/>
        <w:rPr>
          <w:rFonts w:ascii="Century Gothic" w:eastAsia="Times New Roman" w:hAnsi="Century Gothic" w:cs="Arial"/>
          <w:b/>
          <w:bCs/>
          <w:lang w:eastAsia="es-ES"/>
        </w:rPr>
      </w:pPr>
      <w:r>
        <w:rPr>
          <w:rFonts w:ascii="Century Gothic" w:eastAsia="Times New Roman" w:hAnsi="Century Gothic" w:cs="Arial"/>
          <w:b/>
          <w:bCs/>
          <w:u w:val="single"/>
          <w:lang w:eastAsia="es-ES"/>
        </w:rPr>
        <w:t>Nombre Profesor</w:t>
      </w:r>
      <w:r>
        <w:rPr>
          <w:rFonts w:ascii="Century Gothic" w:eastAsia="Times New Roman" w:hAnsi="Century Gothic" w:cs="Arial"/>
          <w:b/>
          <w:bCs/>
          <w:lang w:eastAsia="es-ES"/>
        </w:rPr>
        <w:tab/>
        <w:t>:</w:t>
      </w:r>
      <w:r>
        <w:rPr>
          <w:rFonts w:ascii="Century Gothic" w:eastAsia="Times New Roman" w:hAnsi="Century Gothic" w:cs="Arial"/>
          <w:b/>
          <w:bCs/>
          <w:lang w:eastAsia="es-ES"/>
        </w:rPr>
        <w:tab/>
      </w:r>
      <w:r w:rsidR="00763CB0">
        <w:rPr>
          <w:rFonts w:ascii="Century Gothic" w:eastAsia="Times New Roman" w:hAnsi="Century Gothic" w:cs="Arial"/>
          <w:b/>
          <w:bCs/>
          <w:lang w:eastAsia="es-ES"/>
        </w:rPr>
        <w:t>John Atkinson</w:t>
      </w:r>
    </w:p>
    <w:p w14:paraId="2E1EADFB" w14:textId="77777777" w:rsidR="003B46E9" w:rsidRDefault="006F3290">
      <w:pPr>
        <w:keepNext/>
        <w:spacing w:after="0" w:line="240" w:lineRule="auto"/>
        <w:outlineLvl w:val="1"/>
        <w:rPr>
          <w:rFonts w:ascii="Century Gothic" w:eastAsia="Times New Roman" w:hAnsi="Century Gothic" w:cs="Arial"/>
          <w:b/>
          <w:bCs/>
          <w:lang w:eastAsia="es-ES"/>
        </w:rPr>
      </w:pPr>
      <w:r>
        <w:rPr>
          <w:rFonts w:ascii="Century Gothic" w:eastAsia="Times New Roman" w:hAnsi="Century Gothic" w:cs="Arial"/>
          <w:b/>
          <w:bCs/>
          <w:u w:val="single"/>
          <w:lang w:eastAsia="es-ES"/>
        </w:rPr>
        <w:t>E-mail</w:t>
      </w:r>
      <w:r>
        <w:rPr>
          <w:rFonts w:ascii="Century Gothic" w:eastAsia="Times New Roman" w:hAnsi="Century Gothic" w:cs="Arial"/>
          <w:b/>
          <w:bCs/>
          <w:lang w:eastAsia="es-ES"/>
        </w:rPr>
        <w:tab/>
      </w:r>
      <w:r>
        <w:rPr>
          <w:rFonts w:ascii="Century Gothic" w:eastAsia="Times New Roman" w:hAnsi="Century Gothic" w:cs="Arial"/>
          <w:b/>
          <w:bCs/>
          <w:lang w:eastAsia="es-ES"/>
        </w:rPr>
        <w:tab/>
      </w:r>
      <w:r w:rsidR="00CA7FB7">
        <w:rPr>
          <w:rFonts w:ascii="Century Gothic" w:eastAsia="Times New Roman" w:hAnsi="Century Gothic" w:cs="Arial"/>
          <w:b/>
          <w:bCs/>
          <w:lang w:eastAsia="es-ES"/>
        </w:rPr>
        <w:tab/>
      </w:r>
      <w:r>
        <w:rPr>
          <w:rFonts w:ascii="Century Gothic" w:eastAsia="Times New Roman" w:hAnsi="Century Gothic" w:cs="Arial"/>
          <w:b/>
          <w:bCs/>
          <w:lang w:eastAsia="es-ES"/>
        </w:rPr>
        <w:t>:</w:t>
      </w:r>
      <w:r>
        <w:rPr>
          <w:rFonts w:ascii="Century Gothic" w:eastAsia="Times New Roman" w:hAnsi="Century Gothic" w:cs="Arial"/>
          <w:b/>
          <w:bCs/>
          <w:lang w:eastAsia="es-ES"/>
        </w:rPr>
        <w:tab/>
      </w:r>
      <w:r w:rsidR="00763CB0">
        <w:rPr>
          <w:rFonts w:ascii="Century Gothic" w:eastAsia="Times New Roman" w:hAnsi="Century Gothic" w:cs="Arial"/>
          <w:b/>
          <w:bCs/>
          <w:lang w:eastAsia="es-ES"/>
        </w:rPr>
        <w:t>John.atkinson</w:t>
      </w:r>
      <w:r>
        <w:rPr>
          <w:rFonts w:ascii="Century Gothic" w:eastAsia="Times New Roman" w:hAnsi="Century Gothic" w:cs="Arial"/>
          <w:b/>
          <w:bCs/>
          <w:lang w:eastAsia="es-ES"/>
        </w:rPr>
        <w:t>@u</w:t>
      </w:r>
      <w:r w:rsidR="00763CB0">
        <w:rPr>
          <w:rFonts w:ascii="Century Gothic" w:eastAsia="Times New Roman" w:hAnsi="Century Gothic" w:cs="Arial"/>
          <w:b/>
          <w:bCs/>
          <w:lang w:eastAsia="es-ES"/>
        </w:rPr>
        <w:t>ai.</w:t>
      </w:r>
      <w:r>
        <w:rPr>
          <w:rFonts w:ascii="Century Gothic" w:eastAsia="Times New Roman" w:hAnsi="Century Gothic" w:cs="Arial"/>
          <w:b/>
          <w:bCs/>
          <w:lang w:eastAsia="es-ES"/>
        </w:rPr>
        <w:t>cl</w:t>
      </w:r>
    </w:p>
    <w:p w14:paraId="6A053D37" w14:textId="77777777" w:rsidR="003B46E9" w:rsidRDefault="003B46E9">
      <w:pPr>
        <w:spacing w:after="0" w:line="240" w:lineRule="auto"/>
        <w:rPr>
          <w:rFonts w:ascii="Century Gothic" w:eastAsia="Times New Roman" w:hAnsi="Century Gothic" w:cs="Arial"/>
          <w:lang w:val="pt-BR" w:eastAsia="es-ES"/>
        </w:rPr>
      </w:pPr>
    </w:p>
    <w:p w14:paraId="660A484F" w14:textId="77777777" w:rsidR="003B46E9" w:rsidRDefault="006F3290">
      <w:pPr>
        <w:spacing w:after="0" w:line="240" w:lineRule="auto"/>
        <w:rPr>
          <w:rFonts w:ascii="Century Gothic" w:eastAsia="Times New Roman" w:hAnsi="Century Gothic" w:cs="Arial"/>
          <w:lang w:val="pt-BR" w:eastAsia="es-ES"/>
        </w:rPr>
      </w:pPr>
      <w:r>
        <w:rPr>
          <w:rFonts w:ascii="Century Gothic" w:eastAsia="Times New Roman" w:hAnsi="Century Gothic" w:cs="Arial"/>
          <w:lang w:val="pt-BR" w:eastAsia="es-ES"/>
        </w:rPr>
        <w:tab/>
      </w:r>
      <w:r>
        <w:rPr>
          <w:rFonts w:ascii="Century Gothic" w:eastAsia="Times New Roman" w:hAnsi="Century Gothic" w:cs="Arial"/>
          <w:lang w:val="pt-BR" w:eastAsia="es-ES"/>
        </w:rPr>
        <w:tab/>
      </w:r>
      <w:r>
        <w:rPr>
          <w:rFonts w:ascii="Century Gothic" w:eastAsia="Times New Roman" w:hAnsi="Century Gothic" w:cs="Arial"/>
          <w:lang w:val="pt-BR" w:eastAsia="es-ES"/>
        </w:rPr>
        <w:tab/>
      </w:r>
    </w:p>
    <w:p w14:paraId="3384FD08" w14:textId="77777777" w:rsidR="003B46E9" w:rsidRDefault="006F3290">
      <w:pPr>
        <w:pBdr>
          <w:top w:val="single" w:sz="18" w:space="1" w:color="00000A"/>
          <w:left w:val="single" w:sz="18" w:space="1" w:color="00000A"/>
          <w:bottom w:val="single" w:sz="18" w:space="1" w:color="00000A"/>
          <w:right w:val="single" w:sz="18" w:space="1" w:color="00000A"/>
        </w:pBdr>
        <w:shd w:val="clear" w:color="auto" w:fill="F2F2F2"/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>1. Introducción</w:t>
      </w:r>
    </w:p>
    <w:p w14:paraId="0FEBD8D4" w14:textId="77777777" w:rsidR="00BD7B5F" w:rsidRPr="00BD7B5F" w:rsidRDefault="00BD7B5F" w:rsidP="00BD7B5F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  <w:r w:rsidRPr="00BD7B5F">
        <w:rPr>
          <w:rFonts w:ascii="Century Gothic" w:eastAsia="Times New Roman" w:hAnsi="Century Gothic" w:cs="Arial"/>
          <w:sz w:val="20"/>
          <w:lang w:val="es-ES" w:eastAsia="es-ES"/>
        </w:rPr>
        <w:t>Est</w:t>
      </w:r>
      <w:r>
        <w:rPr>
          <w:rFonts w:ascii="Century Gothic" w:eastAsia="Times New Roman" w:hAnsi="Century Gothic" w:cs="Arial"/>
          <w:sz w:val="20"/>
          <w:lang w:val="es-ES" w:eastAsia="es-ES"/>
        </w:rPr>
        <w:t xml:space="preserve">e curso </w:t>
      </w:r>
      <w:proofErr w:type="gramStart"/>
      <w:r w:rsidRPr="00BD7B5F">
        <w:rPr>
          <w:rFonts w:ascii="Century Gothic" w:eastAsia="Times New Roman" w:hAnsi="Century Gothic" w:cs="Arial"/>
          <w:sz w:val="20"/>
          <w:lang w:val="es-ES" w:eastAsia="es-ES"/>
        </w:rPr>
        <w:t>entrega  una</w:t>
      </w:r>
      <w:proofErr w:type="gramEnd"/>
      <w:r w:rsidRPr="00BD7B5F">
        <w:rPr>
          <w:rFonts w:ascii="Century Gothic" w:eastAsia="Times New Roman" w:hAnsi="Century Gothic" w:cs="Arial"/>
          <w:sz w:val="20"/>
          <w:lang w:val="es-ES" w:eastAsia="es-ES"/>
        </w:rPr>
        <w:t xml:space="preserve"> introducción en cuanto a los fundamentos teóricos, procedimientos, metodologías y aplicaciones en  el área del Procesamiento Automático del Lenguaje Natural. Se revisarán los niveles de tratamiento lingüístico y computacional involucrados en el desarrollo de sistemas automáticos para el procesamiento del lenguaje en contextos tales como la extracción de información en la web, sistemas de diálogo humano-</w:t>
      </w:r>
      <w:proofErr w:type="gramStart"/>
      <w:r w:rsidRPr="00BD7B5F">
        <w:rPr>
          <w:rFonts w:ascii="Century Gothic" w:eastAsia="Times New Roman" w:hAnsi="Century Gothic" w:cs="Arial"/>
          <w:sz w:val="20"/>
          <w:lang w:val="es-ES" w:eastAsia="es-ES"/>
        </w:rPr>
        <w:t>computador,  comprensión</w:t>
      </w:r>
      <w:proofErr w:type="gramEnd"/>
      <w:r w:rsidRPr="00BD7B5F">
        <w:rPr>
          <w:rFonts w:ascii="Century Gothic" w:eastAsia="Times New Roman" w:hAnsi="Century Gothic" w:cs="Arial"/>
          <w:sz w:val="20"/>
          <w:lang w:val="es-ES" w:eastAsia="es-ES"/>
        </w:rPr>
        <w:t xml:space="preserve"> automática de textos electrónicos, y otros.</w:t>
      </w:r>
    </w:p>
    <w:p w14:paraId="65E9E3FA" w14:textId="77777777" w:rsidR="003B46E9" w:rsidRDefault="006F3290">
      <w:pPr>
        <w:pBdr>
          <w:top w:val="single" w:sz="18" w:space="1" w:color="00000A"/>
          <w:left w:val="single" w:sz="18" w:space="1" w:color="00000A"/>
          <w:bottom w:val="single" w:sz="18" w:space="1" w:color="00000A"/>
          <w:right w:val="single" w:sz="18" w:space="1" w:color="00000A"/>
        </w:pBdr>
        <w:shd w:val="clear" w:color="auto" w:fill="F2F2F2"/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>2. Objetivos DE LA ASIGNATURA</w:t>
      </w:r>
    </w:p>
    <w:p w14:paraId="58DBD90B" w14:textId="77777777" w:rsidR="003B46E9" w:rsidRDefault="00CA7FB7" w:rsidP="00BD7B5F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  <w:proofErr w:type="gramStart"/>
      <w:r w:rsidRPr="00CA7FB7">
        <w:rPr>
          <w:rFonts w:ascii="Century Gothic" w:eastAsia="Times New Roman" w:hAnsi="Century Gothic" w:cs="Arial"/>
          <w:sz w:val="20"/>
          <w:lang w:val="es-ES" w:eastAsia="es-ES"/>
        </w:rPr>
        <w:t>Los principales objetivos a lograr</w:t>
      </w:r>
      <w:proofErr w:type="gramEnd"/>
      <w:r w:rsidRPr="00CA7FB7">
        <w:rPr>
          <w:rFonts w:ascii="Century Gothic" w:eastAsia="Times New Roman" w:hAnsi="Century Gothic" w:cs="Arial"/>
          <w:sz w:val="20"/>
          <w:lang w:val="es-ES" w:eastAsia="es-ES"/>
        </w:rPr>
        <w:t xml:space="preserve"> son:</w:t>
      </w:r>
    </w:p>
    <w:p w14:paraId="05225211" w14:textId="77777777" w:rsidR="00BD7B5F" w:rsidRDefault="00BD7B5F" w:rsidP="00CA7FB7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</w:p>
    <w:p w14:paraId="10B30C34" w14:textId="77777777" w:rsidR="00BD7B5F" w:rsidRPr="00BD7B5F" w:rsidRDefault="00BD7B5F" w:rsidP="00BD7B5F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  <w:r>
        <w:rPr>
          <w:rFonts w:ascii="Century Gothic" w:eastAsia="Times New Roman" w:hAnsi="Century Gothic" w:cs="Arial"/>
          <w:sz w:val="20"/>
          <w:lang w:val="es-ES" w:eastAsia="es-ES"/>
        </w:rPr>
        <w:t>Entender</w:t>
      </w:r>
      <w:r w:rsidRPr="00BD7B5F">
        <w:rPr>
          <w:rFonts w:ascii="Century Gothic" w:eastAsia="Times New Roman" w:hAnsi="Century Gothic" w:cs="Arial"/>
          <w:sz w:val="20"/>
          <w:lang w:val="es-ES" w:eastAsia="es-ES"/>
        </w:rPr>
        <w:t xml:space="preserve"> los </w:t>
      </w:r>
      <w:proofErr w:type="gramStart"/>
      <w:r w:rsidRPr="00BD7B5F">
        <w:rPr>
          <w:rFonts w:ascii="Century Gothic" w:eastAsia="Times New Roman" w:hAnsi="Century Gothic" w:cs="Arial"/>
          <w:sz w:val="20"/>
          <w:lang w:val="es-ES" w:eastAsia="es-ES"/>
        </w:rPr>
        <w:t>conceptos  del</w:t>
      </w:r>
      <w:proofErr w:type="gramEnd"/>
      <w:r w:rsidRPr="00BD7B5F">
        <w:rPr>
          <w:rFonts w:ascii="Century Gothic" w:eastAsia="Times New Roman" w:hAnsi="Century Gothic" w:cs="Arial"/>
          <w:sz w:val="20"/>
          <w:lang w:val="es-ES" w:eastAsia="es-ES"/>
        </w:rPr>
        <w:t xml:space="preserve"> procesamiento del lenguaje natural (PLN) desde una perspectiva computacional y lingüística.</w:t>
      </w:r>
    </w:p>
    <w:p w14:paraId="3FE7D8F1" w14:textId="77777777" w:rsidR="00BD7B5F" w:rsidRPr="00BD7B5F" w:rsidRDefault="00BD7B5F" w:rsidP="00BD7B5F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  <w:r w:rsidRPr="00BD7B5F">
        <w:rPr>
          <w:rFonts w:ascii="Century Gothic" w:eastAsia="Times New Roman" w:hAnsi="Century Gothic" w:cs="Arial"/>
          <w:sz w:val="20"/>
          <w:lang w:val="es-ES" w:eastAsia="es-ES"/>
        </w:rPr>
        <w:t xml:space="preserve">Comprender las técnicas y herramientas modernas utilizadas para el desarrollo de sistemas robustos y prácticos </w:t>
      </w:r>
      <w:r w:rsidR="004B0BDD">
        <w:rPr>
          <w:rFonts w:ascii="Century Gothic" w:eastAsia="Times New Roman" w:hAnsi="Century Gothic" w:cs="Arial"/>
          <w:sz w:val="20"/>
          <w:lang w:val="es-ES" w:eastAsia="es-ES"/>
        </w:rPr>
        <w:t>de comunicación humano-computador</w:t>
      </w:r>
      <w:r w:rsidRPr="00BD7B5F">
        <w:rPr>
          <w:rFonts w:ascii="Century Gothic" w:eastAsia="Times New Roman" w:hAnsi="Century Gothic" w:cs="Arial"/>
          <w:sz w:val="20"/>
          <w:lang w:val="es-ES" w:eastAsia="es-ES"/>
        </w:rPr>
        <w:t>l.</w:t>
      </w:r>
    </w:p>
    <w:p w14:paraId="3C7A7C47" w14:textId="77777777" w:rsidR="00BD7B5F" w:rsidRPr="00BD7B5F" w:rsidRDefault="00BD7B5F" w:rsidP="00BD7B5F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  <w:r w:rsidRPr="00BD7B5F">
        <w:rPr>
          <w:rFonts w:ascii="Century Gothic" w:eastAsia="Times New Roman" w:hAnsi="Century Gothic" w:cs="Arial"/>
          <w:sz w:val="20"/>
          <w:lang w:val="es-ES" w:eastAsia="es-ES"/>
        </w:rPr>
        <w:t xml:space="preserve">Decidir entre los mejores </w:t>
      </w:r>
      <w:proofErr w:type="gramStart"/>
      <w:r w:rsidRPr="00BD7B5F">
        <w:rPr>
          <w:rFonts w:ascii="Century Gothic" w:eastAsia="Times New Roman" w:hAnsi="Century Gothic" w:cs="Arial"/>
          <w:sz w:val="20"/>
          <w:lang w:val="es-ES" w:eastAsia="es-ES"/>
        </w:rPr>
        <w:t>métodos  para</w:t>
      </w:r>
      <w:proofErr w:type="gramEnd"/>
      <w:r w:rsidRPr="00BD7B5F">
        <w:rPr>
          <w:rFonts w:ascii="Century Gothic" w:eastAsia="Times New Roman" w:hAnsi="Century Gothic" w:cs="Arial"/>
          <w:sz w:val="20"/>
          <w:lang w:val="es-ES" w:eastAsia="es-ES"/>
        </w:rPr>
        <w:t xml:space="preserve"> solucionar un problema de PLN</w:t>
      </w:r>
    </w:p>
    <w:p w14:paraId="41FE8AC2" w14:textId="77777777" w:rsidR="00BD7B5F" w:rsidRPr="00BD7B5F" w:rsidRDefault="00BD7B5F" w:rsidP="00BD7B5F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  <w:r>
        <w:rPr>
          <w:rFonts w:ascii="Century Gothic" w:eastAsia="Times New Roman" w:hAnsi="Century Gothic" w:cs="Arial"/>
          <w:sz w:val="20"/>
          <w:lang w:val="es-ES" w:eastAsia="es-ES"/>
        </w:rPr>
        <w:t>Analizar aplicaciones y/o casos de estudios en el área de PLN</w:t>
      </w:r>
      <w:r w:rsidRPr="00BD7B5F">
        <w:rPr>
          <w:rFonts w:ascii="Century Gothic" w:eastAsia="Times New Roman" w:hAnsi="Century Gothic" w:cs="Arial"/>
          <w:sz w:val="20"/>
          <w:lang w:val="es-ES" w:eastAsia="es-ES"/>
        </w:rPr>
        <w:t>.</w:t>
      </w:r>
    </w:p>
    <w:p w14:paraId="5D1DFB95" w14:textId="77777777" w:rsidR="00BD7B5F" w:rsidRDefault="00BD7B5F" w:rsidP="00CA7FB7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sz w:val="20"/>
          <w:lang w:val="es-ES" w:eastAsia="es-ES"/>
        </w:rPr>
      </w:pPr>
    </w:p>
    <w:p w14:paraId="62496B6D" w14:textId="77777777" w:rsidR="003B46E9" w:rsidRDefault="006F3290">
      <w:pPr>
        <w:pBdr>
          <w:top w:val="single" w:sz="18" w:space="1" w:color="00000A"/>
          <w:left w:val="single" w:sz="18" w:space="1" w:color="00000A"/>
          <w:bottom w:val="single" w:sz="18" w:space="1" w:color="00000A"/>
          <w:right w:val="single" w:sz="18" w:space="1" w:color="00000A"/>
        </w:pBdr>
        <w:shd w:val="clear" w:color="auto" w:fill="F2F2F2"/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>3. MetodologIa</w:t>
      </w:r>
    </w:p>
    <w:p w14:paraId="35AB2ECF" w14:textId="77777777" w:rsidR="003B46E9" w:rsidRDefault="00CA7FB7" w:rsidP="00CA7FB7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sz w:val="20"/>
          <w:lang w:eastAsia="es-ES"/>
        </w:rPr>
      </w:pPr>
      <w:r w:rsidRPr="00CA7FB7">
        <w:rPr>
          <w:rFonts w:ascii="Century Gothic" w:eastAsia="Times New Roman" w:hAnsi="Century Gothic" w:cs="Arial"/>
          <w:sz w:val="20"/>
          <w:lang w:eastAsia="es-ES"/>
        </w:rPr>
        <w:t>El curso contempla la aplicación práctica de tecnologías a través de clases que contemplan exposición de conceptos y la aplicación de las tecnologías usando herramientas del estado del arte.</w:t>
      </w:r>
      <w:r>
        <w:rPr>
          <w:rFonts w:ascii="Century Gothic" w:eastAsia="Times New Roman" w:hAnsi="Century Gothic" w:cs="Arial"/>
          <w:sz w:val="20"/>
          <w:lang w:eastAsia="es-ES"/>
        </w:rPr>
        <w:t xml:space="preserve"> </w:t>
      </w:r>
    </w:p>
    <w:p w14:paraId="032F787F" w14:textId="77777777" w:rsidR="003B46E9" w:rsidRDefault="006F3290">
      <w:pPr>
        <w:pBdr>
          <w:top w:val="single" w:sz="18" w:space="1" w:color="00000A"/>
          <w:left w:val="single" w:sz="18" w:space="1" w:color="00000A"/>
          <w:bottom w:val="single" w:sz="18" w:space="1" w:color="00000A"/>
          <w:right w:val="single" w:sz="18" w:space="1" w:color="00000A"/>
        </w:pBdr>
        <w:shd w:val="clear" w:color="auto" w:fill="F2F2F2"/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>4. Evaluacion</w:t>
      </w:r>
    </w:p>
    <w:p w14:paraId="4F2E4394" w14:textId="4DDE8C55" w:rsidR="00236441" w:rsidRPr="00236441" w:rsidRDefault="00236441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sz w:val="20"/>
          <w:lang w:eastAsia="es-ES"/>
        </w:rPr>
      </w:pPr>
      <w:r w:rsidRPr="00E60F66">
        <w:rPr>
          <w:rFonts w:ascii="Century Gothic" w:eastAsia="Times New Roman" w:hAnsi="Century Gothic" w:cs="Arial"/>
          <w:sz w:val="20"/>
          <w:lang w:eastAsia="es-ES"/>
        </w:rPr>
        <w:t>El tópico se evaluará en un</w:t>
      </w:r>
      <w:r w:rsidR="00FF58B2">
        <w:rPr>
          <w:rFonts w:ascii="Century Gothic" w:eastAsia="Times New Roman" w:hAnsi="Century Gothic" w:cs="Arial"/>
          <w:sz w:val="20"/>
          <w:lang w:eastAsia="es-ES"/>
        </w:rPr>
        <w:t xml:space="preserve"> trabajo grupal o una </w:t>
      </w:r>
      <w:r w:rsidRPr="00E60F66">
        <w:rPr>
          <w:rFonts w:ascii="Century Gothic" w:eastAsia="Times New Roman" w:hAnsi="Century Gothic" w:cs="Arial"/>
          <w:sz w:val="20"/>
          <w:lang w:eastAsia="es-ES"/>
        </w:rPr>
        <w:t>prueba escrita.</w:t>
      </w:r>
    </w:p>
    <w:p w14:paraId="3CE35B63" w14:textId="77777777" w:rsidR="003B46E9" w:rsidRPr="00CA7FB7" w:rsidRDefault="006F3290">
      <w:pPr>
        <w:pBdr>
          <w:top w:val="single" w:sz="18" w:space="1" w:color="00000A"/>
          <w:left w:val="single" w:sz="18" w:space="1" w:color="00000A"/>
          <w:bottom w:val="single" w:sz="18" w:space="1" w:color="00000A"/>
          <w:right w:val="single" w:sz="18" w:space="1" w:color="00000A"/>
        </w:pBdr>
        <w:shd w:val="clear" w:color="auto" w:fill="F2F2F2"/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eastAsia="es-ES"/>
        </w:rPr>
      </w:pPr>
      <w:r w:rsidRPr="00CA7FB7">
        <w:rPr>
          <w:rFonts w:ascii="Century Gothic" w:eastAsia="Times New Roman" w:hAnsi="Century Gothic" w:cs="Arial"/>
          <w:b/>
          <w:caps/>
          <w:lang w:eastAsia="es-ES"/>
        </w:rPr>
        <w:t>5. Bibliografia</w:t>
      </w:r>
    </w:p>
    <w:p w14:paraId="7935AE8B" w14:textId="77777777" w:rsidR="007B408D" w:rsidRPr="004B0BDD" w:rsidRDefault="007B408D" w:rsidP="007B408D">
      <w:pPr>
        <w:suppressAutoHyphens w:val="0"/>
        <w:spacing w:after="0" w:line="240" w:lineRule="auto"/>
        <w:jc w:val="both"/>
        <w:rPr>
          <w:rFonts w:ascii="Century Gothic" w:eastAsia="Times New Roman" w:hAnsi="Century Gothic" w:cs="Arial"/>
          <w:sz w:val="20"/>
          <w:lang w:eastAsia="es-ES"/>
        </w:rPr>
      </w:pPr>
      <w:r w:rsidRPr="007B408D">
        <w:rPr>
          <w:rFonts w:ascii="Century Gothic" w:eastAsia="Times New Roman" w:hAnsi="Century Gothic" w:cs="Arial"/>
          <w:sz w:val="20"/>
          <w:lang w:eastAsia="es-ES"/>
        </w:rPr>
        <w:t xml:space="preserve">D. Jurafsky J. Martin. </w:t>
      </w:r>
      <w:r w:rsidRPr="00A1548A">
        <w:rPr>
          <w:rFonts w:ascii="Century Gothic" w:eastAsia="Times New Roman" w:hAnsi="Century Gothic" w:cs="Arial"/>
          <w:sz w:val="20"/>
          <w:lang w:val="en-GB" w:eastAsia="es-ES"/>
        </w:rPr>
        <w:t xml:space="preserve">Speech and Language Processing: An Introduction to Natural Language Processing, Computational Linguistics, and Speech Recognition.  </w:t>
      </w:r>
      <w:r w:rsidRPr="004B0BDD">
        <w:rPr>
          <w:rFonts w:ascii="Century Gothic" w:eastAsia="Times New Roman" w:hAnsi="Century Gothic" w:cs="Arial"/>
          <w:sz w:val="20"/>
          <w:lang w:eastAsia="es-ES"/>
        </w:rPr>
        <w:t xml:space="preserve">Prentice Hall, </w:t>
      </w:r>
      <w:r w:rsidR="004B0BDD">
        <w:rPr>
          <w:rFonts w:ascii="Century Gothic" w:eastAsia="Times New Roman" w:hAnsi="Century Gothic" w:cs="Arial"/>
          <w:sz w:val="20"/>
          <w:lang w:eastAsia="es-ES"/>
        </w:rPr>
        <w:t xml:space="preserve">2nd </w:t>
      </w:r>
      <w:r w:rsidRPr="004B0BDD">
        <w:rPr>
          <w:rFonts w:ascii="Century Gothic" w:eastAsia="Times New Roman" w:hAnsi="Century Gothic" w:cs="Arial"/>
          <w:sz w:val="20"/>
          <w:lang w:eastAsia="es-ES"/>
        </w:rPr>
        <w:t>Edition, 2009.</w:t>
      </w:r>
    </w:p>
    <w:p w14:paraId="1B75F293" w14:textId="77777777" w:rsidR="00427445" w:rsidRPr="004B0BDD" w:rsidRDefault="00427445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sz w:val="20"/>
          <w:lang w:eastAsia="es-ES"/>
        </w:rPr>
      </w:pPr>
    </w:p>
    <w:p w14:paraId="16E7B06B" w14:textId="77777777" w:rsidR="003B46E9" w:rsidRDefault="006F3290">
      <w:pPr>
        <w:pBdr>
          <w:top w:val="single" w:sz="18" w:space="1" w:color="00000A"/>
          <w:left w:val="single" w:sz="18" w:space="1" w:color="00000A"/>
          <w:bottom w:val="single" w:sz="18" w:space="1" w:color="00000A"/>
          <w:right w:val="single" w:sz="18" w:space="1" w:color="00000A"/>
        </w:pBdr>
        <w:shd w:val="clear" w:color="auto" w:fill="F2F2F2"/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 xml:space="preserve">6. CURRICULUM resumido DEL PROFESOR </w:t>
      </w:r>
    </w:p>
    <w:p w14:paraId="5167C97E" w14:textId="77777777" w:rsidR="003B46E9" w:rsidRPr="00F614F6" w:rsidRDefault="009C7BA9" w:rsidP="00F614F6">
      <w:pPr>
        <w:jc w:val="both"/>
        <w:rPr>
          <w:rFonts w:ascii="Century Gothic" w:hAnsi="Century Gothic"/>
          <w:i/>
          <w:sz w:val="20"/>
        </w:rPr>
      </w:pPr>
      <w:r w:rsidRPr="00FB0125">
        <w:rPr>
          <w:rFonts w:ascii="Century Gothic" w:hAnsi="Century Gothic"/>
          <w:b/>
          <w:sz w:val="20"/>
        </w:rPr>
        <w:t>John Atkinson</w:t>
      </w:r>
      <w:r w:rsidRPr="009C7BA9">
        <w:rPr>
          <w:rFonts w:ascii="Century Gothic" w:hAnsi="Century Gothic"/>
          <w:sz w:val="20"/>
        </w:rPr>
        <w:t xml:space="preserve"> es Profesor Titular de la Facultad de Ingeniería y </w:t>
      </w:r>
      <w:proofErr w:type="gramStart"/>
      <w:r w:rsidRPr="009C7BA9">
        <w:rPr>
          <w:rFonts w:ascii="Century Gothic" w:hAnsi="Century Gothic"/>
          <w:sz w:val="20"/>
        </w:rPr>
        <w:t>Ciencias,  Universidad</w:t>
      </w:r>
      <w:proofErr w:type="gramEnd"/>
      <w:r w:rsidRPr="009C7BA9">
        <w:rPr>
          <w:rFonts w:ascii="Century Gothic" w:hAnsi="Century Gothic"/>
          <w:sz w:val="20"/>
        </w:rPr>
        <w:t xml:space="preserve"> Adolfo Ibañez (UAI), Santiago, Chile. Previamente, fue Profesor Titular y director del Departamento de Ingeniería Informática, Universidad de Concepción, Concepción, Chile</w:t>
      </w:r>
      <w:r>
        <w:rPr>
          <w:rFonts w:ascii="Century Gothic" w:hAnsi="Century Gothic"/>
          <w:sz w:val="20"/>
        </w:rPr>
        <w:t xml:space="preserve"> donde también dirigió también el Laboratorio de Inteligencia Artificial</w:t>
      </w:r>
      <w:r w:rsidRPr="009C7BA9">
        <w:rPr>
          <w:rFonts w:ascii="Century Gothic" w:hAnsi="Century Gothic"/>
          <w:sz w:val="20"/>
        </w:rPr>
        <w:t xml:space="preserve">, y Profesor Asistente en el Departamento de Informática, Universidad Técnica Federico Santa María, Valparaíso, Chile.  El profesor Atkinson obtuvo un PhD in Artificial Intelligence, de la University of Edinburgh, </w:t>
      </w:r>
      <w:r w:rsidR="004B0BDD">
        <w:rPr>
          <w:rFonts w:ascii="Century Gothic" w:hAnsi="Century Gothic"/>
          <w:sz w:val="20"/>
        </w:rPr>
        <w:t>Escocia</w:t>
      </w:r>
      <w:r w:rsidRPr="009C7BA9">
        <w:rPr>
          <w:rFonts w:ascii="Century Gothic" w:hAnsi="Century Gothic"/>
          <w:sz w:val="20"/>
        </w:rPr>
        <w:t xml:space="preserve">, </w:t>
      </w:r>
      <w:r w:rsidR="00484AA2">
        <w:rPr>
          <w:rFonts w:ascii="Century Gothic" w:hAnsi="Century Gothic"/>
          <w:sz w:val="20"/>
        </w:rPr>
        <w:t>Reino Unido</w:t>
      </w:r>
      <w:r w:rsidRPr="009C7BA9">
        <w:rPr>
          <w:rFonts w:ascii="Century Gothic" w:hAnsi="Century Gothic"/>
          <w:sz w:val="20"/>
        </w:rPr>
        <w:t xml:space="preserve"> (200</w:t>
      </w:r>
      <w:r w:rsidR="00484AA2">
        <w:rPr>
          <w:rFonts w:ascii="Century Gothic" w:hAnsi="Century Gothic"/>
          <w:sz w:val="20"/>
        </w:rPr>
        <w:t>3</w:t>
      </w:r>
      <w:r w:rsidRPr="009C7BA9">
        <w:rPr>
          <w:rFonts w:ascii="Century Gothic" w:hAnsi="Century Gothic"/>
          <w:sz w:val="20"/>
        </w:rPr>
        <w:t xml:space="preserve">). En los últimos 25 años, él ha estado involucrado en </w:t>
      </w:r>
      <w:r w:rsidRPr="009C7BA9">
        <w:rPr>
          <w:rFonts w:ascii="Century Gothic" w:hAnsi="Century Gothic"/>
          <w:sz w:val="20"/>
        </w:rPr>
        <w:lastRenderedPageBreak/>
        <w:t>investigación, docencia y consultoría en Chile, como también en universidades y centros de investigación internacionales. El Profesor Atkinson ha dirigido varios proyectos científicos y tecnológicos tanto en Chile como en el extranjero, y ha sido investigador visitante en varias universidades en Norte-América, Sudamérica, Europa y Asia.</w:t>
      </w:r>
      <w:r>
        <w:rPr>
          <w:rFonts w:ascii="Century Gothic" w:hAnsi="Century Gothic"/>
          <w:sz w:val="20"/>
        </w:rPr>
        <w:t xml:space="preserve"> E</w:t>
      </w:r>
      <w:r w:rsidRPr="009C7BA9">
        <w:rPr>
          <w:rFonts w:ascii="Century Gothic" w:hAnsi="Century Gothic"/>
          <w:sz w:val="20"/>
        </w:rPr>
        <w:t>n el año 2010, el Profesor Atkinson recibió la distinción “ACM Senior Member Award” otorgada por la ACM</w:t>
      </w:r>
      <w:r>
        <w:rPr>
          <w:rFonts w:ascii="Century Gothic" w:hAnsi="Century Gothic"/>
          <w:sz w:val="20"/>
        </w:rPr>
        <w:t>, USA</w:t>
      </w:r>
      <w:r w:rsidRPr="009C7BA9">
        <w:rPr>
          <w:rFonts w:ascii="Century Gothic" w:hAnsi="Century Gothic"/>
          <w:sz w:val="20"/>
        </w:rPr>
        <w:t xml:space="preserve"> por sus </w:t>
      </w:r>
      <w:proofErr w:type="gramStart"/>
      <w:r w:rsidRPr="009C7BA9">
        <w:rPr>
          <w:rFonts w:ascii="Century Gothic" w:hAnsi="Century Gothic"/>
          <w:sz w:val="20"/>
        </w:rPr>
        <w:t>contribuciones  en</w:t>
      </w:r>
      <w:proofErr w:type="gramEnd"/>
      <w:r w:rsidRPr="009C7BA9">
        <w:rPr>
          <w:rFonts w:ascii="Century Gothic" w:hAnsi="Century Gothic"/>
          <w:sz w:val="20"/>
        </w:rPr>
        <w:t xml:space="preserve"> ciencias de la computación tanto en el l</w:t>
      </w:r>
      <w:r w:rsidR="004B0BDD">
        <w:rPr>
          <w:rFonts w:ascii="Century Gothic" w:hAnsi="Century Gothic"/>
          <w:sz w:val="20"/>
        </w:rPr>
        <w:t>ado científico como práctico. </w:t>
      </w:r>
    </w:p>
    <w:p w14:paraId="15A9D1B3" w14:textId="77777777" w:rsidR="003B46E9" w:rsidRDefault="006F3290">
      <w:pPr>
        <w:pBdr>
          <w:top w:val="single" w:sz="18" w:space="1" w:color="00000A"/>
          <w:left w:val="single" w:sz="18" w:space="1" w:color="00000A"/>
          <w:bottom w:val="single" w:sz="18" w:space="1" w:color="00000A"/>
          <w:right w:val="single" w:sz="18" w:space="1" w:color="00000A"/>
        </w:pBdr>
        <w:shd w:val="clear" w:color="auto" w:fill="F2F2F2"/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>7. PROGRAMA</w:t>
      </w:r>
    </w:p>
    <w:p w14:paraId="2EDE7B39" w14:textId="77777777" w:rsidR="003B46E9" w:rsidRDefault="003B46E9">
      <w:pPr>
        <w:spacing w:after="0" w:line="240" w:lineRule="auto"/>
        <w:ind w:right="-270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282A0037" w14:textId="77777777" w:rsidR="003B46E9" w:rsidRDefault="006F3290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 xml:space="preserve">sesiÓn 1: </w:t>
      </w:r>
      <w:r>
        <w:rPr>
          <w:rFonts w:ascii="Century Gothic" w:eastAsia="Times New Roman" w:hAnsi="Century Gothic" w:cs="Arial"/>
          <w:b/>
          <w:caps/>
          <w:lang w:val="es-ES" w:eastAsia="es-ES"/>
        </w:rPr>
        <w:tab/>
      </w:r>
      <w:r w:rsidR="00CA7FB7" w:rsidRPr="00CA7FB7">
        <w:rPr>
          <w:rFonts w:ascii="Century Gothic" w:eastAsia="Times New Roman" w:hAnsi="Century Gothic" w:cs="Arial"/>
          <w:b/>
          <w:caps/>
          <w:lang w:val="es-ES" w:eastAsia="es-ES"/>
        </w:rPr>
        <w:t>INTRODUCCION A</w:t>
      </w:r>
      <w:r w:rsidR="003E6108">
        <w:rPr>
          <w:rFonts w:ascii="Century Gothic" w:eastAsia="Times New Roman" w:hAnsi="Century Gothic" w:cs="Arial"/>
          <w:b/>
          <w:caps/>
          <w:lang w:val="es-ES" w:eastAsia="es-ES"/>
        </w:rPr>
        <w:t>L PROCESAMIENTO AUTOMÁTICO DEL LENGUAJE NATURAL</w:t>
      </w:r>
      <w:r>
        <w:rPr>
          <w:rFonts w:ascii="Century Gothic" w:eastAsia="Times New Roman" w:hAnsi="Century Gothic" w:cs="Arial"/>
          <w:b/>
          <w:caps/>
          <w:lang w:val="es-ES" w:eastAsia="es-ES"/>
        </w:rPr>
        <w:t>.</w:t>
      </w:r>
    </w:p>
    <w:p w14:paraId="6E5714E5" w14:textId="77777777" w:rsidR="00CA7FB7" w:rsidRDefault="00CA7FB7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</w:p>
    <w:p w14:paraId="1DC98A02" w14:textId="77777777" w:rsidR="00776DCC" w:rsidRPr="004B0BDD" w:rsidRDefault="004B0BD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i/>
          <w:sz w:val="20"/>
          <w:lang w:val="es-ES_tradnl"/>
        </w:rPr>
      </w:pPr>
      <w:r w:rsidRPr="004B0BDD">
        <w:rPr>
          <w:rFonts w:ascii="Century Gothic" w:hAnsi="Century Gothic"/>
          <w:i/>
          <w:sz w:val="20"/>
          <w:lang w:val="es-ES_tradnl"/>
        </w:rPr>
        <w:t xml:space="preserve">Contenidos: </w:t>
      </w:r>
    </w:p>
    <w:p w14:paraId="57C02918" w14:textId="77777777" w:rsidR="00FA1B48" w:rsidRPr="00FA1B48" w:rsidRDefault="00FA1B48" w:rsidP="00FA1B48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sz w:val="20"/>
          <w:lang w:val="es-ES_tradnl"/>
        </w:rPr>
      </w:pPr>
      <w:r w:rsidRPr="00FA1B48">
        <w:rPr>
          <w:rFonts w:ascii="Century Gothic" w:hAnsi="Century Gothic"/>
          <w:sz w:val="20"/>
          <w:lang w:val="es-ES_tradnl"/>
        </w:rPr>
        <w:t>1.</w:t>
      </w:r>
      <w:r w:rsidRPr="00FA1B48">
        <w:rPr>
          <w:rFonts w:ascii="Century Gothic" w:hAnsi="Century Gothic"/>
          <w:sz w:val="20"/>
          <w:lang w:val="es-ES_tradnl"/>
        </w:rPr>
        <w:tab/>
      </w:r>
      <w:proofErr w:type="gramStart"/>
      <w:r w:rsidR="00581F39">
        <w:rPr>
          <w:rFonts w:ascii="Century Gothic" w:hAnsi="Century Gothic"/>
          <w:sz w:val="20"/>
          <w:lang w:val="es-ES_tradnl"/>
        </w:rPr>
        <w:t>Conceptos  e</w:t>
      </w:r>
      <w:proofErr w:type="gramEnd"/>
      <w:r w:rsidR="00581F39">
        <w:rPr>
          <w:rFonts w:ascii="Century Gothic" w:hAnsi="Century Gothic"/>
          <w:sz w:val="20"/>
          <w:lang w:val="es-ES_tradnl"/>
        </w:rPr>
        <w:t xml:space="preserve"> </w:t>
      </w:r>
      <w:r w:rsidRPr="00FA1B48">
        <w:rPr>
          <w:rFonts w:ascii="Century Gothic" w:hAnsi="Century Gothic"/>
          <w:sz w:val="20"/>
          <w:lang w:val="es-ES_tradnl"/>
        </w:rPr>
        <w:t>Introducción al procesamiento del lenguaje y las tecnologías del lenguaje, fundamentos, conceptos     de matemática, informática, inteligencia artificial, lingüística.</w:t>
      </w:r>
    </w:p>
    <w:p w14:paraId="01F56AAB" w14:textId="77777777" w:rsidR="00FA1B48" w:rsidRPr="00FA1B48" w:rsidRDefault="00FA1B48" w:rsidP="00FA1B48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sz w:val="20"/>
          <w:lang w:val="es-ES_tradnl"/>
        </w:rPr>
      </w:pPr>
      <w:r w:rsidRPr="00FA1B48">
        <w:rPr>
          <w:rFonts w:ascii="Century Gothic" w:hAnsi="Century Gothic"/>
          <w:sz w:val="20"/>
          <w:lang w:val="es-ES_tradnl"/>
        </w:rPr>
        <w:t>2.</w:t>
      </w:r>
      <w:r w:rsidRPr="00FA1B48">
        <w:rPr>
          <w:rFonts w:ascii="Century Gothic" w:hAnsi="Century Gothic"/>
          <w:sz w:val="20"/>
          <w:lang w:val="es-ES_tradnl"/>
        </w:rPr>
        <w:tab/>
        <w:t>Aspectos Lingüísticos, cognitivos y computacionales del análisis del lenguaje natural.</w:t>
      </w:r>
      <w:r w:rsidR="00366F8E">
        <w:rPr>
          <w:rFonts w:ascii="Century Gothic" w:hAnsi="Century Gothic"/>
          <w:sz w:val="20"/>
          <w:lang w:val="es-ES_tradnl"/>
        </w:rPr>
        <w:t xml:space="preserve"> Corpus y aspectos multi-ling</w:t>
      </w:r>
      <w:r w:rsidR="002E757D">
        <w:rPr>
          <w:rFonts w:ascii="Century Gothic" w:hAnsi="Century Gothic"/>
          <w:sz w:val="20"/>
          <w:lang w:val="es-ES_tradnl"/>
        </w:rPr>
        <w:t>ües</w:t>
      </w:r>
    </w:p>
    <w:p w14:paraId="3F09D9A5" w14:textId="77777777" w:rsidR="00FA1B48" w:rsidRDefault="00FA1B48" w:rsidP="00FA1B48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sz w:val="20"/>
          <w:lang w:val="es-ES_tradnl"/>
        </w:rPr>
      </w:pPr>
      <w:r w:rsidRPr="00FA1B48">
        <w:rPr>
          <w:rFonts w:ascii="Century Gothic" w:hAnsi="Century Gothic"/>
          <w:sz w:val="20"/>
          <w:lang w:val="es-ES_tradnl"/>
        </w:rPr>
        <w:t>3.</w:t>
      </w:r>
      <w:r w:rsidRPr="00FA1B48">
        <w:rPr>
          <w:rFonts w:ascii="Century Gothic" w:hAnsi="Century Gothic"/>
          <w:sz w:val="20"/>
          <w:lang w:val="es-ES_tradnl"/>
        </w:rPr>
        <w:tab/>
        <w:t xml:space="preserve">Etapas </w:t>
      </w:r>
      <w:r w:rsidR="00366F8E">
        <w:rPr>
          <w:rFonts w:ascii="Century Gothic" w:hAnsi="Century Gothic"/>
          <w:sz w:val="20"/>
          <w:lang w:val="es-ES_tradnl"/>
        </w:rPr>
        <w:t xml:space="preserve">y problemas </w:t>
      </w:r>
      <w:r w:rsidRPr="00FA1B48">
        <w:rPr>
          <w:rFonts w:ascii="Century Gothic" w:hAnsi="Century Gothic"/>
          <w:sz w:val="20"/>
          <w:lang w:val="es-ES_tradnl"/>
        </w:rPr>
        <w:t>en el análisis automático del lenguaje.</w:t>
      </w:r>
    </w:p>
    <w:p w14:paraId="77EF5945" w14:textId="77777777" w:rsidR="00CA7FB7" w:rsidRDefault="00CA7FB7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</w:p>
    <w:p w14:paraId="3440A41A" w14:textId="77777777" w:rsidR="003B46E9" w:rsidRDefault="003B46E9">
      <w:pPr>
        <w:spacing w:after="0" w:line="240" w:lineRule="auto"/>
        <w:rPr>
          <w:rFonts w:ascii="Century Gothic" w:eastAsia="Times New Roman" w:hAnsi="Century Gothic" w:cs="Arial"/>
          <w:b/>
          <w:caps/>
          <w:lang w:val="es-ES" w:eastAsia="es-ES"/>
        </w:rPr>
      </w:pPr>
    </w:p>
    <w:p w14:paraId="2EE452FC" w14:textId="77777777" w:rsidR="00CA7FB7" w:rsidRDefault="00CA7FB7" w:rsidP="00CA7FB7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 xml:space="preserve">sesiÓn 2: </w:t>
      </w:r>
      <w:r w:rsidR="003E6108">
        <w:rPr>
          <w:rFonts w:ascii="Century Gothic" w:eastAsia="Times New Roman" w:hAnsi="Century Gothic" w:cs="Arial"/>
          <w:b/>
          <w:caps/>
          <w:lang w:val="es-ES" w:eastAsia="es-ES"/>
        </w:rPr>
        <w:t>TÉCNICAS Y MODELOS PARA PROCESAMIENTO DE LENGUAJE</w:t>
      </w:r>
    </w:p>
    <w:p w14:paraId="085069B6" w14:textId="77777777" w:rsidR="004B0BDD" w:rsidRDefault="004B0BDD" w:rsidP="004B0BD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i/>
          <w:sz w:val="20"/>
          <w:lang w:val="es-ES_tradnl"/>
        </w:rPr>
      </w:pPr>
    </w:p>
    <w:p w14:paraId="0FF42EA1" w14:textId="77777777" w:rsidR="004B0BDD" w:rsidRPr="004B0BDD" w:rsidRDefault="004B0BDD" w:rsidP="004B0BD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i/>
          <w:sz w:val="20"/>
          <w:lang w:val="es-ES_tradnl"/>
        </w:rPr>
      </w:pPr>
      <w:r w:rsidRPr="004B0BDD">
        <w:rPr>
          <w:rFonts w:ascii="Century Gothic" w:hAnsi="Century Gothic"/>
          <w:i/>
          <w:sz w:val="20"/>
          <w:lang w:val="es-ES_tradnl"/>
        </w:rPr>
        <w:t xml:space="preserve">Contenidos: </w:t>
      </w:r>
    </w:p>
    <w:p w14:paraId="25ADA337" w14:textId="77777777" w:rsidR="004B0BDD" w:rsidRDefault="004B0BDD" w:rsidP="002E757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  <w:lang w:val="es-ES_tradnl"/>
        </w:rPr>
      </w:pPr>
    </w:p>
    <w:p w14:paraId="115B4ED3" w14:textId="77777777" w:rsidR="00E00453" w:rsidRDefault="002E757D" w:rsidP="002E757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  <w:lang w:val="es-ES_tradnl"/>
        </w:rPr>
      </w:pPr>
      <w:r>
        <w:rPr>
          <w:rFonts w:ascii="Century Gothic" w:hAnsi="Century Gothic"/>
          <w:sz w:val="20"/>
          <w:lang w:val="es-ES_tradnl"/>
        </w:rPr>
        <w:t xml:space="preserve">1. </w:t>
      </w:r>
      <w:r w:rsidR="00E00453" w:rsidRPr="00FA1B48">
        <w:rPr>
          <w:rFonts w:ascii="Century Gothic" w:hAnsi="Century Gothic"/>
          <w:sz w:val="20"/>
          <w:lang w:val="es-ES_tradnl"/>
        </w:rPr>
        <w:t xml:space="preserve">Léxico y Morfología, Máquinas de estados finitos y </w:t>
      </w:r>
      <w:proofErr w:type="gramStart"/>
      <w:r w:rsidR="00E00453" w:rsidRPr="00FA1B48">
        <w:rPr>
          <w:rFonts w:ascii="Century Gothic" w:hAnsi="Century Gothic"/>
          <w:sz w:val="20"/>
          <w:lang w:val="es-ES_tradnl"/>
        </w:rPr>
        <w:t xml:space="preserve">traductores,   </w:t>
      </w:r>
      <w:proofErr w:type="gramEnd"/>
      <w:r w:rsidR="00E00453" w:rsidRPr="00FA1B48">
        <w:rPr>
          <w:rFonts w:ascii="Century Gothic" w:hAnsi="Century Gothic"/>
          <w:sz w:val="20"/>
          <w:lang w:val="es-ES_tradnl"/>
        </w:rPr>
        <w:t>Modelos n-gramas,</w:t>
      </w:r>
      <w:r>
        <w:rPr>
          <w:rFonts w:ascii="Century Gothic" w:hAnsi="Century Gothic"/>
          <w:sz w:val="20"/>
          <w:lang w:val="es-ES_tradnl"/>
        </w:rPr>
        <w:t xml:space="preserve"> </w:t>
      </w:r>
      <w:r w:rsidR="00E00453" w:rsidRPr="00FA1B48">
        <w:rPr>
          <w:rFonts w:ascii="Century Gothic" w:hAnsi="Century Gothic"/>
          <w:sz w:val="20"/>
          <w:lang w:val="es-ES_tradnl"/>
        </w:rPr>
        <w:t xml:space="preserve">Etiquetado de partes del habla (Part-of-Speech), </w:t>
      </w:r>
      <w:r w:rsidR="00366F8E">
        <w:rPr>
          <w:rFonts w:ascii="Century Gothic" w:hAnsi="Century Gothic"/>
          <w:sz w:val="20"/>
          <w:lang w:val="es-ES_tradnl"/>
        </w:rPr>
        <w:t xml:space="preserve">Word embeddings, </w:t>
      </w:r>
      <w:r w:rsidR="00E00453" w:rsidRPr="00FA1B48">
        <w:rPr>
          <w:rFonts w:ascii="Century Gothic" w:hAnsi="Century Gothic"/>
          <w:sz w:val="20"/>
          <w:lang w:val="es-ES_tradnl"/>
        </w:rPr>
        <w:t>etc.</w:t>
      </w:r>
    </w:p>
    <w:p w14:paraId="76EB9FF5" w14:textId="77777777" w:rsidR="002E757D" w:rsidRDefault="002E757D" w:rsidP="002E757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right="-270"/>
        <w:jc w:val="both"/>
        <w:rPr>
          <w:rFonts w:ascii="Century Gothic" w:hAnsi="Century Gothic"/>
          <w:sz w:val="20"/>
          <w:lang w:val="es-ES_tradnl"/>
        </w:rPr>
      </w:pPr>
    </w:p>
    <w:p w14:paraId="486479C2" w14:textId="77777777" w:rsidR="00366F8E" w:rsidRDefault="002E757D" w:rsidP="002E757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right="-270"/>
        <w:jc w:val="both"/>
        <w:rPr>
          <w:rFonts w:ascii="Century Gothic" w:hAnsi="Century Gothic"/>
          <w:sz w:val="20"/>
          <w:lang w:val="es-ES_tradnl"/>
        </w:rPr>
      </w:pPr>
      <w:r>
        <w:rPr>
          <w:rFonts w:ascii="Century Gothic" w:hAnsi="Century Gothic"/>
          <w:sz w:val="20"/>
          <w:lang w:val="es-ES_tradnl"/>
        </w:rPr>
        <w:t xml:space="preserve">2.  </w:t>
      </w:r>
      <w:r w:rsidR="00E00453" w:rsidRPr="00FA1B48">
        <w:rPr>
          <w:rFonts w:ascii="Century Gothic" w:hAnsi="Century Gothic"/>
          <w:sz w:val="20"/>
          <w:lang w:val="es-ES_tradnl"/>
        </w:rPr>
        <w:t xml:space="preserve">Sintaxis: gramáticas tradicionales y estadísticas, </w:t>
      </w:r>
      <w:proofErr w:type="gramStart"/>
      <w:r w:rsidR="00E00453" w:rsidRPr="00FA1B48">
        <w:rPr>
          <w:rFonts w:ascii="Century Gothic" w:hAnsi="Century Gothic"/>
          <w:sz w:val="20"/>
          <w:lang w:val="es-ES_tradnl"/>
        </w:rPr>
        <w:t>Parsing,  enfoques</w:t>
      </w:r>
      <w:proofErr w:type="gramEnd"/>
      <w:r w:rsidR="00E00453" w:rsidRPr="00FA1B48">
        <w:rPr>
          <w:rFonts w:ascii="Century Gothic" w:hAnsi="Century Gothic"/>
          <w:sz w:val="20"/>
          <w:lang w:val="es-ES_tradnl"/>
        </w:rPr>
        <w:t xml:space="preserve"> robustos modernos de</w:t>
      </w:r>
    </w:p>
    <w:p w14:paraId="519FD5C7" w14:textId="77777777" w:rsidR="00E00453" w:rsidRDefault="00E00453" w:rsidP="002E757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right="-270"/>
        <w:jc w:val="both"/>
        <w:rPr>
          <w:rFonts w:ascii="Century Gothic" w:hAnsi="Century Gothic"/>
          <w:sz w:val="20"/>
          <w:lang w:val="es-ES_tradnl"/>
        </w:rPr>
      </w:pPr>
      <w:r w:rsidRPr="00FA1B48">
        <w:rPr>
          <w:rFonts w:ascii="Century Gothic" w:hAnsi="Century Gothic"/>
          <w:sz w:val="20"/>
          <w:lang w:val="es-ES_tradnl"/>
        </w:rPr>
        <w:t xml:space="preserve"> parsing, </w:t>
      </w:r>
      <w:r w:rsidR="00366F8E">
        <w:rPr>
          <w:rFonts w:ascii="Century Gothic" w:hAnsi="Century Gothic"/>
          <w:sz w:val="20"/>
          <w:lang w:val="es-ES_tradnl"/>
        </w:rPr>
        <w:t xml:space="preserve">análisis parcial (shallow analysis), </w:t>
      </w:r>
      <w:r w:rsidRPr="00FA1B48">
        <w:rPr>
          <w:rFonts w:ascii="Century Gothic" w:hAnsi="Century Gothic"/>
          <w:sz w:val="20"/>
          <w:lang w:val="es-ES_tradnl"/>
        </w:rPr>
        <w:t>modelos y herramientas.</w:t>
      </w:r>
    </w:p>
    <w:p w14:paraId="7BD90603" w14:textId="77777777" w:rsidR="002E757D" w:rsidRDefault="002E757D" w:rsidP="002E757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right="-270"/>
        <w:jc w:val="both"/>
        <w:rPr>
          <w:rFonts w:ascii="Century Gothic" w:hAnsi="Century Gothic"/>
          <w:sz w:val="20"/>
          <w:lang w:val="es-ES_tradnl"/>
        </w:rPr>
      </w:pPr>
    </w:p>
    <w:p w14:paraId="4FC88F4F" w14:textId="6DBA82FA" w:rsidR="00E00453" w:rsidRPr="00FA1B48" w:rsidRDefault="002E757D" w:rsidP="002E757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right="-270"/>
        <w:jc w:val="both"/>
        <w:rPr>
          <w:rFonts w:ascii="Century Gothic" w:hAnsi="Century Gothic"/>
          <w:sz w:val="20"/>
          <w:lang w:val="es-ES_tradnl"/>
        </w:rPr>
      </w:pPr>
      <w:r>
        <w:rPr>
          <w:rFonts w:ascii="Century Gothic" w:hAnsi="Century Gothic"/>
          <w:sz w:val="20"/>
          <w:lang w:val="es-ES_tradnl"/>
        </w:rPr>
        <w:t xml:space="preserve">3.  </w:t>
      </w:r>
      <w:r w:rsidR="00E00453" w:rsidRPr="00FA1B48">
        <w:rPr>
          <w:rFonts w:ascii="Century Gothic" w:hAnsi="Century Gothic"/>
          <w:sz w:val="20"/>
          <w:lang w:val="es-ES_tradnl"/>
        </w:rPr>
        <w:t xml:space="preserve">Semántica y aspectos de Pragmática: la </w:t>
      </w:r>
      <w:proofErr w:type="gramStart"/>
      <w:r w:rsidR="00E00453" w:rsidRPr="00FA1B48">
        <w:rPr>
          <w:rFonts w:ascii="Century Gothic" w:hAnsi="Century Gothic"/>
          <w:sz w:val="20"/>
          <w:lang w:val="es-ES_tradnl"/>
        </w:rPr>
        <w:t>interface</w:t>
      </w:r>
      <w:proofErr w:type="gramEnd"/>
      <w:r w:rsidR="00E00453" w:rsidRPr="00FA1B48">
        <w:rPr>
          <w:rFonts w:ascii="Century Gothic" w:hAnsi="Century Gothic"/>
          <w:sz w:val="20"/>
          <w:lang w:val="es-ES_tradnl"/>
        </w:rPr>
        <w:t xml:space="preserve"> sintaxis-semántica, análisis semántico y</w:t>
      </w:r>
      <w:r>
        <w:rPr>
          <w:rFonts w:ascii="Century Gothic" w:hAnsi="Century Gothic"/>
          <w:sz w:val="20"/>
          <w:lang w:val="es-ES_tradnl"/>
        </w:rPr>
        <w:t xml:space="preserve"> </w:t>
      </w:r>
      <w:r w:rsidR="00E00453" w:rsidRPr="00FA1B48">
        <w:rPr>
          <w:rFonts w:ascii="Century Gothic" w:hAnsi="Century Gothic"/>
          <w:sz w:val="20"/>
          <w:lang w:val="es-ES_tradnl"/>
        </w:rPr>
        <w:t>representación, semántica léxica, manejo del discurso y diálogo, etc.</w:t>
      </w:r>
    </w:p>
    <w:p w14:paraId="5C2EAB08" w14:textId="77777777" w:rsidR="00776DCC" w:rsidRPr="00B35401" w:rsidRDefault="00E00453" w:rsidP="00B35401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sz w:val="20"/>
          <w:lang w:val="es-ES_tradnl"/>
        </w:rPr>
      </w:pPr>
      <w:r w:rsidRPr="00FA1B48">
        <w:rPr>
          <w:rFonts w:ascii="Century Gothic" w:hAnsi="Century Gothic"/>
          <w:sz w:val="20"/>
          <w:lang w:val="es-ES_tradnl"/>
        </w:rPr>
        <w:tab/>
      </w:r>
    </w:p>
    <w:p w14:paraId="056429E0" w14:textId="77777777" w:rsidR="00776DCC" w:rsidRDefault="00776DCC" w:rsidP="00CA7FB7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</w:p>
    <w:p w14:paraId="6EA7334A" w14:textId="77777777" w:rsidR="003B46E9" w:rsidRDefault="003B46E9">
      <w:pPr>
        <w:jc w:val="both"/>
        <w:rPr>
          <w:rFonts w:ascii="Century Gothic" w:hAnsi="Century Gothic"/>
          <w:b/>
          <w:bCs/>
          <w:sz w:val="20"/>
        </w:rPr>
      </w:pPr>
    </w:p>
    <w:p w14:paraId="1F679193" w14:textId="77777777" w:rsidR="00075DA4" w:rsidRDefault="00075DA4" w:rsidP="00075DA4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  <w:r>
        <w:rPr>
          <w:rFonts w:ascii="Century Gothic" w:eastAsia="Times New Roman" w:hAnsi="Century Gothic" w:cs="Arial"/>
          <w:b/>
          <w:caps/>
          <w:lang w:val="es-ES" w:eastAsia="es-ES"/>
        </w:rPr>
        <w:t xml:space="preserve">sesiÓn 3: </w:t>
      </w:r>
      <w:r w:rsidR="003E6108">
        <w:rPr>
          <w:rFonts w:ascii="Century Gothic" w:eastAsia="Times New Roman" w:hAnsi="Century Gothic" w:cs="Arial"/>
          <w:b/>
          <w:caps/>
          <w:lang w:val="es-ES" w:eastAsia="es-ES"/>
        </w:rPr>
        <w:t>APLICACIONES Y TECNOLOGÍAS DEL LENGUAJE</w:t>
      </w:r>
    </w:p>
    <w:p w14:paraId="63487942" w14:textId="77777777" w:rsidR="00075DA4" w:rsidRDefault="00075DA4" w:rsidP="00075DA4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</w:p>
    <w:p w14:paraId="6E60D667" w14:textId="77777777" w:rsidR="004B0BDD" w:rsidRPr="004B0BDD" w:rsidRDefault="004B0BDD" w:rsidP="004B0BDD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hAnsi="Century Gothic"/>
          <w:i/>
          <w:sz w:val="20"/>
          <w:lang w:val="es-ES_tradnl"/>
        </w:rPr>
      </w:pPr>
      <w:r w:rsidRPr="004B0BDD">
        <w:rPr>
          <w:rFonts w:ascii="Century Gothic" w:hAnsi="Century Gothic"/>
          <w:i/>
          <w:sz w:val="20"/>
          <w:lang w:val="es-ES_tradnl"/>
        </w:rPr>
        <w:t xml:space="preserve">Contenidos: </w:t>
      </w:r>
    </w:p>
    <w:p w14:paraId="140E302C" w14:textId="77777777" w:rsidR="004B0BDD" w:rsidRDefault="004B0BDD" w:rsidP="00075DA4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1260"/>
        </w:tabs>
        <w:spacing w:after="0" w:line="240" w:lineRule="auto"/>
        <w:ind w:left="1260" w:right="-270" w:hanging="1260"/>
        <w:jc w:val="both"/>
        <w:rPr>
          <w:rFonts w:ascii="Century Gothic" w:eastAsia="Times New Roman" w:hAnsi="Century Gothic" w:cs="Arial"/>
          <w:b/>
          <w:caps/>
          <w:lang w:val="es-ES" w:eastAsia="es-ES"/>
        </w:rPr>
      </w:pPr>
    </w:p>
    <w:p w14:paraId="29C0900A" w14:textId="77777777" w:rsidR="00384CBC" w:rsidRDefault="00574D4B" w:rsidP="00574D4B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1.  </w:t>
      </w:r>
      <w:r w:rsidR="00384CBC">
        <w:rPr>
          <w:rFonts w:ascii="Century Gothic" w:hAnsi="Century Gothic"/>
          <w:sz w:val="20"/>
        </w:rPr>
        <w:t>Revisión de algunas tareas y aplicaciones:</w:t>
      </w:r>
    </w:p>
    <w:p w14:paraId="7F5ABA1C" w14:textId="306242F8" w:rsidR="003B46E9" w:rsidRDefault="00384CBC" w:rsidP="00574D4B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- </w:t>
      </w:r>
      <w:r w:rsidR="00574D4B">
        <w:rPr>
          <w:rFonts w:ascii="Century Gothic" w:hAnsi="Century Gothic"/>
          <w:sz w:val="20"/>
        </w:rPr>
        <w:t>Sistemas de pregunta-respuesta</w:t>
      </w:r>
    </w:p>
    <w:p w14:paraId="56A2B1DE" w14:textId="731DF710" w:rsidR="00574D4B" w:rsidRDefault="00574D4B" w:rsidP="00574D4B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</w:t>
      </w:r>
      <w:r w:rsidR="00384CBC">
        <w:rPr>
          <w:rFonts w:ascii="Century Gothic" w:hAnsi="Century Gothic"/>
          <w:sz w:val="20"/>
        </w:rPr>
        <w:t xml:space="preserve">  - </w:t>
      </w:r>
      <w:r>
        <w:rPr>
          <w:rFonts w:ascii="Century Gothic" w:hAnsi="Century Gothic"/>
          <w:sz w:val="20"/>
        </w:rPr>
        <w:t>Análisis de Sentimientos</w:t>
      </w:r>
    </w:p>
    <w:p w14:paraId="3A8E687E" w14:textId="1D03785D" w:rsidR="00574D4B" w:rsidRDefault="00574D4B" w:rsidP="00574D4B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  <w:r w:rsidR="00384CBC">
        <w:rPr>
          <w:rFonts w:ascii="Century Gothic" w:hAnsi="Century Gothic"/>
          <w:sz w:val="20"/>
        </w:rPr>
        <w:t xml:space="preserve">    - </w:t>
      </w:r>
      <w:r>
        <w:rPr>
          <w:rFonts w:ascii="Century Gothic" w:hAnsi="Century Gothic"/>
          <w:sz w:val="20"/>
        </w:rPr>
        <w:t>Interacción humano-computador</w:t>
      </w:r>
    </w:p>
    <w:p w14:paraId="044B7142" w14:textId="22E3ECE3" w:rsidR="00574D4B" w:rsidRDefault="00574D4B" w:rsidP="00574D4B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  <w:r w:rsidR="00384CBC">
        <w:rPr>
          <w:rFonts w:ascii="Century Gothic" w:hAnsi="Century Gothic"/>
          <w:sz w:val="20"/>
        </w:rPr>
        <w:t xml:space="preserve">    - </w:t>
      </w:r>
      <w:r>
        <w:rPr>
          <w:rFonts w:ascii="Century Gothic" w:hAnsi="Century Gothic"/>
          <w:sz w:val="20"/>
        </w:rPr>
        <w:t>Extracción de información.</w:t>
      </w:r>
    </w:p>
    <w:p w14:paraId="5D44AF64" w14:textId="77777777" w:rsidR="00FA1B48" w:rsidRDefault="00FA1B48" w:rsidP="00075DA4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</w:rPr>
      </w:pPr>
    </w:p>
    <w:p w14:paraId="2F0974EF" w14:textId="77777777" w:rsidR="00776DCC" w:rsidRPr="00075DA4" w:rsidRDefault="00776DCC" w:rsidP="00075DA4">
      <w:pPr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240" w:lineRule="auto"/>
        <w:ind w:right="-270"/>
        <w:jc w:val="both"/>
        <w:rPr>
          <w:rFonts w:ascii="Century Gothic" w:hAnsi="Century Gothic"/>
          <w:sz w:val="20"/>
        </w:rPr>
      </w:pPr>
    </w:p>
    <w:sectPr w:rsidR="00776DCC" w:rsidRPr="00075DA4">
      <w:headerReference w:type="default" r:id="rId7"/>
      <w:footerReference w:type="default" r:id="rId8"/>
      <w:pgSz w:w="12240" w:h="15840"/>
      <w:pgMar w:top="1079" w:right="1701" w:bottom="1418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B1D8" w14:textId="77777777" w:rsidR="0041750C" w:rsidRDefault="0041750C">
      <w:pPr>
        <w:spacing w:after="0" w:line="240" w:lineRule="auto"/>
      </w:pPr>
      <w:r>
        <w:separator/>
      </w:r>
    </w:p>
  </w:endnote>
  <w:endnote w:type="continuationSeparator" w:id="0">
    <w:p w14:paraId="3310CCA8" w14:textId="77777777" w:rsidR="0041750C" w:rsidRDefault="004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A661" w14:textId="77777777" w:rsidR="003B46E9" w:rsidRDefault="006F3290">
    <w:pPr>
      <w:pStyle w:val="Piedepgina"/>
    </w:pPr>
    <w:r>
      <w:t>DIAXXX</w:t>
    </w:r>
  </w:p>
  <w:p w14:paraId="682D9AF9" w14:textId="77777777" w:rsidR="003B46E9" w:rsidRDefault="003B4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35CC" w14:textId="77777777" w:rsidR="0041750C" w:rsidRDefault="0041750C">
      <w:pPr>
        <w:spacing w:after="0" w:line="240" w:lineRule="auto"/>
      </w:pPr>
      <w:r>
        <w:separator/>
      </w:r>
    </w:p>
  </w:footnote>
  <w:footnote w:type="continuationSeparator" w:id="0">
    <w:p w14:paraId="04D6E25F" w14:textId="77777777" w:rsidR="0041750C" w:rsidRDefault="004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9D50" w14:textId="77777777" w:rsidR="003B46E9" w:rsidRDefault="006F3290">
    <w:pPr>
      <w:pStyle w:val="Encabezado"/>
      <w:jc w:val="center"/>
    </w:pPr>
    <w:r>
      <w:rPr>
        <w:noProof/>
        <w:lang w:eastAsia="es-CL"/>
      </w:rPr>
      <w:drawing>
        <wp:inline distT="0" distB="0" distL="0" distR="0" wp14:anchorId="27F4E52D" wp14:editId="7908BE2B">
          <wp:extent cx="1400175" cy="528320"/>
          <wp:effectExtent l="0" t="0" r="0" b="0"/>
          <wp:docPr id="2" name="Picture" descr="C:\Users\daniella.pooley\Desktop\LOGO CH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daniella.pooley\Desktop\LOGO CHI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28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2F8F"/>
    <w:multiLevelType w:val="hybridMultilevel"/>
    <w:tmpl w:val="556ED2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E24A0"/>
    <w:multiLevelType w:val="hybridMultilevel"/>
    <w:tmpl w:val="6C3E1D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40915"/>
    <w:multiLevelType w:val="hybridMultilevel"/>
    <w:tmpl w:val="295619B2"/>
    <w:lvl w:ilvl="0" w:tplc="10B6EE0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656F"/>
    <w:multiLevelType w:val="hybridMultilevel"/>
    <w:tmpl w:val="553C44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6E9"/>
    <w:rsid w:val="00075DA4"/>
    <w:rsid w:val="000A3480"/>
    <w:rsid w:val="00117559"/>
    <w:rsid w:val="001B3EB9"/>
    <w:rsid w:val="00236441"/>
    <w:rsid w:val="002C4B39"/>
    <w:rsid w:val="002E757D"/>
    <w:rsid w:val="00322C0C"/>
    <w:rsid w:val="00366F8E"/>
    <w:rsid w:val="00384CBC"/>
    <w:rsid w:val="00387B7A"/>
    <w:rsid w:val="003B46E9"/>
    <w:rsid w:val="003E6108"/>
    <w:rsid w:val="0041750C"/>
    <w:rsid w:val="00427445"/>
    <w:rsid w:val="00484AA2"/>
    <w:rsid w:val="004B0BDD"/>
    <w:rsid w:val="00574D4B"/>
    <w:rsid w:val="00576482"/>
    <w:rsid w:val="00581F39"/>
    <w:rsid w:val="006F3290"/>
    <w:rsid w:val="00763CB0"/>
    <w:rsid w:val="00776DCC"/>
    <w:rsid w:val="007B408D"/>
    <w:rsid w:val="009C7BA9"/>
    <w:rsid w:val="00A1548A"/>
    <w:rsid w:val="00B35401"/>
    <w:rsid w:val="00BD7B5F"/>
    <w:rsid w:val="00C33BAE"/>
    <w:rsid w:val="00CA7FB7"/>
    <w:rsid w:val="00E00453"/>
    <w:rsid w:val="00E370DD"/>
    <w:rsid w:val="00F614F6"/>
    <w:rsid w:val="00FA1B48"/>
    <w:rsid w:val="00FB0125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25B6"/>
  <w15:docId w15:val="{AAFB1926-0115-445B-BF44-BF34393C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link w:val="Ttulo1Car"/>
    <w:uiPriority w:val="9"/>
    <w:qFormat/>
    <w:rsid w:val="00427445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A67300"/>
  </w:style>
  <w:style w:type="character" w:customStyle="1" w:styleId="PiedepginaCar">
    <w:name w:val="Pie de página Car"/>
    <w:basedOn w:val="Fuentedeprrafopredeter"/>
    <w:link w:val="Piedepgina"/>
    <w:uiPriority w:val="99"/>
    <w:rsid w:val="00A67300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30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A6730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67300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30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0951"/>
    <w:pPr>
      <w:ind w:left="720"/>
      <w:contextualSpacing/>
    </w:pPr>
  </w:style>
  <w:style w:type="paragraph" w:customStyle="1" w:styleId="Default">
    <w:name w:val="Default"/>
    <w:rsid w:val="00CA7FB7"/>
    <w:pPr>
      <w:autoSpaceDE w:val="0"/>
      <w:autoSpaceDN w:val="0"/>
      <w:adjustRightInd w:val="0"/>
      <w:spacing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27445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a-size-large">
    <w:name w:val="a-size-large"/>
    <w:basedOn w:val="Fuentedeprrafopredeter"/>
    <w:rsid w:val="0042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Pooley Pelizzola</dc:creator>
  <cp:lastModifiedBy>John Atkinson</cp:lastModifiedBy>
  <cp:revision>27</cp:revision>
  <dcterms:created xsi:type="dcterms:W3CDTF">2017-12-20T01:30:00Z</dcterms:created>
  <dcterms:modified xsi:type="dcterms:W3CDTF">2021-09-03T21:11:00Z</dcterms:modified>
  <dc:language>en-US</dc:language>
</cp:coreProperties>
</file>