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ejercicios3;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PuntoMedio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Escribe un programa que muestre la siguiente tabla calculando el punto medio de dos puntos.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El punto medio se calcula sumando las dos coordenadas por separado y dividirla entre 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a  </w:t>
        <w:tab/>
        <w:t xml:space="preserve">b   </w:t>
        <w:tab/>
        <w:t xml:space="preserve">Punto medio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(0, 0) (2, 1)  (1.0, 0.5)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(1, 4) (4, 2)  (2.5, 3.0)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(2, 7) (6, 3)  (4.0, 5.0)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(3, 9) (10, 5) (6.5, 7.0)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(4, 11) (12, 7) (8.0, 9.0)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double[] a = {0,0};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double[] b = {2,1};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PuntoMedio(1,4,4,2);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private static void PuntoMedio(double x, double y, double j, double i){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System.out.println("\tA\tB\tPunto Medio");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System.out.println( "\t(" + x + "," + y + ")\t" + "(" + j + "," + i + ")\t" + "(" + (x+j)/2 + "," + (y+i)/2 + ")" 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