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4727" w14:textId="7E5DB992" w:rsidR="00757E8F" w:rsidRDefault="00805D30" w:rsidP="00313AE0">
      <w:pPr>
        <w:pStyle w:val="Ttulo1"/>
      </w:pPr>
      <w:r>
        <w:t>Análisis para Chal</w:t>
      </w:r>
      <w:r w:rsidR="00AB33C3">
        <w:t>l</w:t>
      </w:r>
      <w:r>
        <w:t>enge I Alura Latam / Oracle Next Education</w:t>
      </w:r>
    </w:p>
    <w:p w14:paraId="159ACB88" w14:textId="585F791C" w:rsidR="00AB33C3" w:rsidRPr="00AB33C3" w:rsidRDefault="00AB33C3" w:rsidP="00AB33C3">
      <w:pPr>
        <w:rPr>
          <w:sz w:val="28"/>
          <w:szCs w:val="28"/>
        </w:rPr>
      </w:pPr>
      <w:r w:rsidRPr="00AB33C3">
        <w:rPr>
          <w:sz w:val="28"/>
          <w:szCs w:val="28"/>
        </w:rPr>
        <w:t>TELECOM X</w:t>
      </w:r>
    </w:p>
    <w:p w14:paraId="265E6E5C" w14:textId="77777777" w:rsidR="00F93584" w:rsidRDefault="00F93584"/>
    <w:p w14:paraId="74265A29" w14:textId="77777777" w:rsidR="00AB33C3" w:rsidRDefault="00F93584" w:rsidP="00F93584">
      <w:pPr>
        <w:rPr>
          <w:rStyle w:val="Ttulo2Car"/>
        </w:rPr>
      </w:pPr>
      <w:r w:rsidRPr="00313AE0">
        <w:rPr>
          <w:rStyle w:val="Ttulo2Car"/>
        </w:rPr>
        <w:t>Descripción del desafío.</w:t>
      </w:r>
    </w:p>
    <w:p w14:paraId="2A177C8D" w14:textId="55713C62" w:rsidR="00F93584" w:rsidRPr="00F93584" w:rsidRDefault="00F93584" w:rsidP="00F93584">
      <w:r>
        <w:br/>
      </w:r>
      <w:r w:rsidR="00AB33C3" w:rsidRPr="00AB33C3">
        <w:t>Telecom X es una empresa de telecomunicaciones y has sido contratado como analista de datos para trabajar en un proyecto específico de Churn de clientes. La empresa está enfrentando un alto índice de evasión de clientes y aún no han identificado el problema de esta evasión. Para ello, te han proporcionado algunos datos en los que tendrás que buscar, tratar y realizar un análisis exploratorio para, una vez limpiados estos datos, poder proporcionárselos al equipo de ciencia de datos. De esta manera, podrán realizar un análisis predictivo y determinar de dónde proviene esta evasión de clientes.</w:t>
      </w:r>
    </w:p>
    <w:p w14:paraId="3D3B2765" w14:textId="77777777" w:rsidR="00AB33C3" w:rsidRDefault="00AB33C3" w:rsidP="00920818">
      <w:r w:rsidRPr="00AB33C3">
        <w:t>Una parte muy importante es esta sección de extracción de datos donde estamos proporcionando una API que te entregará un JSON desde donde tendrás que extraer estos datos en tu Google Colab. Una vez que hayas completado todos los pasos del desafío, tendrás que venir a esta sección, esta tarjeta de informe final y tendrás que escribir tus conclusiones, dar las razones por las cuales crees que está ocurriendo esta evasión de clientes.</w:t>
      </w:r>
    </w:p>
    <w:p w14:paraId="66C491FC" w14:textId="21632FED" w:rsidR="00920818" w:rsidRDefault="00AB33C3" w:rsidP="00920818">
      <w:r w:rsidRPr="00223649">
        <w:rPr>
          <w:b/>
          <w:bCs/>
        </w:rPr>
        <w:t xml:space="preserve"> </w:t>
      </w:r>
    </w:p>
    <w:p w14:paraId="7470F5BE" w14:textId="77777777" w:rsidR="002C105E" w:rsidRDefault="00AB33C3" w:rsidP="00F93584">
      <w:r>
        <w:t>Fuentes de datos JSON:</w:t>
      </w:r>
      <w:r>
        <w:br/>
      </w:r>
      <w:hyperlink r:id="rId5" w:history="1">
        <w:r w:rsidR="002C105E" w:rsidRPr="002C105E">
          <w:rPr>
            <w:rStyle w:val="Hipervnculo"/>
          </w:rPr>
          <w:t>Datos</w:t>
        </w:r>
      </w:hyperlink>
      <w:r w:rsidR="002C105E">
        <w:br/>
      </w:r>
    </w:p>
    <w:p w14:paraId="683E4723" w14:textId="7502D9D5" w:rsidR="00F93584" w:rsidRPr="00F93584" w:rsidRDefault="002C105E" w:rsidP="00F93584">
      <w:r>
        <w:t xml:space="preserve">Significado de los atributos de los datos en JSON del </w:t>
      </w:r>
      <w:proofErr w:type="gramStart"/>
      <w:r>
        <w:t>link</w:t>
      </w:r>
      <w:proofErr w:type="gramEnd"/>
      <w:r>
        <w:t xml:space="preserve"> anterior.</w:t>
      </w:r>
      <w:r w:rsidR="00AB33C3">
        <w:br/>
      </w:r>
      <w:hyperlink r:id="rId6" w:history="1">
        <w:r w:rsidRPr="002C105E">
          <w:rPr>
            <w:rStyle w:val="Hipervnculo"/>
          </w:rPr>
          <w:t>Diccionario_datos</w:t>
        </w:r>
      </w:hyperlink>
      <w:r w:rsidR="00AB33C3">
        <w:br/>
      </w:r>
    </w:p>
    <w:p w14:paraId="0B82249C" w14:textId="77777777" w:rsidR="00275435" w:rsidRDefault="00275435">
      <w:pPr>
        <w:rPr>
          <w:rStyle w:val="Ttulo1Car"/>
        </w:rPr>
      </w:pPr>
      <w:r>
        <w:rPr>
          <w:rStyle w:val="Ttulo1Car"/>
        </w:rPr>
        <w:br w:type="page"/>
      </w:r>
    </w:p>
    <w:p w14:paraId="4A8A0CBC" w14:textId="2198F06C" w:rsidR="00466E29" w:rsidRDefault="0097003B" w:rsidP="00275435">
      <w:r w:rsidRPr="00275435">
        <w:rPr>
          <w:rStyle w:val="Ttulo1Car"/>
        </w:rPr>
        <w:lastRenderedPageBreak/>
        <w:t>Análisis</w:t>
      </w:r>
      <w:r w:rsidR="00313AE0" w:rsidRPr="00275435">
        <w:rPr>
          <w:rStyle w:val="Ttulo1Car"/>
        </w:rPr>
        <w:t xml:space="preserve"> de Variables para decisiones y</w:t>
      </w:r>
      <w:r w:rsidR="004D5EBD" w:rsidRPr="00275435">
        <w:rPr>
          <w:rStyle w:val="Ttulo1Car"/>
        </w:rPr>
        <w:t xml:space="preserve"> </w:t>
      </w:r>
      <w:r w:rsidR="00FB1697" w:rsidRPr="00275435">
        <w:rPr>
          <w:rStyle w:val="Ttulo1Car"/>
        </w:rPr>
        <w:t>asesoría</w:t>
      </w:r>
      <w:r w:rsidRPr="00275435">
        <w:rPr>
          <w:rStyle w:val="Ttulo1Car"/>
        </w:rPr>
        <w:t>.</w:t>
      </w:r>
      <w:r>
        <w:br/>
      </w:r>
      <w:r>
        <w:br/>
      </w:r>
      <w:r w:rsidR="00275435">
        <w:t>Hemos realizado el análisis de los datos y mostraremos los gráficos más importantes para nuestro equipo.</w:t>
      </w:r>
      <w:r w:rsidR="00275435">
        <w:br/>
      </w:r>
      <w:r w:rsidR="00275435">
        <w:br/>
      </w:r>
      <w:r w:rsidR="00275435" w:rsidRPr="00275435">
        <w:rPr>
          <w:sz w:val="24"/>
          <w:szCs w:val="24"/>
        </w:rPr>
        <w:t>Baja de Servicios por Genero</w:t>
      </w:r>
      <w:r w:rsidR="00275435">
        <w:br/>
      </w:r>
      <w:r w:rsidR="00275435">
        <w:br/>
      </w:r>
      <w:r w:rsidR="00275435" w:rsidRPr="00275435">
        <w:rPr>
          <w:noProof/>
        </w:rPr>
        <w:drawing>
          <wp:inline distT="0" distB="0" distL="0" distR="0" wp14:anchorId="7C81E2D2" wp14:editId="0F4F01F7">
            <wp:extent cx="6606924" cy="2465614"/>
            <wp:effectExtent l="0" t="0" r="3810" b="0"/>
            <wp:docPr id="3189850"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50" name="Imagen 1" descr="Gráfico, Gráfico de barras, Gráfico en cascada&#10;&#10;El contenido generado por IA puede ser incorrecto."/>
                    <pic:cNvPicPr/>
                  </pic:nvPicPr>
                  <pic:blipFill rotWithShape="1">
                    <a:blip r:embed="rId7"/>
                    <a:srcRect r="856"/>
                    <a:stretch>
                      <a:fillRect/>
                    </a:stretch>
                  </pic:blipFill>
                  <pic:spPr bwMode="auto">
                    <a:xfrm>
                      <a:off x="0" y="0"/>
                      <a:ext cx="6647929" cy="2480916"/>
                    </a:xfrm>
                    <a:prstGeom prst="rect">
                      <a:avLst/>
                    </a:prstGeom>
                    <a:ln>
                      <a:noFill/>
                    </a:ln>
                    <a:extLst>
                      <a:ext uri="{53640926-AAD7-44D8-BBD7-CCE9431645EC}">
                        <a14:shadowObscured xmlns:a14="http://schemas.microsoft.com/office/drawing/2010/main"/>
                      </a:ext>
                    </a:extLst>
                  </pic:spPr>
                </pic:pic>
              </a:graphicData>
            </a:graphic>
          </wp:inline>
        </w:drawing>
      </w:r>
    </w:p>
    <w:p w14:paraId="40DCB699" w14:textId="479F9744" w:rsidR="00275435" w:rsidRDefault="009963D2" w:rsidP="00275435">
      <w:r>
        <w:t xml:space="preserve">Notamos que no existe </w:t>
      </w:r>
      <w:proofErr w:type="gramStart"/>
      <w:r>
        <w:t xml:space="preserve">gran </w:t>
      </w:r>
      <w:r w:rsidR="00B54068">
        <w:t>diferencias</w:t>
      </w:r>
      <w:proofErr w:type="gramEnd"/>
      <w:r w:rsidR="00B54068">
        <w:t xml:space="preserve"> entre</w:t>
      </w:r>
      <w:r>
        <w:t xml:space="preserve"> hombres y mujeres </w:t>
      </w:r>
      <w:proofErr w:type="gramStart"/>
      <w:r>
        <w:t>en relación a</w:t>
      </w:r>
      <w:proofErr w:type="gramEnd"/>
      <w:r>
        <w:t xml:space="preserve"> la mantención y cierre de los servicios.</w:t>
      </w:r>
      <w:r>
        <w:br/>
      </w:r>
      <w:r>
        <w:br/>
      </w:r>
      <w:r>
        <w:br/>
      </w:r>
      <w:r w:rsidRPr="009963D2">
        <w:drawing>
          <wp:inline distT="0" distB="0" distL="0" distR="0" wp14:anchorId="037EAEC8" wp14:editId="73F376FB">
            <wp:extent cx="5872843" cy="2211453"/>
            <wp:effectExtent l="0" t="0" r="0" b="0"/>
            <wp:docPr id="8245325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32587" name="Imagen 1" descr="Gráfico&#10;&#10;El contenido generado por IA puede ser incorrecto."/>
                    <pic:cNvPicPr/>
                  </pic:nvPicPr>
                  <pic:blipFill>
                    <a:blip r:embed="rId8"/>
                    <a:stretch>
                      <a:fillRect/>
                    </a:stretch>
                  </pic:blipFill>
                  <pic:spPr>
                    <a:xfrm>
                      <a:off x="0" y="0"/>
                      <a:ext cx="5882501" cy="2215090"/>
                    </a:xfrm>
                    <a:prstGeom prst="rect">
                      <a:avLst/>
                    </a:prstGeom>
                  </pic:spPr>
                </pic:pic>
              </a:graphicData>
            </a:graphic>
          </wp:inline>
        </w:drawing>
      </w:r>
      <w:r>
        <w:br/>
      </w:r>
      <w:r>
        <w:br/>
        <w:t xml:space="preserve">Notamos también que los clientes con menores de 65 </w:t>
      </w:r>
      <w:r w:rsidR="003B61C7">
        <w:t>años</w:t>
      </w:r>
      <w:r>
        <w:t xml:space="preserve"> tienen una </w:t>
      </w:r>
      <w:proofErr w:type="gramStart"/>
      <w:r>
        <w:t>tasa  menor</w:t>
      </w:r>
      <w:proofErr w:type="gramEnd"/>
      <w:r>
        <w:t xml:space="preserve"> de abandono vs mantención de servicios</w:t>
      </w:r>
      <w:r w:rsidR="003B61C7">
        <w:t>, deberíamos analizar estrategias para evitar salida de clientes mayores de 65 años.</w:t>
      </w:r>
      <w:r>
        <w:br/>
      </w:r>
    </w:p>
    <w:p w14:paraId="6A962675" w14:textId="51D1ECA6" w:rsidR="00275435" w:rsidRDefault="009963D2" w:rsidP="00275435">
      <w:r w:rsidRPr="009963D2">
        <w:lastRenderedPageBreak/>
        <w:drawing>
          <wp:inline distT="0" distB="0" distL="0" distR="0" wp14:anchorId="7D707B29" wp14:editId="309BBC4B">
            <wp:extent cx="6161315" cy="2313805"/>
            <wp:effectExtent l="0" t="0" r="0" b="0"/>
            <wp:docPr id="2086858944"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58944" name="Imagen 1" descr="Gráfico, Gráfico en cascada&#10;&#10;El contenido generado por IA puede ser incorrecto."/>
                    <pic:cNvPicPr/>
                  </pic:nvPicPr>
                  <pic:blipFill>
                    <a:blip r:embed="rId9"/>
                    <a:stretch>
                      <a:fillRect/>
                    </a:stretch>
                  </pic:blipFill>
                  <pic:spPr>
                    <a:xfrm>
                      <a:off x="0" y="0"/>
                      <a:ext cx="6180942" cy="2321176"/>
                    </a:xfrm>
                    <a:prstGeom prst="rect">
                      <a:avLst/>
                    </a:prstGeom>
                  </pic:spPr>
                </pic:pic>
              </a:graphicData>
            </a:graphic>
          </wp:inline>
        </w:drawing>
      </w:r>
    </w:p>
    <w:p w14:paraId="389416E6" w14:textId="0075193D" w:rsidR="003B61C7" w:rsidRDefault="003B61C7" w:rsidP="00275435">
      <w:r>
        <w:t>Los hogares donde existen clientes con personas dependientes tienen una tasa de baja de productos muy inferior a los que no cuenta con personas dependientes en sus hogares.</w:t>
      </w:r>
    </w:p>
    <w:p w14:paraId="5EFBF176" w14:textId="77777777" w:rsidR="009963D2" w:rsidRDefault="009963D2" w:rsidP="00275435"/>
    <w:p w14:paraId="62A2419D" w14:textId="391A3F49" w:rsidR="009963D2" w:rsidRDefault="009963D2" w:rsidP="00275435">
      <w:r w:rsidRPr="009963D2">
        <w:drawing>
          <wp:inline distT="0" distB="0" distL="0" distR="0" wp14:anchorId="3EFAAF62" wp14:editId="5B2ABA24">
            <wp:extent cx="5612130" cy="2117725"/>
            <wp:effectExtent l="0" t="0" r="7620" b="0"/>
            <wp:docPr id="144701629"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1629" name="Imagen 1" descr="Gráfico, Gráfico en cascada&#10;&#10;El contenido generado por IA puede ser incorrecto."/>
                    <pic:cNvPicPr/>
                  </pic:nvPicPr>
                  <pic:blipFill>
                    <a:blip r:embed="rId10"/>
                    <a:stretch>
                      <a:fillRect/>
                    </a:stretch>
                  </pic:blipFill>
                  <pic:spPr>
                    <a:xfrm>
                      <a:off x="0" y="0"/>
                      <a:ext cx="5612130" cy="2117725"/>
                    </a:xfrm>
                    <a:prstGeom prst="rect">
                      <a:avLst/>
                    </a:prstGeom>
                  </pic:spPr>
                </pic:pic>
              </a:graphicData>
            </a:graphic>
          </wp:inline>
        </w:drawing>
      </w:r>
    </w:p>
    <w:p w14:paraId="280A87E1" w14:textId="67E75011" w:rsidR="003B61C7" w:rsidRDefault="003B61C7" w:rsidP="00275435">
      <w:r>
        <w:t>Clientes con pareja tienen una menor tasa de abandono.</w:t>
      </w:r>
    </w:p>
    <w:p w14:paraId="0D58483C" w14:textId="0AD11EF9" w:rsidR="009963D2" w:rsidRDefault="009963D2" w:rsidP="00275435">
      <w:r w:rsidRPr="009963D2">
        <w:drawing>
          <wp:inline distT="0" distB="0" distL="0" distR="0" wp14:anchorId="139DDB53" wp14:editId="20ADB278">
            <wp:extent cx="5612130" cy="2097405"/>
            <wp:effectExtent l="0" t="0" r="7620" b="0"/>
            <wp:docPr id="66187789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7899" name="Imagen 1" descr="Gráfico, Gráfico de barras&#10;&#10;El contenido generado por IA puede ser incorrecto."/>
                    <pic:cNvPicPr/>
                  </pic:nvPicPr>
                  <pic:blipFill>
                    <a:blip r:embed="rId11"/>
                    <a:stretch>
                      <a:fillRect/>
                    </a:stretch>
                  </pic:blipFill>
                  <pic:spPr>
                    <a:xfrm>
                      <a:off x="0" y="0"/>
                      <a:ext cx="5612130" cy="2097405"/>
                    </a:xfrm>
                    <a:prstGeom prst="rect">
                      <a:avLst/>
                    </a:prstGeom>
                  </pic:spPr>
                </pic:pic>
              </a:graphicData>
            </a:graphic>
          </wp:inline>
        </w:drawing>
      </w:r>
    </w:p>
    <w:p w14:paraId="48F4F785" w14:textId="16F2A997" w:rsidR="003B61C7" w:rsidRDefault="003B61C7" w:rsidP="00275435">
      <w:r>
        <w:lastRenderedPageBreak/>
        <w:t>La baja de servicio es mayor en los primeros 18 mes</w:t>
      </w:r>
      <w:r w:rsidR="00B54068">
        <w:t>es</w:t>
      </w:r>
      <w:r>
        <w:t>, con mucha mayor frecuente en los 6 primeros meses, y los 2 primeros meses de servicio son los más críticos.</w:t>
      </w:r>
    </w:p>
    <w:p w14:paraId="38108128" w14:textId="77777777" w:rsidR="009963D2" w:rsidRDefault="009963D2" w:rsidP="00275435"/>
    <w:p w14:paraId="30414EAB" w14:textId="50010E12" w:rsidR="009963D2" w:rsidRDefault="009963D2" w:rsidP="00275435">
      <w:r w:rsidRPr="009963D2">
        <w:drawing>
          <wp:inline distT="0" distB="0" distL="0" distR="0" wp14:anchorId="5385993C" wp14:editId="685020E0">
            <wp:extent cx="5612130" cy="2094865"/>
            <wp:effectExtent l="0" t="0" r="7620" b="635"/>
            <wp:docPr id="1923395728"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95728" name="Imagen 1" descr="Gráfico, Histograma&#10;&#10;El contenido generado por IA puede ser incorrecto."/>
                    <pic:cNvPicPr/>
                  </pic:nvPicPr>
                  <pic:blipFill>
                    <a:blip r:embed="rId12"/>
                    <a:stretch>
                      <a:fillRect/>
                    </a:stretch>
                  </pic:blipFill>
                  <pic:spPr>
                    <a:xfrm>
                      <a:off x="0" y="0"/>
                      <a:ext cx="5612130" cy="2094865"/>
                    </a:xfrm>
                    <a:prstGeom prst="rect">
                      <a:avLst/>
                    </a:prstGeom>
                  </pic:spPr>
                </pic:pic>
              </a:graphicData>
            </a:graphic>
          </wp:inline>
        </w:drawing>
      </w:r>
    </w:p>
    <w:p w14:paraId="477F8AD0" w14:textId="77777777" w:rsidR="00F92011" w:rsidRDefault="00F92011" w:rsidP="00275435"/>
    <w:p w14:paraId="462DBCF5" w14:textId="164A8AA1" w:rsidR="00F92011" w:rsidRDefault="00F92011" w:rsidP="00275435">
      <w:r w:rsidRPr="00F92011">
        <w:drawing>
          <wp:inline distT="0" distB="0" distL="0" distR="0" wp14:anchorId="44B4F477" wp14:editId="6C580A7A">
            <wp:extent cx="5612130" cy="2075815"/>
            <wp:effectExtent l="0" t="0" r="7620" b="635"/>
            <wp:docPr id="63942844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8440" name="Imagen 1" descr="Gráfico, Gráfico de barras&#10;&#10;El contenido generado por IA puede ser incorrecto."/>
                    <pic:cNvPicPr/>
                  </pic:nvPicPr>
                  <pic:blipFill>
                    <a:blip r:embed="rId13"/>
                    <a:stretch>
                      <a:fillRect/>
                    </a:stretch>
                  </pic:blipFill>
                  <pic:spPr>
                    <a:xfrm>
                      <a:off x="0" y="0"/>
                      <a:ext cx="5612130" cy="2075815"/>
                    </a:xfrm>
                    <a:prstGeom prst="rect">
                      <a:avLst/>
                    </a:prstGeom>
                  </pic:spPr>
                </pic:pic>
              </a:graphicData>
            </a:graphic>
          </wp:inline>
        </w:drawing>
      </w:r>
    </w:p>
    <w:p w14:paraId="20652BCB" w14:textId="39EAA631" w:rsidR="00F92011" w:rsidRDefault="003B61C7" w:rsidP="00275435">
      <w:r>
        <w:t>Respecto a la baja de clientes con contrato notamos que los contratos mensuales tienen una tasa muy alta de de abandono, vs los contratos anuales y por 2 años.</w:t>
      </w:r>
    </w:p>
    <w:p w14:paraId="1550C4D7" w14:textId="141ED01A" w:rsidR="00F92011" w:rsidRDefault="00F92011" w:rsidP="00275435">
      <w:r w:rsidRPr="00F92011">
        <w:drawing>
          <wp:inline distT="0" distB="0" distL="0" distR="0" wp14:anchorId="7D22338F" wp14:editId="3D875D3A">
            <wp:extent cx="5612130" cy="2067560"/>
            <wp:effectExtent l="0" t="0" r="7620" b="8890"/>
            <wp:docPr id="83194746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47460" name="Imagen 1" descr="Gráfico&#10;&#10;El contenido generado por IA puede ser incorrecto."/>
                    <pic:cNvPicPr/>
                  </pic:nvPicPr>
                  <pic:blipFill>
                    <a:blip r:embed="rId14"/>
                    <a:stretch>
                      <a:fillRect/>
                    </a:stretch>
                  </pic:blipFill>
                  <pic:spPr>
                    <a:xfrm>
                      <a:off x="0" y="0"/>
                      <a:ext cx="5612130" cy="2067560"/>
                    </a:xfrm>
                    <a:prstGeom prst="rect">
                      <a:avLst/>
                    </a:prstGeom>
                  </pic:spPr>
                </pic:pic>
              </a:graphicData>
            </a:graphic>
          </wp:inline>
        </w:drawing>
      </w:r>
    </w:p>
    <w:p w14:paraId="000A2E13" w14:textId="183663DA" w:rsidR="003B61C7" w:rsidRDefault="003B61C7" w:rsidP="00275435">
      <w:r>
        <w:lastRenderedPageBreak/>
        <w:t xml:space="preserve">Respecto a los cargos mensuales notamos una fuerte </w:t>
      </w:r>
      <w:r w:rsidR="00B54068">
        <w:t>pérdida</w:t>
      </w:r>
      <w:r>
        <w:t xml:space="preserve"> de clientes cuando los </w:t>
      </w:r>
      <w:r w:rsidR="00B54068">
        <w:t>cargos</w:t>
      </w:r>
      <w:r>
        <w:t xml:space="preserve"> están sobre 90 unidades monetarias.</w:t>
      </w:r>
    </w:p>
    <w:p w14:paraId="44A11823" w14:textId="77777777" w:rsidR="00F92011" w:rsidRDefault="00F92011" w:rsidP="00275435"/>
    <w:p w14:paraId="5B197681" w14:textId="7EFF1111" w:rsidR="00F92011" w:rsidRDefault="00F92011" w:rsidP="00275435">
      <w:r w:rsidRPr="00F92011">
        <w:drawing>
          <wp:inline distT="0" distB="0" distL="0" distR="0" wp14:anchorId="1A3EC5E5" wp14:editId="61012056">
            <wp:extent cx="5569857" cy="2021205"/>
            <wp:effectExtent l="0" t="0" r="0" b="0"/>
            <wp:docPr id="884034595"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34595" name="Imagen 1" descr="Gráfico, Gráfico en cascada&#10;&#10;El contenido generado por IA puede ser incorrecto."/>
                    <pic:cNvPicPr/>
                  </pic:nvPicPr>
                  <pic:blipFill rotWithShape="1">
                    <a:blip r:embed="rId15"/>
                    <a:srcRect r="753"/>
                    <a:stretch>
                      <a:fillRect/>
                    </a:stretch>
                  </pic:blipFill>
                  <pic:spPr bwMode="auto">
                    <a:xfrm>
                      <a:off x="0" y="0"/>
                      <a:ext cx="5569857" cy="2021205"/>
                    </a:xfrm>
                    <a:prstGeom prst="rect">
                      <a:avLst/>
                    </a:prstGeom>
                    <a:ln>
                      <a:noFill/>
                    </a:ln>
                    <a:extLst>
                      <a:ext uri="{53640926-AAD7-44D8-BBD7-CCE9431645EC}">
                        <a14:shadowObscured xmlns:a14="http://schemas.microsoft.com/office/drawing/2010/main"/>
                      </a:ext>
                    </a:extLst>
                  </pic:spPr>
                </pic:pic>
              </a:graphicData>
            </a:graphic>
          </wp:inline>
        </w:drawing>
      </w:r>
    </w:p>
    <w:p w14:paraId="25D40AF7" w14:textId="30FA935A" w:rsidR="00F92011" w:rsidRDefault="003B61C7" w:rsidP="00275435">
      <w:r>
        <w:t xml:space="preserve">La tasa entre clientes con servicio telefónico y sin </w:t>
      </w:r>
      <w:r w:rsidR="00B54068">
        <w:t>él, se</w:t>
      </w:r>
      <w:r>
        <w:t xml:space="preserve"> encuentran muy similares porcentualmente, pero a nivel </w:t>
      </w:r>
      <w:r w:rsidR="0063621E">
        <w:t>de producto es de mayor importante los clientes con servicio telefónico en la muestra.</w:t>
      </w:r>
    </w:p>
    <w:p w14:paraId="1CF9F292" w14:textId="77777777" w:rsidR="003B61C7" w:rsidRDefault="003B61C7" w:rsidP="00275435"/>
    <w:p w14:paraId="71689EE7" w14:textId="77777777" w:rsidR="003B61C7" w:rsidRDefault="003B61C7" w:rsidP="00275435"/>
    <w:p w14:paraId="13B03D79" w14:textId="4D01932F" w:rsidR="00F92011" w:rsidRDefault="00F92011" w:rsidP="00275435">
      <w:r w:rsidRPr="00F92011">
        <w:drawing>
          <wp:inline distT="0" distB="0" distL="0" distR="0" wp14:anchorId="4A210FA6" wp14:editId="1A95C2E0">
            <wp:extent cx="5612130" cy="2032635"/>
            <wp:effectExtent l="0" t="0" r="7620" b="5715"/>
            <wp:docPr id="97473713"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3713" name="Imagen 1" descr="Gráfico, Gráfico en cascada&#10;&#10;El contenido generado por IA puede ser incorrecto."/>
                    <pic:cNvPicPr/>
                  </pic:nvPicPr>
                  <pic:blipFill>
                    <a:blip r:embed="rId16"/>
                    <a:stretch>
                      <a:fillRect/>
                    </a:stretch>
                  </pic:blipFill>
                  <pic:spPr>
                    <a:xfrm>
                      <a:off x="0" y="0"/>
                      <a:ext cx="5612130" cy="2032635"/>
                    </a:xfrm>
                    <a:prstGeom prst="rect">
                      <a:avLst/>
                    </a:prstGeom>
                  </pic:spPr>
                </pic:pic>
              </a:graphicData>
            </a:graphic>
          </wp:inline>
        </w:drawing>
      </w:r>
      <w:r w:rsidR="0063621E">
        <w:br/>
        <w:t xml:space="preserve">Tienen menor abandono los clientes con sólo 1 </w:t>
      </w:r>
      <w:r w:rsidR="00B54068">
        <w:t>línea</w:t>
      </w:r>
    </w:p>
    <w:p w14:paraId="7EC42157" w14:textId="77777777" w:rsidR="0063621E" w:rsidRDefault="00F92011" w:rsidP="00275435">
      <w:r w:rsidRPr="00F92011">
        <w:lastRenderedPageBreak/>
        <w:drawing>
          <wp:inline distT="0" distB="0" distL="0" distR="0" wp14:anchorId="0DA11914" wp14:editId="01397514">
            <wp:extent cx="5363029" cy="2077085"/>
            <wp:effectExtent l="0" t="0" r="9525" b="0"/>
            <wp:docPr id="186311174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1748" name="Imagen 1" descr="Gráfico, Gráfico de barras&#10;&#10;El contenido generado por IA puede ser incorrecto."/>
                    <pic:cNvPicPr/>
                  </pic:nvPicPr>
                  <pic:blipFill rotWithShape="1">
                    <a:blip r:embed="rId17"/>
                    <a:srcRect r="4438"/>
                    <a:stretch>
                      <a:fillRect/>
                    </a:stretch>
                  </pic:blipFill>
                  <pic:spPr bwMode="auto">
                    <a:xfrm>
                      <a:off x="0" y="0"/>
                      <a:ext cx="5363029" cy="2077085"/>
                    </a:xfrm>
                    <a:prstGeom prst="rect">
                      <a:avLst/>
                    </a:prstGeom>
                    <a:ln>
                      <a:noFill/>
                    </a:ln>
                    <a:extLst>
                      <a:ext uri="{53640926-AAD7-44D8-BBD7-CCE9431645EC}">
                        <a14:shadowObscured xmlns:a14="http://schemas.microsoft.com/office/drawing/2010/main"/>
                      </a:ext>
                    </a:extLst>
                  </pic:spPr>
                </pic:pic>
              </a:graphicData>
            </a:graphic>
          </wp:inline>
        </w:drawing>
      </w:r>
    </w:p>
    <w:p w14:paraId="6E707A36" w14:textId="5E0C439F" w:rsidR="00F92011" w:rsidRDefault="0063621E" w:rsidP="00275435">
      <w:r>
        <w:t>Los clientes con servicios de internet tiene un mayor porcentaje de abandonos en comparación con los que no tiene dicho servicio, por lo cual creemos que acá puede haber variables de gran importancia para nuestro análisis, en especial los servicios de Fibra Optica doinde notamos una fuerte perdida de clientes, esto puede ser por factores internos de la empresa y la calidad de los servicios, o puede estar dado por la competencia de otras empresas, es importante analizar por separado estas variables.</w:t>
      </w:r>
      <w:r w:rsidR="00F92011">
        <w:br/>
      </w:r>
      <w:r w:rsidR="00F92011" w:rsidRPr="00F92011">
        <w:drawing>
          <wp:inline distT="0" distB="0" distL="0" distR="0" wp14:anchorId="051EBFB4" wp14:editId="39EA65B3">
            <wp:extent cx="5326743" cy="2016760"/>
            <wp:effectExtent l="0" t="0" r="7620" b="2540"/>
            <wp:docPr id="66690842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8425" name="Imagen 1" descr="Gráfico, Gráfico de barras&#10;&#10;El contenido generado por IA puede ser incorrecto."/>
                    <pic:cNvPicPr/>
                  </pic:nvPicPr>
                  <pic:blipFill rotWithShape="1">
                    <a:blip r:embed="rId18"/>
                    <a:srcRect r="5086"/>
                    <a:stretch>
                      <a:fillRect/>
                    </a:stretch>
                  </pic:blipFill>
                  <pic:spPr bwMode="auto">
                    <a:xfrm>
                      <a:off x="0" y="0"/>
                      <a:ext cx="5326743" cy="2016760"/>
                    </a:xfrm>
                    <a:prstGeom prst="rect">
                      <a:avLst/>
                    </a:prstGeom>
                    <a:ln>
                      <a:noFill/>
                    </a:ln>
                    <a:extLst>
                      <a:ext uri="{53640926-AAD7-44D8-BBD7-CCE9431645EC}">
                        <a14:shadowObscured xmlns:a14="http://schemas.microsoft.com/office/drawing/2010/main"/>
                      </a:ext>
                    </a:extLst>
                  </pic:spPr>
                </pic:pic>
              </a:graphicData>
            </a:graphic>
          </wp:inline>
        </w:drawing>
      </w:r>
    </w:p>
    <w:p w14:paraId="4C252F24" w14:textId="31C09D1D" w:rsidR="0063621E" w:rsidRDefault="0063621E" w:rsidP="00275435">
      <w:r>
        <w:t>Respecto a los clientes con servicios de streaming vemos que hay una tasa similar entre los que tienen y no.</w:t>
      </w:r>
    </w:p>
    <w:p w14:paraId="7BAD3756" w14:textId="6BF1483D" w:rsidR="00F92011" w:rsidRDefault="00F92011" w:rsidP="00275435">
      <w:r w:rsidRPr="00F92011">
        <w:lastRenderedPageBreak/>
        <w:drawing>
          <wp:inline distT="0" distB="0" distL="0" distR="0" wp14:anchorId="06279987" wp14:editId="640FB119">
            <wp:extent cx="5612130" cy="2101215"/>
            <wp:effectExtent l="0" t="0" r="7620" b="0"/>
            <wp:docPr id="181993829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8297" name="Imagen 1" descr="Gráfico, Gráfico de barras&#10;&#10;El contenido generado por IA puede ser incorrecto."/>
                    <pic:cNvPicPr/>
                  </pic:nvPicPr>
                  <pic:blipFill>
                    <a:blip r:embed="rId19"/>
                    <a:stretch>
                      <a:fillRect/>
                    </a:stretch>
                  </pic:blipFill>
                  <pic:spPr>
                    <a:xfrm>
                      <a:off x="0" y="0"/>
                      <a:ext cx="5612130" cy="2101215"/>
                    </a:xfrm>
                    <a:prstGeom prst="rect">
                      <a:avLst/>
                    </a:prstGeom>
                  </pic:spPr>
                </pic:pic>
              </a:graphicData>
            </a:graphic>
          </wp:inline>
        </w:drawing>
      </w:r>
      <w:r w:rsidR="0063621E">
        <w:br/>
        <w:t>Por formatos de pago, acá notamos claramente problemas con un formato de pago donde la tasa de deserción es altísima, que es Cheque electrónico.</w:t>
      </w:r>
    </w:p>
    <w:p w14:paraId="538A7B5D" w14:textId="77777777" w:rsidR="00B54068" w:rsidRDefault="00B54068" w:rsidP="00275435"/>
    <w:p w14:paraId="122CC7A9" w14:textId="2606EE80" w:rsidR="00A04F67" w:rsidRDefault="004A5A7B" w:rsidP="0063621E">
      <w:r w:rsidRPr="004A5A7B">
        <w:rPr>
          <w:rStyle w:val="Ttulo1Car"/>
        </w:rPr>
        <w:t>Sugerencia del asesor:</w:t>
      </w:r>
      <w:r>
        <w:br/>
      </w:r>
      <w:r w:rsidR="00DE6971">
        <w:br/>
      </w:r>
      <w:r w:rsidR="0063621E">
        <w:t>A los clientes con formato de pago cheque electrónico generar una campaña que les incentive a cambiarse a los formatos de pago transferencia bancaria, pago con tarjeta de crédito o cheque por correo.</w:t>
      </w:r>
    </w:p>
    <w:p w14:paraId="3F5C0093" w14:textId="4F420B69" w:rsidR="0063621E" w:rsidRDefault="0063621E" w:rsidP="0063621E">
      <w:r>
        <w:t>Revisar la calidad de los servicios de internet</w:t>
      </w:r>
      <w:r w:rsidR="00B54068">
        <w:t>, tanto sus costos, capacidad de servicios, calidad de servicios técnicos y competencia en el mercado.</w:t>
      </w:r>
      <w:r w:rsidR="00B54068">
        <w:br/>
      </w:r>
      <w:r w:rsidR="00B54068">
        <w:br/>
        <w:t>Analizar la viabilidad de tener costos mensuales con un máximo de 65 unidades monetarias</w:t>
      </w:r>
      <w:r w:rsidR="00A009F9">
        <w:t xml:space="preserve"> y revisar la oferta de la competencia.</w:t>
      </w:r>
      <w:r w:rsidR="00B54068">
        <w:br/>
      </w:r>
      <w:r w:rsidR="00B54068">
        <w:br/>
        <w:t>Generar contratos solamente de 1 y 2 años, y no generar contratos mensuales desde ahora.</w:t>
      </w:r>
      <w:r w:rsidR="00B54068">
        <w:br/>
        <w:t xml:space="preserve">Generar campañas </w:t>
      </w:r>
      <w:r w:rsidR="00A009F9">
        <w:t>e incentivos en los clientes mensuales para cambiarse a contratos de 1 o 2 años y evitar la baja de los servicios.</w:t>
      </w:r>
    </w:p>
    <w:p w14:paraId="1C894AA4" w14:textId="77777777" w:rsidR="00B54068" w:rsidRPr="00A04F67" w:rsidRDefault="00B54068" w:rsidP="0063621E"/>
    <w:p w14:paraId="582C517B" w14:textId="0DB479F1" w:rsidR="00A049CC" w:rsidRDefault="004A5A7B">
      <w:r>
        <w:br/>
      </w:r>
      <w:r>
        <w:br/>
      </w:r>
      <w:r>
        <w:br/>
      </w:r>
      <w:r>
        <w:br/>
        <w:t>Atte. Eduardo Cayún M.</w:t>
      </w:r>
    </w:p>
    <w:sectPr w:rsidR="00A049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30"/>
    <w:rsid w:val="00071DFC"/>
    <w:rsid w:val="00090DF7"/>
    <w:rsid w:val="000A1770"/>
    <w:rsid w:val="000F5E11"/>
    <w:rsid w:val="00134663"/>
    <w:rsid w:val="001666D1"/>
    <w:rsid w:val="001C64FB"/>
    <w:rsid w:val="00223649"/>
    <w:rsid w:val="0025799F"/>
    <w:rsid w:val="00275435"/>
    <w:rsid w:val="002C105E"/>
    <w:rsid w:val="002E6E3F"/>
    <w:rsid w:val="00313AE0"/>
    <w:rsid w:val="00355039"/>
    <w:rsid w:val="003B61C7"/>
    <w:rsid w:val="003C770D"/>
    <w:rsid w:val="003D0D6F"/>
    <w:rsid w:val="003F0943"/>
    <w:rsid w:val="004325CB"/>
    <w:rsid w:val="00466E29"/>
    <w:rsid w:val="004A5A7B"/>
    <w:rsid w:val="004D5EBD"/>
    <w:rsid w:val="005735E6"/>
    <w:rsid w:val="00586881"/>
    <w:rsid w:val="005D1C72"/>
    <w:rsid w:val="005F1F5C"/>
    <w:rsid w:val="00620479"/>
    <w:rsid w:val="006210A2"/>
    <w:rsid w:val="0063621E"/>
    <w:rsid w:val="006557A5"/>
    <w:rsid w:val="00681060"/>
    <w:rsid w:val="00691095"/>
    <w:rsid w:val="006A7D48"/>
    <w:rsid w:val="006D6321"/>
    <w:rsid w:val="00706F84"/>
    <w:rsid w:val="00757E8F"/>
    <w:rsid w:val="007E7D82"/>
    <w:rsid w:val="00805D30"/>
    <w:rsid w:val="00806121"/>
    <w:rsid w:val="008304C6"/>
    <w:rsid w:val="00864459"/>
    <w:rsid w:val="008D3D85"/>
    <w:rsid w:val="00920818"/>
    <w:rsid w:val="0096149D"/>
    <w:rsid w:val="0097003B"/>
    <w:rsid w:val="009800A8"/>
    <w:rsid w:val="009963D2"/>
    <w:rsid w:val="009D0D34"/>
    <w:rsid w:val="009D4FB1"/>
    <w:rsid w:val="009F3422"/>
    <w:rsid w:val="00A009F9"/>
    <w:rsid w:val="00A049CC"/>
    <w:rsid w:val="00A04F67"/>
    <w:rsid w:val="00A15316"/>
    <w:rsid w:val="00AB2E28"/>
    <w:rsid w:val="00AB33C3"/>
    <w:rsid w:val="00AC0F5C"/>
    <w:rsid w:val="00AC2113"/>
    <w:rsid w:val="00AE690B"/>
    <w:rsid w:val="00B30DE3"/>
    <w:rsid w:val="00B54068"/>
    <w:rsid w:val="00BA39D6"/>
    <w:rsid w:val="00BD727B"/>
    <w:rsid w:val="00C3398B"/>
    <w:rsid w:val="00C77DF4"/>
    <w:rsid w:val="00CB1098"/>
    <w:rsid w:val="00D15FD3"/>
    <w:rsid w:val="00D63365"/>
    <w:rsid w:val="00DA14B1"/>
    <w:rsid w:val="00DC25B1"/>
    <w:rsid w:val="00DE6971"/>
    <w:rsid w:val="00EA1F33"/>
    <w:rsid w:val="00F4522F"/>
    <w:rsid w:val="00F92011"/>
    <w:rsid w:val="00F93584"/>
    <w:rsid w:val="00F9515B"/>
    <w:rsid w:val="00FB1697"/>
    <w:rsid w:val="00FB30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6775"/>
  <w15:chartTrackingRefBased/>
  <w15:docId w15:val="{0A69527B-74AE-429A-A1B6-2DE8735D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05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05D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5D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5D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5D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5D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5D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5D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D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05D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05D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5D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5D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5D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5D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5D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5D30"/>
    <w:rPr>
      <w:rFonts w:eastAsiaTheme="majorEastAsia" w:cstheme="majorBidi"/>
      <w:color w:val="272727" w:themeColor="text1" w:themeTint="D8"/>
    </w:rPr>
  </w:style>
  <w:style w:type="paragraph" w:styleId="Ttulo">
    <w:name w:val="Title"/>
    <w:basedOn w:val="Normal"/>
    <w:next w:val="Normal"/>
    <w:link w:val="TtuloCar"/>
    <w:uiPriority w:val="10"/>
    <w:qFormat/>
    <w:rsid w:val="00805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5D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5D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5D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5D30"/>
    <w:pPr>
      <w:spacing w:before="160"/>
      <w:jc w:val="center"/>
    </w:pPr>
    <w:rPr>
      <w:i/>
      <w:iCs/>
      <w:color w:val="404040" w:themeColor="text1" w:themeTint="BF"/>
    </w:rPr>
  </w:style>
  <w:style w:type="character" w:customStyle="1" w:styleId="CitaCar">
    <w:name w:val="Cita Car"/>
    <w:basedOn w:val="Fuentedeprrafopredeter"/>
    <w:link w:val="Cita"/>
    <w:uiPriority w:val="29"/>
    <w:rsid w:val="00805D30"/>
    <w:rPr>
      <w:i/>
      <w:iCs/>
      <w:color w:val="404040" w:themeColor="text1" w:themeTint="BF"/>
    </w:rPr>
  </w:style>
  <w:style w:type="paragraph" w:styleId="Prrafodelista">
    <w:name w:val="List Paragraph"/>
    <w:basedOn w:val="Normal"/>
    <w:uiPriority w:val="34"/>
    <w:qFormat/>
    <w:rsid w:val="00805D30"/>
    <w:pPr>
      <w:ind w:left="720"/>
      <w:contextualSpacing/>
    </w:pPr>
  </w:style>
  <w:style w:type="character" w:styleId="nfasisintenso">
    <w:name w:val="Intense Emphasis"/>
    <w:basedOn w:val="Fuentedeprrafopredeter"/>
    <w:uiPriority w:val="21"/>
    <w:qFormat/>
    <w:rsid w:val="00805D30"/>
    <w:rPr>
      <w:i/>
      <w:iCs/>
      <w:color w:val="0F4761" w:themeColor="accent1" w:themeShade="BF"/>
    </w:rPr>
  </w:style>
  <w:style w:type="paragraph" w:styleId="Citadestacada">
    <w:name w:val="Intense Quote"/>
    <w:basedOn w:val="Normal"/>
    <w:next w:val="Normal"/>
    <w:link w:val="CitadestacadaCar"/>
    <w:uiPriority w:val="30"/>
    <w:qFormat/>
    <w:rsid w:val="00805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5D30"/>
    <w:rPr>
      <w:i/>
      <w:iCs/>
      <w:color w:val="0F4761" w:themeColor="accent1" w:themeShade="BF"/>
    </w:rPr>
  </w:style>
  <w:style w:type="character" w:styleId="Referenciaintensa">
    <w:name w:val="Intense Reference"/>
    <w:basedOn w:val="Fuentedeprrafopredeter"/>
    <w:uiPriority w:val="32"/>
    <w:qFormat/>
    <w:rsid w:val="00805D30"/>
    <w:rPr>
      <w:b/>
      <w:bCs/>
      <w:smallCaps/>
      <w:color w:val="0F4761" w:themeColor="accent1" w:themeShade="BF"/>
      <w:spacing w:val="5"/>
    </w:rPr>
  </w:style>
  <w:style w:type="paragraph" w:styleId="NormalWeb">
    <w:name w:val="Normal (Web)"/>
    <w:basedOn w:val="Normal"/>
    <w:uiPriority w:val="99"/>
    <w:semiHidden/>
    <w:unhideWhenUsed/>
    <w:rsid w:val="00F93584"/>
    <w:rPr>
      <w:rFonts w:ascii="Times New Roman" w:hAnsi="Times New Roman" w:cs="Times New Roman"/>
      <w:sz w:val="24"/>
      <w:szCs w:val="24"/>
    </w:rPr>
  </w:style>
  <w:style w:type="character" w:styleId="Hipervnculo">
    <w:name w:val="Hyperlink"/>
    <w:basedOn w:val="Fuentedeprrafopredeter"/>
    <w:uiPriority w:val="99"/>
    <w:unhideWhenUsed/>
    <w:rsid w:val="00920818"/>
    <w:rPr>
      <w:color w:val="467886" w:themeColor="hyperlink"/>
      <w:u w:val="single"/>
    </w:rPr>
  </w:style>
  <w:style w:type="character" w:styleId="Mencinsinresolver">
    <w:name w:val="Unresolved Mention"/>
    <w:basedOn w:val="Fuentedeprrafopredeter"/>
    <w:uiPriority w:val="99"/>
    <w:semiHidden/>
    <w:unhideWhenUsed/>
    <w:rsid w:val="0092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9166">
      <w:bodyDiv w:val="1"/>
      <w:marLeft w:val="0"/>
      <w:marRight w:val="0"/>
      <w:marTop w:val="0"/>
      <w:marBottom w:val="0"/>
      <w:divBdr>
        <w:top w:val="none" w:sz="0" w:space="0" w:color="auto"/>
        <w:left w:val="none" w:sz="0" w:space="0" w:color="auto"/>
        <w:bottom w:val="none" w:sz="0" w:space="0" w:color="auto"/>
        <w:right w:val="none" w:sz="0" w:space="0" w:color="auto"/>
      </w:divBdr>
      <w:divsChild>
        <w:div w:id="916942509">
          <w:marLeft w:val="0"/>
          <w:marRight w:val="0"/>
          <w:marTop w:val="0"/>
          <w:marBottom w:val="0"/>
          <w:divBdr>
            <w:top w:val="none" w:sz="0" w:space="0" w:color="auto"/>
            <w:left w:val="none" w:sz="0" w:space="0" w:color="auto"/>
            <w:bottom w:val="none" w:sz="0" w:space="0" w:color="auto"/>
            <w:right w:val="none" w:sz="0" w:space="0" w:color="auto"/>
          </w:divBdr>
          <w:divsChild>
            <w:div w:id="1577667840">
              <w:marLeft w:val="0"/>
              <w:marRight w:val="0"/>
              <w:marTop w:val="0"/>
              <w:marBottom w:val="0"/>
              <w:divBdr>
                <w:top w:val="none" w:sz="0" w:space="0" w:color="auto"/>
                <w:left w:val="none" w:sz="0" w:space="0" w:color="auto"/>
                <w:bottom w:val="none" w:sz="0" w:space="0" w:color="auto"/>
                <w:right w:val="none" w:sz="0" w:space="0" w:color="auto"/>
              </w:divBdr>
            </w:div>
            <w:div w:id="92172913">
              <w:marLeft w:val="0"/>
              <w:marRight w:val="0"/>
              <w:marTop w:val="0"/>
              <w:marBottom w:val="0"/>
              <w:divBdr>
                <w:top w:val="none" w:sz="0" w:space="0" w:color="auto"/>
                <w:left w:val="none" w:sz="0" w:space="0" w:color="auto"/>
                <w:bottom w:val="none" w:sz="0" w:space="0" w:color="auto"/>
                <w:right w:val="none" w:sz="0" w:space="0" w:color="auto"/>
              </w:divBdr>
            </w:div>
            <w:div w:id="2028213311">
              <w:marLeft w:val="0"/>
              <w:marRight w:val="0"/>
              <w:marTop w:val="0"/>
              <w:marBottom w:val="0"/>
              <w:divBdr>
                <w:top w:val="none" w:sz="0" w:space="0" w:color="auto"/>
                <w:left w:val="none" w:sz="0" w:space="0" w:color="auto"/>
                <w:bottom w:val="none" w:sz="0" w:space="0" w:color="auto"/>
                <w:right w:val="none" w:sz="0" w:space="0" w:color="auto"/>
              </w:divBdr>
            </w:div>
            <w:div w:id="840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335">
      <w:bodyDiv w:val="1"/>
      <w:marLeft w:val="0"/>
      <w:marRight w:val="0"/>
      <w:marTop w:val="0"/>
      <w:marBottom w:val="0"/>
      <w:divBdr>
        <w:top w:val="none" w:sz="0" w:space="0" w:color="auto"/>
        <w:left w:val="none" w:sz="0" w:space="0" w:color="auto"/>
        <w:bottom w:val="none" w:sz="0" w:space="0" w:color="auto"/>
        <w:right w:val="none" w:sz="0" w:space="0" w:color="auto"/>
      </w:divBdr>
      <w:divsChild>
        <w:div w:id="57754635">
          <w:marLeft w:val="0"/>
          <w:marRight w:val="0"/>
          <w:marTop w:val="0"/>
          <w:marBottom w:val="0"/>
          <w:divBdr>
            <w:top w:val="none" w:sz="0" w:space="0" w:color="auto"/>
            <w:left w:val="none" w:sz="0" w:space="0" w:color="auto"/>
            <w:bottom w:val="none" w:sz="0" w:space="0" w:color="auto"/>
            <w:right w:val="none" w:sz="0" w:space="0" w:color="auto"/>
          </w:divBdr>
          <w:divsChild>
            <w:div w:id="2094430466">
              <w:marLeft w:val="0"/>
              <w:marRight w:val="0"/>
              <w:marTop w:val="0"/>
              <w:marBottom w:val="0"/>
              <w:divBdr>
                <w:top w:val="none" w:sz="0" w:space="0" w:color="auto"/>
                <w:left w:val="none" w:sz="0" w:space="0" w:color="auto"/>
                <w:bottom w:val="none" w:sz="0" w:space="0" w:color="auto"/>
                <w:right w:val="none" w:sz="0" w:space="0" w:color="auto"/>
              </w:divBdr>
            </w:div>
            <w:div w:id="1536233745">
              <w:marLeft w:val="0"/>
              <w:marRight w:val="0"/>
              <w:marTop w:val="0"/>
              <w:marBottom w:val="0"/>
              <w:divBdr>
                <w:top w:val="none" w:sz="0" w:space="0" w:color="auto"/>
                <w:left w:val="none" w:sz="0" w:space="0" w:color="auto"/>
                <w:bottom w:val="none" w:sz="0" w:space="0" w:color="auto"/>
                <w:right w:val="none" w:sz="0" w:space="0" w:color="auto"/>
              </w:divBdr>
            </w:div>
            <w:div w:id="1205095809">
              <w:marLeft w:val="0"/>
              <w:marRight w:val="0"/>
              <w:marTop w:val="0"/>
              <w:marBottom w:val="0"/>
              <w:divBdr>
                <w:top w:val="none" w:sz="0" w:space="0" w:color="auto"/>
                <w:left w:val="none" w:sz="0" w:space="0" w:color="auto"/>
                <w:bottom w:val="none" w:sz="0" w:space="0" w:color="auto"/>
                <w:right w:val="none" w:sz="0" w:space="0" w:color="auto"/>
              </w:divBdr>
            </w:div>
            <w:div w:id="20803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1991">
      <w:bodyDiv w:val="1"/>
      <w:marLeft w:val="0"/>
      <w:marRight w:val="0"/>
      <w:marTop w:val="0"/>
      <w:marBottom w:val="0"/>
      <w:divBdr>
        <w:top w:val="none" w:sz="0" w:space="0" w:color="auto"/>
        <w:left w:val="none" w:sz="0" w:space="0" w:color="auto"/>
        <w:bottom w:val="none" w:sz="0" w:space="0" w:color="auto"/>
        <w:right w:val="none" w:sz="0" w:space="0" w:color="auto"/>
      </w:divBdr>
    </w:div>
    <w:div w:id="175118311">
      <w:bodyDiv w:val="1"/>
      <w:marLeft w:val="0"/>
      <w:marRight w:val="0"/>
      <w:marTop w:val="0"/>
      <w:marBottom w:val="0"/>
      <w:divBdr>
        <w:top w:val="none" w:sz="0" w:space="0" w:color="auto"/>
        <w:left w:val="none" w:sz="0" w:space="0" w:color="auto"/>
        <w:bottom w:val="none" w:sz="0" w:space="0" w:color="auto"/>
        <w:right w:val="none" w:sz="0" w:space="0" w:color="auto"/>
      </w:divBdr>
    </w:div>
    <w:div w:id="213540881">
      <w:bodyDiv w:val="1"/>
      <w:marLeft w:val="0"/>
      <w:marRight w:val="0"/>
      <w:marTop w:val="0"/>
      <w:marBottom w:val="0"/>
      <w:divBdr>
        <w:top w:val="none" w:sz="0" w:space="0" w:color="auto"/>
        <w:left w:val="none" w:sz="0" w:space="0" w:color="auto"/>
        <w:bottom w:val="none" w:sz="0" w:space="0" w:color="auto"/>
        <w:right w:val="none" w:sz="0" w:space="0" w:color="auto"/>
      </w:divBdr>
      <w:divsChild>
        <w:div w:id="270938089">
          <w:marLeft w:val="0"/>
          <w:marRight w:val="0"/>
          <w:marTop w:val="0"/>
          <w:marBottom w:val="0"/>
          <w:divBdr>
            <w:top w:val="none" w:sz="0" w:space="0" w:color="auto"/>
            <w:left w:val="none" w:sz="0" w:space="0" w:color="auto"/>
            <w:bottom w:val="none" w:sz="0" w:space="0" w:color="auto"/>
            <w:right w:val="none" w:sz="0" w:space="0" w:color="auto"/>
          </w:divBdr>
          <w:divsChild>
            <w:div w:id="12958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133">
      <w:bodyDiv w:val="1"/>
      <w:marLeft w:val="0"/>
      <w:marRight w:val="0"/>
      <w:marTop w:val="0"/>
      <w:marBottom w:val="0"/>
      <w:divBdr>
        <w:top w:val="none" w:sz="0" w:space="0" w:color="auto"/>
        <w:left w:val="none" w:sz="0" w:space="0" w:color="auto"/>
        <w:bottom w:val="none" w:sz="0" w:space="0" w:color="auto"/>
        <w:right w:val="none" w:sz="0" w:space="0" w:color="auto"/>
      </w:divBdr>
    </w:div>
    <w:div w:id="268976636">
      <w:bodyDiv w:val="1"/>
      <w:marLeft w:val="0"/>
      <w:marRight w:val="0"/>
      <w:marTop w:val="0"/>
      <w:marBottom w:val="0"/>
      <w:divBdr>
        <w:top w:val="none" w:sz="0" w:space="0" w:color="auto"/>
        <w:left w:val="none" w:sz="0" w:space="0" w:color="auto"/>
        <w:bottom w:val="none" w:sz="0" w:space="0" w:color="auto"/>
        <w:right w:val="none" w:sz="0" w:space="0" w:color="auto"/>
      </w:divBdr>
    </w:div>
    <w:div w:id="594552219">
      <w:bodyDiv w:val="1"/>
      <w:marLeft w:val="0"/>
      <w:marRight w:val="0"/>
      <w:marTop w:val="0"/>
      <w:marBottom w:val="0"/>
      <w:divBdr>
        <w:top w:val="none" w:sz="0" w:space="0" w:color="auto"/>
        <w:left w:val="none" w:sz="0" w:space="0" w:color="auto"/>
        <w:bottom w:val="none" w:sz="0" w:space="0" w:color="auto"/>
        <w:right w:val="none" w:sz="0" w:space="0" w:color="auto"/>
      </w:divBdr>
    </w:div>
    <w:div w:id="612631257">
      <w:bodyDiv w:val="1"/>
      <w:marLeft w:val="0"/>
      <w:marRight w:val="0"/>
      <w:marTop w:val="0"/>
      <w:marBottom w:val="0"/>
      <w:divBdr>
        <w:top w:val="none" w:sz="0" w:space="0" w:color="auto"/>
        <w:left w:val="none" w:sz="0" w:space="0" w:color="auto"/>
        <w:bottom w:val="none" w:sz="0" w:space="0" w:color="auto"/>
        <w:right w:val="none" w:sz="0" w:space="0" w:color="auto"/>
      </w:divBdr>
      <w:divsChild>
        <w:div w:id="1195774351">
          <w:marLeft w:val="0"/>
          <w:marRight w:val="0"/>
          <w:marTop w:val="0"/>
          <w:marBottom w:val="0"/>
          <w:divBdr>
            <w:top w:val="none" w:sz="0" w:space="0" w:color="auto"/>
            <w:left w:val="none" w:sz="0" w:space="0" w:color="auto"/>
            <w:bottom w:val="none" w:sz="0" w:space="0" w:color="auto"/>
            <w:right w:val="none" w:sz="0" w:space="0" w:color="auto"/>
          </w:divBdr>
          <w:divsChild>
            <w:div w:id="8645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897">
      <w:bodyDiv w:val="1"/>
      <w:marLeft w:val="0"/>
      <w:marRight w:val="0"/>
      <w:marTop w:val="0"/>
      <w:marBottom w:val="0"/>
      <w:divBdr>
        <w:top w:val="none" w:sz="0" w:space="0" w:color="auto"/>
        <w:left w:val="none" w:sz="0" w:space="0" w:color="auto"/>
        <w:bottom w:val="none" w:sz="0" w:space="0" w:color="auto"/>
        <w:right w:val="none" w:sz="0" w:space="0" w:color="auto"/>
      </w:divBdr>
    </w:div>
    <w:div w:id="936981619">
      <w:bodyDiv w:val="1"/>
      <w:marLeft w:val="0"/>
      <w:marRight w:val="0"/>
      <w:marTop w:val="0"/>
      <w:marBottom w:val="0"/>
      <w:divBdr>
        <w:top w:val="none" w:sz="0" w:space="0" w:color="auto"/>
        <w:left w:val="none" w:sz="0" w:space="0" w:color="auto"/>
        <w:bottom w:val="none" w:sz="0" w:space="0" w:color="auto"/>
        <w:right w:val="none" w:sz="0" w:space="0" w:color="auto"/>
      </w:divBdr>
      <w:divsChild>
        <w:div w:id="1326014142">
          <w:marLeft w:val="0"/>
          <w:marRight w:val="0"/>
          <w:marTop w:val="0"/>
          <w:marBottom w:val="0"/>
          <w:divBdr>
            <w:top w:val="none" w:sz="0" w:space="0" w:color="auto"/>
            <w:left w:val="none" w:sz="0" w:space="0" w:color="auto"/>
            <w:bottom w:val="none" w:sz="0" w:space="0" w:color="auto"/>
            <w:right w:val="none" w:sz="0" w:space="0" w:color="auto"/>
          </w:divBdr>
          <w:divsChild>
            <w:div w:id="1246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720">
      <w:bodyDiv w:val="1"/>
      <w:marLeft w:val="0"/>
      <w:marRight w:val="0"/>
      <w:marTop w:val="0"/>
      <w:marBottom w:val="0"/>
      <w:divBdr>
        <w:top w:val="none" w:sz="0" w:space="0" w:color="auto"/>
        <w:left w:val="none" w:sz="0" w:space="0" w:color="auto"/>
        <w:bottom w:val="none" w:sz="0" w:space="0" w:color="auto"/>
        <w:right w:val="none" w:sz="0" w:space="0" w:color="auto"/>
      </w:divBdr>
      <w:divsChild>
        <w:div w:id="1954745363">
          <w:marLeft w:val="0"/>
          <w:marRight w:val="0"/>
          <w:marTop w:val="0"/>
          <w:marBottom w:val="0"/>
          <w:divBdr>
            <w:top w:val="none" w:sz="0" w:space="0" w:color="auto"/>
            <w:left w:val="none" w:sz="0" w:space="0" w:color="auto"/>
            <w:bottom w:val="none" w:sz="0" w:space="0" w:color="auto"/>
            <w:right w:val="none" w:sz="0" w:space="0" w:color="auto"/>
          </w:divBdr>
          <w:divsChild>
            <w:div w:id="225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209">
      <w:bodyDiv w:val="1"/>
      <w:marLeft w:val="0"/>
      <w:marRight w:val="0"/>
      <w:marTop w:val="0"/>
      <w:marBottom w:val="0"/>
      <w:divBdr>
        <w:top w:val="none" w:sz="0" w:space="0" w:color="auto"/>
        <w:left w:val="none" w:sz="0" w:space="0" w:color="auto"/>
        <w:bottom w:val="none" w:sz="0" w:space="0" w:color="auto"/>
        <w:right w:val="none" w:sz="0" w:space="0" w:color="auto"/>
      </w:divBdr>
    </w:div>
    <w:div w:id="1495417881">
      <w:bodyDiv w:val="1"/>
      <w:marLeft w:val="0"/>
      <w:marRight w:val="0"/>
      <w:marTop w:val="0"/>
      <w:marBottom w:val="0"/>
      <w:divBdr>
        <w:top w:val="none" w:sz="0" w:space="0" w:color="auto"/>
        <w:left w:val="none" w:sz="0" w:space="0" w:color="auto"/>
        <w:bottom w:val="none" w:sz="0" w:space="0" w:color="auto"/>
        <w:right w:val="none" w:sz="0" w:space="0" w:color="auto"/>
      </w:divBdr>
    </w:div>
    <w:div w:id="1903640559">
      <w:bodyDiv w:val="1"/>
      <w:marLeft w:val="0"/>
      <w:marRight w:val="0"/>
      <w:marTop w:val="0"/>
      <w:marBottom w:val="0"/>
      <w:divBdr>
        <w:top w:val="none" w:sz="0" w:space="0" w:color="auto"/>
        <w:left w:val="none" w:sz="0" w:space="0" w:color="auto"/>
        <w:bottom w:val="none" w:sz="0" w:space="0" w:color="auto"/>
        <w:right w:val="none" w:sz="0" w:space="0" w:color="auto"/>
      </w:divBdr>
    </w:div>
    <w:div w:id="21246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educhile1/TelecomLatam/blob/323d0542cef7024c1fdffbc4115de5728e037c7e/TelecomX_diccionario.md" TargetMode="External"/><Relationship Id="rId11" Type="http://schemas.openxmlformats.org/officeDocument/2006/relationships/image" Target="media/image5.png"/><Relationship Id="rId5" Type="http://schemas.openxmlformats.org/officeDocument/2006/relationships/hyperlink" Target="https://github.com/educhile1/TelecomLatam/blob/323d0542cef7024c1fdffbc4115de5728e037c7e/TelecomX_Data.js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{"storageType":"DocumentXmlStorage","descriptor":{"transcription":{"transcriptSegments":[],"speakerNames":[]},"audioOneDriveItem":{"driveId":"982379C6F36314E7","itemId":"982379C6F36314E7!s11a69e449cf6477fb4c893c8c4f9c2a8"}}}</storedTranscription>
</file>

<file path=customXml/itemProps1.xml><?xml version="1.0" encoding="utf-8"?>
<ds:datastoreItem xmlns:ds="http://schemas.openxmlformats.org/officeDocument/2006/customXml" ds:itemID="{502B1A6F-D144-483A-B2DF-B9D640CC704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7</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Cayun Mendez</dc:creator>
  <cp:keywords/>
  <dc:description/>
  <cp:lastModifiedBy>Eduardo Cayun Mendez</cp:lastModifiedBy>
  <cp:revision>5</cp:revision>
  <dcterms:created xsi:type="dcterms:W3CDTF">2025-07-17T03:03:00Z</dcterms:created>
  <dcterms:modified xsi:type="dcterms:W3CDTF">2025-07-21T13:20:00Z</dcterms:modified>
</cp:coreProperties>
</file>