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0EE64" w14:textId="57170C7A" w:rsidR="002D514A" w:rsidRDefault="002103BA" w:rsidP="00A0766D">
      <w:pPr>
        <w:spacing w:after="0" w:line="240" w:lineRule="auto"/>
        <w:contextualSpacing/>
        <w:jc w:val="center"/>
        <w:rPr>
          <w:rFonts w:ascii="Century Gothic" w:hAnsi="Century Gothic"/>
          <w:b/>
          <w:sz w:val="20"/>
          <w:szCs w:val="20"/>
        </w:rPr>
      </w:pPr>
      <w:r w:rsidRPr="00402C24">
        <w:rPr>
          <w:rFonts w:ascii="Century Gothic" w:hAnsi="Century Gothic"/>
          <w:b/>
          <w:noProof/>
          <w:sz w:val="20"/>
          <w:szCs w:val="20"/>
          <w:lang w:eastAsia="en-PH"/>
        </w:rPr>
        <w:drawing>
          <wp:anchor distT="0" distB="0" distL="114300" distR="114300" simplePos="0" relativeHeight="251654656" behindDoc="1" locked="0" layoutInCell="1" allowOverlap="1" wp14:anchorId="57AEDE25" wp14:editId="7C981569">
            <wp:simplePos x="0" y="0"/>
            <wp:positionH relativeFrom="column">
              <wp:posOffset>4851333</wp:posOffset>
            </wp:positionH>
            <wp:positionV relativeFrom="paragraph">
              <wp:posOffset>-340026</wp:posOffset>
            </wp:positionV>
            <wp:extent cx="1599406" cy="12360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cation Chair\Desktop\TED Files\LOGOS\TED.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99406" cy="1236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514A">
        <w:rPr>
          <w:noProof/>
          <w:lang w:eastAsia="en-PH"/>
        </w:rPr>
        <w:drawing>
          <wp:anchor distT="0" distB="0" distL="114300" distR="114300" simplePos="0" relativeHeight="251678208" behindDoc="0" locked="0" layoutInCell="1" allowOverlap="1" wp14:anchorId="3F782085" wp14:editId="2A468DBF">
            <wp:simplePos x="0" y="0"/>
            <wp:positionH relativeFrom="column">
              <wp:posOffset>676275</wp:posOffset>
            </wp:positionH>
            <wp:positionV relativeFrom="paragraph">
              <wp:posOffset>-205740</wp:posOffset>
            </wp:positionV>
            <wp:extent cx="609600" cy="748665"/>
            <wp:effectExtent l="0" t="0" r="0" b="0"/>
            <wp:wrapNone/>
            <wp:docPr id="2" name="Picture 2" descr="Image result for UST LOGO 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ST LOGO REGISTER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748665"/>
                    </a:xfrm>
                    <a:prstGeom prst="rect">
                      <a:avLst/>
                    </a:prstGeom>
                    <a:noFill/>
                    <a:ln>
                      <a:noFill/>
                    </a:ln>
                  </pic:spPr>
                </pic:pic>
              </a:graphicData>
            </a:graphic>
            <wp14:sizeRelH relativeFrom="page">
              <wp14:pctWidth>0</wp14:pctWidth>
            </wp14:sizeRelH>
            <wp14:sizeRelV relativeFrom="page">
              <wp14:pctHeight>0</wp14:pctHeight>
            </wp14:sizeRelV>
          </wp:anchor>
        </w:drawing>
      </w:r>
      <w:r w:rsidR="002D514A">
        <w:rPr>
          <w:noProof/>
          <w:lang w:eastAsia="en-PH"/>
        </w:rPr>
        <w:drawing>
          <wp:anchor distT="0" distB="0" distL="114300" distR="114300" simplePos="0" relativeHeight="251665920" behindDoc="0" locked="0" layoutInCell="1" allowOverlap="1" wp14:anchorId="36F8EB16" wp14:editId="3B41453B">
            <wp:simplePos x="0" y="0"/>
            <wp:positionH relativeFrom="column">
              <wp:posOffset>-85725</wp:posOffset>
            </wp:positionH>
            <wp:positionV relativeFrom="paragraph">
              <wp:posOffset>-190500</wp:posOffset>
            </wp:positionV>
            <wp:extent cx="847725" cy="771525"/>
            <wp:effectExtent l="0" t="0" r="0" b="9525"/>
            <wp:wrapNone/>
            <wp:docPr id="5" name="Picture 5" descr="http://www.ust.edu.ph/wp-content/themes/theme_cros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st.edu.ph/wp-content/themes/theme_cross/images/log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2341"/>
                    <a:stretch/>
                  </pic:blipFill>
                  <pic:spPr bwMode="auto">
                    <a:xfrm>
                      <a:off x="0" y="0"/>
                      <a:ext cx="847725" cy="771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514A">
        <w:rPr>
          <w:rFonts w:ascii="Century Gothic" w:hAnsi="Century Gothic"/>
          <w:b/>
          <w:sz w:val="20"/>
          <w:szCs w:val="20"/>
        </w:rPr>
        <w:t>University of Santo Tomas</w:t>
      </w:r>
    </w:p>
    <w:p w14:paraId="0E2177D2" w14:textId="34FE5DA0" w:rsidR="002D514A" w:rsidRDefault="002D514A" w:rsidP="00A0766D">
      <w:pPr>
        <w:spacing w:after="0" w:line="240" w:lineRule="auto"/>
        <w:contextualSpacing/>
        <w:jc w:val="center"/>
        <w:rPr>
          <w:rFonts w:ascii="Century Gothic" w:hAnsi="Century Gothic"/>
          <w:b/>
          <w:sz w:val="20"/>
          <w:szCs w:val="20"/>
        </w:rPr>
      </w:pPr>
      <w:r>
        <w:rPr>
          <w:rFonts w:ascii="Century Gothic" w:hAnsi="Century Gothic"/>
          <w:b/>
          <w:sz w:val="20"/>
          <w:szCs w:val="20"/>
        </w:rPr>
        <w:t>College of Education</w:t>
      </w:r>
    </w:p>
    <w:p w14:paraId="50A6651E" w14:textId="419A9B7B" w:rsidR="002D514A" w:rsidRDefault="002D514A" w:rsidP="00A0766D">
      <w:pPr>
        <w:spacing w:after="0" w:line="240" w:lineRule="auto"/>
        <w:contextualSpacing/>
        <w:jc w:val="center"/>
        <w:rPr>
          <w:rFonts w:ascii="Century Gothic" w:hAnsi="Century Gothic"/>
          <w:b/>
          <w:sz w:val="20"/>
          <w:szCs w:val="20"/>
        </w:rPr>
      </w:pPr>
      <w:r>
        <w:rPr>
          <w:rFonts w:ascii="Century Gothic" w:hAnsi="Century Gothic"/>
          <w:b/>
          <w:sz w:val="20"/>
          <w:szCs w:val="20"/>
        </w:rPr>
        <w:t>Bachelor of Library and Information Science Program</w:t>
      </w:r>
    </w:p>
    <w:p w14:paraId="22D5F0AE" w14:textId="77777777" w:rsidR="002D514A" w:rsidRDefault="002D514A" w:rsidP="00A0766D">
      <w:pPr>
        <w:spacing w:after="0" w:line="240" w:lineRule="auto"/>
        <w:contextualSpacing/>
        <w:rPr>
          <w:rFonts w:ascii="Century Gothic" w:hAnsi="Century Gothic"/>
          <w:b/>
          <w:sz w:val="20"/>
          <w:szCs w:val="20"/>
        </w:rPr>
      </w:pPr>
    </w:p>
    <w:p w14:paraId="709C24B0" w14:textId="77777777" w:rsidR="002D514A" w:rsidRPr="00783130" w:rsidRDefault="002D514A" w:rsidP="00A0766D">
      <w:pPr>
        <w:spacing w:after="0" w:line="240" w:lineRule="auto"/>
        <w:contextualSpacing/>
        <w:rPr>
          <w:rFonts w:ascii="Century Gothic" w:hAnsi="Century Gothic"/>
          <w:sz w:val="20"/>
          <w:szCs w:val="20"/>
        </w:rPr>
      </w:pPr>
    </w:p>
    <w:p w14:paraId="047F14A9" w14:textId="361F7A1B" w:rsidR="002D514A" w:rsidRPr="00A0766D" w:rsidRDefault="002D514A" w:rsidP="00A0766D">
      <w:pPr>
        <w:spacing w:after="0" w:line="240" w:lineRule="auto"/>
        <w:contextualSpacing/>
        <w:jc w:val="center"/>
        <w:rPr>
          <w:rFonts w:ascii="Century Gothic" w:hAnsi="Century Gothic"/>
          <w:b/>
        </w:rPr>
      </w:pPr>
      <w:r w:rsidRPr="00A0766D">
        <w:rPr>
          <w:rFonts w:ascii="Century Gothic" w:hAnsi="Century Gothic"/>
          <w:b/>
        </w:rPr>
        <w:t>BACHELOR OF LIBRARY AND INFORMATION SCIENCE</w:t>
      </w:r>
    </w:p>
    <w:p w14:paraId="1A485BE2" w14:textId="77777777" w:rsidR="002D514A" w:rsidRPr="00A0766D" w:rsidRDefault="002D514A" w:rsidP="00A0766D">
      <w:pPr>
        <w:spacing w:after="0" w:line="240" w:lineRule="auto"/>
        <w:contextualSpacing/>
        <w:jc w:val="center"/>
        <w:rPr>
          <w:rFonts w:ascii="Century Gothic" w:hAnsi="Century Gothic"/>
          <w:b/>
        </w:rPr>
      </w:pPr>
      <w:r w:rsidRPr="00A0766D">
        <w:rPr>
          <w:rFonts w:ascii="Century Gothic" w:hAnsi="Century Gothic"/>
          <w:b/>
        </w:rPr>
        <w:t>PRACTICUM POLICY STATEMENTS AND GUIDELINES</w:t>
      </w:r>
    </w:p>
    <w:p w14:paraId="64F9A153" w14:textId="77777777" w:rsidR="002D514A" w:rsidRPr="00A0766D" w:rsidRDefault="002D514A" w:rsidP="00A0766D">
      <w:pPr>
        <w:spacing w:after="0" w:line="240" w:lineRule="auto"/>
        <w:contextualSpacing/>
        <w:jc w:val="center"/>
        <w:rPr>
          <w:rFonts w:ascii="Century Gothic" w:hAnsi="Century Gothic"/>
          <w:b/>
        </w:rPr>
      </w:pPr>
      <w:r w:rsidRPr="00A0766D">
        <w:rPr>
          <w:rFonts w:ascii="Century Gothic" w:hAnsi="Century Gothic"/>
          <w:b/>
        </w:rPr>
        <w:t>Effectivity: First Term, AY 2016 – 2017</w:t>
      </w:r>
    </w:p>
    <w:p w14:paraId="474F6E85" w14:textId="77777777" w:rsidR="002D514A" w:rsidRPr="00A0766D" w:rsidRDefault="002D514A" w:rsidP="00A0766D">
      <w:pPr>
        <w:spacing w:after="0" w:line="240" w:lineRule="auto"/>
        <w:jc w:val="center"/>
        <w:rPr>
          <w:rFonts w:ascii="Century Gothic" w:hAnsi="Century Gothic" w:cs="Arial"/>
          <w:b/>
        </w:rPr>
      </w:pPr>
    </w:p>
    <w:p w14:paraId="219665C1" w14:textId="77777777" w:rsidR="002D514A" w:rsidRPr="00A0766D" w:rsidRDefault="002D514A" w:rsidP="00A0766D">
      <w:pPr>
        <w:spacing w:after="0" w:line="240" w:lineRule="auto"/>
        <w:rPr>
          <w:rFonts w:ascii="Century Gothic" w:hAnsi="Century Gothic" w:cs="Arial"/>
          <w:b/>
        </w:rPr>
      </w:pPr>
    </w:p>
    <w:p w14:paraId="6F85ED07" w14:textId="46B43F37" w:rsidR="00E864CD" w:rsidRPr="00A0766D" w:rsidRDefault="00954EFE" w:rsidP="00A0766D">
      <w:pPr>
        <w:pStyle w:val="ListParagraph"/>
        <w:numPr>
          <w:ilvl w:val="0"/>
          <w:numId w:val="24"/>
        </w:numPr>
        <w:spacing w:after="0" w:line="240" w:lineRule="auto"/>
        <w:rPr>
          <w:rFonts w:ascii="Century Gothic" w:hAnsi="Century Gothic" w:cs="Arial"/>
          <w:b/>
        </w:rPr>
      </w:pPr>
      <w:r w:rsidRPr="00A0766D">
        <w:rPr>
          <w:rFonts w:ascii="Century Gothic" w:hAnsi="Century Gothic" w:cs="Arial"/>
          <w:b/>
        </w:rPr>
        <w:t>PRACTICUM RATIONALE</w:t>
      </w:r>
    </w:p>
    <w:p w14:paraId="43A29662" w14:textId="77777777" w:rsidR="00E864CD" w:rsidRPr="00A0766D" w:rsidRDefault="00E864CD" w:rsidP="00A0766D">
      <w:pPr>
        <w:spacing w:after="0" w:line="240" w:lineRule="auto"/>
        <w:rPr>
          <w:rFonts w:ascii="Century Gothic" w:hAnsi="Century Gothic" w:cs="Arial"/>
        </w:rPr>
      </w:pPr>
    </w:p>
    <w:p w14:paraId="4F6FF6F5" w14:textId="02A312F0" w:rsidR="00E864CD" w:rsidRPr="00A0766D" w:rsidRDefault="00954EFE" w:rsidP="00A0766D">
      <w:pPr>
        <w:pStyle w:val="ListParagraph"/>
        <w:numPr>
          <w:ilvl w:val="0"/>
          <w:numId w:val="23"/>
        </w:numPr>
        <w:spacing w:after="0" w:line="240" w:lineRule="auto"/>
        <w:rPr>
          <w:rFonts w:ascii="Century Gothic" w:hAnsi="Century Gothic" w:cs="Arial"/>
          <w:b/>
        </w:rPr>
      </w:pPr>
      <w:r w:rsidRPr="00A0766D">
        <w:rPr>
          <w:rFonts w:ascii="Century Gothic" w:hAnsi="Century Gothic" w:cs="Arial"/>
          <w:b/>
        </w:rPr>
        <w:t xml:space="preserve">COURSE INFORMATION </w:t>
      </w:r>
    </w:p>
    <w:p w14:paraId="1561E82D" w14:textId="77777777" w:rsidR="00E864CD" w:rsidRPr="00A0766D" w:rsidRDefault="00E864CD" w:rsidP="00A0766D">
      <w:pPr>
        <w:pStyle w:val="ListParagraph"/>
        <w:spacing w:after="0" w:line="240" w:lineRule="auto"/>
        <w:ind w:left="3060" w:hanging="1980"/>
        <w:rPr>
          <w:rFonts w:ascii="Century Gothic" w:hAnsi="Century Gothic" w:cs="Arial"/>
        </w:rPr>
      </w:pPr>
    </w:p>
    <w:tbl>
      <w:tblPr>
        <w:tblStyle w:val="TableGrid"/>
        <w:tblW w:w="9866" w:type="dxa"/>
        <w:tblInd w:w="108" w:type="dxa"/>
        <w:tblLook w:val="04A0" w:firstRow="1" w:lastRow="0" w:firstColumn="1" w:lastColumn="0" w:noHBand="0" w:noVBand="1"/>
      </w:tblPr>
      <w:tblGrid>
        <w:gridCol w:w="3206"/>
        <w:gridCol w:w="6660"/>
      </w:tblGrid>
      <w:tr w:rsidR="00B52F0C" w:rsidRPr="00A0766D" w14:paraId="35765534" w14:textId="77777777" w:rsidTr="00AA5819">
        <w:trPr>
          <w:trHeight w:val="620"/>
        </w:trPr>
        <w:tc>
          <w:tcPr>
            <w:tcW w:w="3206" w:type="dxa"/>
          </w:tcPr>
          <w:p w14:paraId="6814D1A6" w14:textId="77777777" w:rsidR="00E864CD" w:rsidRPr="00A0766D" w:rsidRDefault="00E864CD" w:rsidP="00A0766D">
            <w:pPr>
              <w:pStyle w:val="ListParagraph"/>
              <w:ind w:left="0"/>
              <w:rPr>
                <w:rFonts w:ascii="Century Gothic" w:hAnsi="Century Gothic" w:cs="Arial"/>
              </w:rPr>
            </w:pPr>
            <w:r w:rsidRPr="00A0766D">
              <w:rPr>
                <w:rFonts w:ascii="Century Gothic" w:hAnsi="Century Gothic" w:cs="Arial"/>
              </w:rPr>
              <w:t>Course Title</w:t>
            </w:r>
          </w:p>
        </w:tc>
        <w:tc>
          <w:tcPr>
            <w:tcW w:w="6660" w:type="dxa"/>
          </w:tcPr>
          <w:p w14:paraId="01BBBC34" w14:textId="77777777" w:rsidR="00E864CD" w:rsidRPr="00A0766D" w:rsidRDefault="00DB4887" w:rsidP="00A0766D">
            <w:pPr>
              <w:pStyle w:val="ListParagraph"/>
              <w:ind w:left="0"/>
              <w:rPr>
                <w:rFonts w:ascii="Century Gothic" w:hAnsi="Century Gothic" w:cs="Arial"/>
              </w:rPr>
            </w:pPr>
            <w:r w:rsidRPr="00A0766D">
              <w:rPr>
                <w:rFonts w:ascii="Century Gothic" w:hAnsi="Century Gothic" w:cs="Arial"/>
              </w:rPr>
              <w:t>Library Practicum I</w:t>
            </w:r>
          </w:p>
          <w:p w14:paraId="1A2FC3C6" w14:textId="77777777" w:rsidR="00DB4887" w:rsidRPr="00A0766D" w:rsidRDefault="00DB4887" w:rsidP="00A0766D">
            <w:pPr>
              <w:pStyle w:val="ListParagraph"/>
              <w:ind w:left="0"/>
              <w:rPr>
                <w:rFonts w:ascii="Century Gothic" w:hAnsi="Century Gothic" w:cs="Arial"/>
              </w:rPr>
            </w:pPr>
            <w:r w:rsidRPr="00A0766D">
              <w:rPr>
                <w:rFonts w:ascii="Century Gothic" w:hAnsi="Century Gothic" w:cs="Arial"/>
              </w:rPr>
              <w:t>Library Practicum II</w:t>
            </w:r>
          </w:p>
        </w:tc>
      </w:tr>
      <w:tr w:rsidR="00B52F0C" w:rsidRPr="00A0766D" w14:paraId="2F788483" w14:textId="77777777" w:rsidTr="00AA5819">
        <w:tc>
          <w:tcPr>
            <w:tcW w:w="3206" w:type="dxa"/>
          </w:tcPr>
          <w:p w14:paraId="17AF874E" w14:textId="77777777" w:rsidR="00E864CD" w:rsidRPr="00A0766D" w:rsidRDefault="00E864CD" w:rsidP="00A0766D">
            <w:pPr>
              <w:pStyle w:val="ListParagraph"/>
              <w:ind w:left="0"/>
              <w:rPr>
                <w:rFonts w:ascii="Century Gothic" w:hAnsi="Century Gothic" w:cs="Arial"/>
              </w:rPr>
            </w:pPr>
            <w:r w:rsidRPr="00A0766D">
              <w:rPr>
                <w:rFonts w:ascii="Century Gothic" w:hAnsi="Century Gothic" w:cs="Arial"/>
              </w:rPr>
              <w:t>Course Code</w:t>
            </w:r>
          </w:p>
        </w:tc>
        <w:tc>
          <w:tcPr>
            <w:tcW w:w="6660" w:type="dxa"/>
          </w:tcPr>
          <w:p w14:paraId="43E685E4" w14:textId="77777777" w:rsidR="00E864CD" w:rsidRPr="00A0766D" w:rsidRDefault="00DB4887" w:rsidP="00A0766D">
            <w:pPr>
              <w:pStyle w:val="ListParagraph"/>
              <w:ind w:left="0"/>
              <w:rPr>
                <w:rFonts w:ascii="Century Gothic" w:hAnsi="Century Gothic" w:cs="Arial"/>
              </w:rPr>
            </w:pPr>
            <w:r w:rsidRPr="00A0766D">
              <w:rPr>
                <w:rFonts w:ascii="Century Gothic" w:hAnsi="Century Gothic" w:cs="Arial"/>
              </w:rPr>
              <w:t>LPRAC1</w:t>
            </w:r>
          </w:p>
          <w:p w14:paraId="7DAB4B66" w14:textId="77777777" w:rsidR="00DB4887" w:rsidRPr="00A0766D" w:rsidRDefault="00DB4887" w:rsidP="00A0766D">
            <w:pPr>
              <w:pStyle w:val="ListParagraph"/>
              <w:ind w:left="0"/>
              <w:rPr>
                <w:rFonts w:ascii="Century Gothic" w:hAnsi="Century Gothic" w:cs="Arial"/>
              </w:rPr>
            </w:pPr>
            <w:r w:rsidRPr="00A0766D">
              <w:rPr>
                <w:rFonts w:ascii="Century Gothic" w:hAnsi="Century Gothic" w:cs="Arial"/>
              </w:rPr>
              <w:t>LPRAC2</w:t>
            </w:r>
          </w:p>
        </w:tc>
      </w:tr>
      <w:tr w:rsidR="00B52F0C" w:rsidRPr="00A0766D" w14:paraId="1DC034A5" w14:textId="77777777" w:rsidTr="00AA5819">
        <w:tc>
          <w:tcPr>
            <w:tcW w:w="3206" w:type="dxa"/>
          </w:tcPr>
          <w:p w14:paraId="3D806431" w14:textId="77777777" w:rsidR="00E864CD" w:rsidRPr="00A0766D" w:rsidRDefault="00E864CD" w:rsidP="00A0766D">
            <w:pPr>
              <w:pStyle w:val="ListParagraph"/>
              <w:ind w:left="0"/>
              <w:rPr>
                <w:rFonts w:ascii="Century Gothic" w:hAnsi="Century Gothic" w:cs="Arial"/>
              </w:rPr>
            </w:pPr>
            <w:r w:rsidRPr="00A0766D">
              <w:rPr>
                <w:rFonts w:ascii="Century Gothic" w:hAnsi="Century Gothic" w:cs="Arial"/>
              </w:rPr>
              <w:t>Course Credit Units</w:t>
            </w:r>
          </w:p>
        </w:tc>
        <w:tc>
          <w:tcPr>
            <w:tcW w:w="6660" w:type="dxa"/>
          </w:tcPr>
          <w:p w14:paraId="01907409" w14:textId="77777777" w:rsidR="00E864CD" w:rsidRPr="00A0766D" w:rsidRDefault="00DB4887" w:rsidP="00A0766D">
            <w:pPr>
              <w:pStyle w:val="ListParagraph"/>
              <w:ind w:left="0"/>
              <w:rPr>
                <w:rFonts w:ascii="Century Gothic" w:hAnsi="Century Gothic" w:cs="Arial"/>
              </w:rPr>
            </w:pPr>
            <w:r w:rsidRPr="00A0766D">
              <w:rPr>
                <w:rFonts w:ascii="Century Gothic" w:hAnsi="Century Gothic" w:cs="Arial"/>
              </w:rPr>
              <w:t>6</w:t>
            </w:r>
          </w:p>
        </w:tc>
      </w:tr>
      <w:tr w:rsidR="00B52F0C" w:rsidRPr="00A0766D" w14:paraId="1DCA74C0" w14:textId="77777777" w:rsidTr="00AA5819">
        <w:tc>
          <w:tcPr>
            <w:tcW w:w="3206" w:type="dxa"/>
          </w:tcPr>
          <w:p w14:paraId="71B05A55" w14:textId="77777777" w:rsidR="00E864CD" w:rsidRPr="00A0766D" w:rsidRDefault="00E864CD" w:rsidP="00A0766D">
            <w:pPr>
              <w:pStyle w:val="ListParagraph"/>
              <w:ind w:left="0"/>
              <w:rPr>
                <w:rFonts w:ascii="Century Gothic" w:hAnsi="Century Gothic" w:cs="Arial"/>
              </w:rPr>
            </w:pPr>
            <w:r w:rsidRPr="00A0766D">
              <w:rPr>
                <w:rFonts w:ascii="Century Gothic" w:hAnsi="Century Gothic" w:cs="Arial"/>
              </w:rPr>
              <w:t>Course Pre-requisites</w:t>
            </w:r>
          </w:p>
        </w:tc>
        <w:tc>
          <w:tcPr>
            <w:tcW w:w="6660" w:type="dxa"/>
          </w:tcPr>
          <w:p w14:paraId="10559023" w14:textId="77777777" w:rsidR="00954EFE"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LIS 1: Introduction to Library and Information Science</w:t>
            </w:r>
          </w:p>
          <w:p w14:paraId="77FAF954" w14:textId="77777777" w:rsidR="00954EFE"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LIS 2 : Collection Development</w:t>
            </w:r>
          </w:p>
          <w:p w14:paraId="158663A8" w14:textId="3DE81016" w:rsidR="00740EF1"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LS 3 : Organization of Information Sources I</w:t>
            </w:r>
          </w:p>
          <w:p w14:paraId="3CC02903" w14:textId="77777777" w:rsidR="00954EFE"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LS 4 : Organization of Information Sources II</w:t>
            </w:r>
          </w:p>
          <w:p w14:paraId="5FA9EE22" w14:textId="7CC03827" w:rsidR="00740EF1"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LS 5 : Information Sources and Services I</w:t>
            </w:r>
          </w:p>
          <w:p w14:paraId="6FD314FD" w14:textId="77777777" w:rsidR="00954EFE"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LS 6 : Library And Information Management I</w:t>
            </w:r>
          </w:p>
          <w:p w14:paraId="486724D8" w14:textId="77777777" w:rsidR="00954EFE"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LIS 7 : Indexing and Abstracting I</w:t>
            </w:r>
          </w:p>
          <w:p w14:paraId="152180D8" w14:textId="36B4A539" w:rsidR="00740EF1"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LS 8 : Information Technology I</w:t>
            </w:r>
          </w:p>
          <w:p w14:paraId="42B09F44" w14:textId="02CDD1C3" w:rsidR="00740EF1"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LS 9 :  Information Sources and Services II</w:t>
            </w:r>
          </w:p>
          <w:p w14:paraId="0CDADE1B" w14:textId="0B7E0C4A" w:rsidR="00740EF1"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LS 10 : Information Technology II</w:t>
            </w:r>
          </w:p>
          <w:p w14:paraId="57FEE5C0" w14:textId="2C8EC622" w:rsidR="00740EF1"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 xml:space="preserve">LS 11 : Research Methods In Library and Information Science </w:t>
            </w:r>
          </w:p>
          <w:p w14:paraId="68C0CC77" w14:textId="3B4DA45F" w:rsidR="00740EF1"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LS 12 : Special Materials</w:t>
            </w:r>
          </w:p>
          <w:p w14:paraId="4770E9A4" w14:textId="242D3950" w:rsidR="00740EF1"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LS13 : Literature for Children and Young Adults</w:t>
            </w:r>
          </w:p>
          <w:p w14:paraId="0AE8BE29" w14:textId="77777777" w:rsidR="00954EFE"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LS14 : School Libraries and Media Center</w:t>
            </w:r>
          </w:p>
          <w:p w14:paraId="6418ECF4" w14:textId="77777777" w:rsidR="00954EFE"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LS 15 : Academic Libraries</w:t>
            </w:r>
          </w:p>
          <w:p w14:paraId="338EC919" w14:textId="77777777" w:rsidR="00954EFE"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LS 16 : Special Libraries</w:t>
            </w:r>
          </w:p>
          <w:p w14:paraId="1FCB2B51" w14:textId="77777777" w:rsidR="00954EFE"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LIS 20 : Collection Management</w:t>
            </w:r>
          </w:p>
          <w:p w14:paraId="4FF70B66" w14:textId="4852029D" w:rsidR="00740EF1"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LIS 21 : Information Sources and Services III</w:t>
            </w:r>
          </w:p>
          <w:p w14:paraId="4C3FA1FF" w14:textId="381A6748" w:rsidR="00954EFE"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LIS 22 : Indexing and Abstracting III</w:t>
            </w:r>
          </w:p>
          <w:p w14:paraId="206D57B5" w14:textId="06E15E60" w:rsidR="00740EF1" w:rsidRPr="00A0766D" w:rsidRDefault="00954EFE" w:rsidP="00A0766D">
            <w:pPr>
              <w:pStyle w:val="ListParagraph"/>
              <w:ind w:left="0"/>
              <w:rPr>
                <w:rFonts w:ascii="Century Gothic" w:hAnsi="Century Gothic" w:cs="Arial"/>
                <w:lang w:val="fr-FR"/>
              </w:rPr>
            </w:pPr>
            <w:r w:rsidRPr="00A0766D">
              <w:rPr>
                <w:rFonts w:ascii="Century Gothic" w:hAnsi="Century Gothic" w:cs="Arial"/>
                <w:lang w:val="fr-FR"/>
              </w:rPr>
              <w:t>LIS 23 : Information Technology III</w:t>
            </w:r>
          </w:p>
        </w:tc>
      </w:tr>
      <w:tr w:rsidR="00B52F0C" w:rsidRPr="00A0766D" w14:paraId="2ADC0972" w14:textId="77777777" w:rsidTr="00AA5819">
        <w:trPr>
          <w:trHeight w:val="557"/>
        </w:trPr>
        <w:tc>
          <w:tcPr>
            <w:tcW w:w="3206" w:type="dxa"/>
          </w:tcPr>
          <w:p w14:paraId="7AEDB3DA" w14:textId="77777777" w:rsidR="00E864CD" w:rsidRPr="00A0766D" w:rsidRDefault="00E864CD" w:rsidP="00A0766D">
            <w:pPr>
              <w:pStyle w:val="ListParagraph"/>
              <w:ind w:left="0"/>
              <w:rPr>
                <w:rFonts w:ascii="Century Gothic" w:hAnsi="Century Gothic" w:cs="Arial"/>
              </w:rPr>
            </w:pPr>
            <w:r w:rsidRPr="00A0766D">
              <w:rPr>
                <w:rFonts w:ascii="Century Gothic" w:hAnsi="Century Gothic" w:cs="Arial"/>
              </w:rPr>
              <w:t>Course Co-requisites</w:t>
            </w:r>
          </w:p>
        </w:tc>
        <w:tc>
          <w:tcPr>
            <w:tcW w:w="6660" w:type="dxa"/>
          </w:tcPr>
          <w:p w14:paraId="0C19A4B0" w14:textId="39007586" w:rsidR="00740EF1" w:rsidRPr="00A0766D" w:rsidRDefault="00954EFE" w:rsidP="00A0766D">
            <w:pPr>
              <w:pStyle w:val="ListParagraph"/>
              <w:ind w:left="0"/>
              <w:rPr>
                <w:rFonts w:ascii="Century Gothic" w:hAnsi="Century Gothic" w:cs="Arial"/>
              </w:rPr>
            </w:pPr>
            <w:r w:rsidRPr="00A0766D">
              <w:rPr>
                <w:rFonts w:ascii="Century Gothic" w:hAnsi="Century Gothic" w:cs="Arial"/>
              </w:rPr>
              <w:t>LS 17: Public Libraries</w:t>
            </w:r>
          </w:p>
          <w:p w14:paraId="1DD49811" w14:textId="3C58F0CA" w:rsidR="00FA7BCE" w:rsidRPr="00A0766D" w:rsidRDefault="00954EFE" w:rsidP="00A0766D">
            <w:pPr>
              <w:pStyle w:val="ListParagraph"/>
              <w:ind w:left="0"/>
              <w:rPr>
                <w:rFonts w:ascii="Century Gothic" w:hAnsi="Century Gothic" w:cs="Arial"/>
              </w:rPr>
            </w:pPr>
            <w:r w:rsidRPr="00A0766D">
              <w:rPr>
                <w:rFonts w:ascii="Century Gothic" w:hAnsi="Century Gothic" w:cs="Arial"/>
              </w:rPr>
              <w:t>LIS 18: Archives And Records Management</w:t>
            </w:r>
          </w:p>
          <w:p w14:paraId="4ECFBC65" w14:textId="5C41D2AE" w:rsidR="00740EF1" w:rsidRPr="00A0766D" w:rsidRDefault="00954EFE" w:rsidP="00A0766D">
            <w:pPr>
              <w:pStyle w:val="ListParagraph"/>
              <w:ind w:left="0"/>
              <w:rPr>
                <w:rFonts w:ascii="Century Gothic" w:hAnsi="Century Gothic" w:cs="Arial"/>
              </w:rPr>
            </w:pPr>
            <w:r w:rsidRPr="00A0766D">
              <w:rPr>
                <w:rFonts w:ascii="Century Gothic" w:hAnsi="Century Gothic" w:cs="Arial"/>
              </w:rPr>
              <w:t>LIS 24: Organiza</w:t>
            </w:r>
            <w:r w:rsidR="00C04815" w:rsidRPr="00A0766D">
              <w:rPr>
                <w:rFonts w:ascii="Century Gothic" w:hAnsi="Century Gothic" w:cs="Arial"/>
              </w:rPr>
              <w:t>tion And Information Sources III</w:t>
            </w:r>
          </w:p>
          <w:p w14:paraId="1C92127D" w14:textId="7754C5A8" w:rsidR="00E864CD" w:rsidRPr="00A0766D" w:rsidRDefault="00954EFE" w:rsidP="00A0766D">
            <w:pPr>
              <w:pStyle w:val="ListParagraph"/>
              <w:ind w:left="0"/>
              <w:rPr>
                <w:rFonts w:ascii="Century Gothic" w:hAnsi="Century Gothic" w:cs="Arial"/>
              </w:rPr>
            </w:pPr>
            <w:r w:rsidRPr="00A0766D">
              <w:rPr>
                <w:rFonts w:ascii="Century Gothic" w:hAnsi="Century Gothic" w:cs="Arial"/>
              </w:rPr>
              <w:t>LIS 25: Libra</w:t>
            </w:r>
            <w:r w:rsidR="00C04815" w:rsidRPr="00A0766D">
              <w:rPr>
                <w:rFonts w:ascii="Century Gothic" w:hAnsi="Century Gothic" w:cs="Arial"/>
              </w:rPr>
              <w:t>ry And Information Management II</w:t>
            </w:r>
          </w:p>
        </w:tc>
      </w:tr>
      <w:tr w:rsidR="00B52F0C" w:rsidRPr="00A0766D" w14:paraId="26E4ACD9" w14:textId="77777777" w:rsidTr="00AA5819">
        <w:tc>
          <w:tcPr>
            <w:tcW w:w="3206" w:type="dxa"/>
          </w:tcPr>
          <w:p w14:paraId="5663318E" w14:textId="77777777" w:rsidR="00E864CD" w:rsidRPr="00A0766D" w:rsidRDefault="00E864CD" w:rsidP="00A0766D">
            <w:pPr>
              <w:pStyle w:val="ListParagraph"/>
              <w:ind w:left="0"/>
              <w:rPr>
                <w:rFonts w:ascii="Century Gothic" w:hAnsi="Century Gothic" w:cs="Arial"/>
              </w:rPr>
            </w:pPr>
            <w:r w:rsidRPr="00A0766D">
              <w:rPr>
                <w:rFonts w:ascii="Century Gothic" w:hAnsi="Century Gothic" w:cs="Arial"/>
              </w:rPr>
              <w:t>Course Coordinator/Supervising Teacher</w:t>
            </w:r>
          </w:p>
        </w:tc>
        <w:tc>
          <w:tcPr>
            <w:tcW w:w="6660" w:type="dxa"/>
          </w:tcPr>
          <w:p w14:paraId="3670F7F1" w14:textId="7874BEDB" w:rsidR="00E864CD" w:rsidRPr="00A0766D" w:rsidRDefault="00954EFE" w:rsidP="00A0766D">
            <w:pPr>
              <w:pStyle w:val="ListParagraph"/>
              <w:ind w:left="0"/>
              <w:rPr>
                <w:rFonts w:ascii="Century Gothic" w:hAnsi="Century Gothic" w:cs="Arial"/>
              </w:rPr>
            </w:pPr>
            <w:r w:rsidRPr="00A0766D">
              <w:rPr>
                <w:rFonts w:ascii="Century Gothic" w:hAnsi="Century Gothic" w:cs="Arial"/>
              </w:rPr>
              <w:t>Asst. Prof. Ma. Pri-Ann M. Tinipunan</w:t>
            </w:r>
          </w:p>
        </w:tc>
      </w:tr>
    </w:tbl>
    <w:p w14:paraId="48041B95" w14:textId="77777777" w:rsidR="0000319C" w:rsidRDefault="0000319C" w:rsidP="0000319C">
      <w:pPr>
        <w:pStyle w:val="ListParagraph"/>
        <w:spacing w:after="0" w:line="240" w:lineRule="auto"/>
        <w:ind w:left="360"/>
        <w:rPr>
          <w:rFonts w:ascii="Century Gothic" w:hAnsi="Century Gothic" w:cs="Arial"/>
          <w:b/>
        </w:rPr>
      </w:pPr>
    </w:p>
    <w:p w14:paraId="085FA88D" w14:textId="77AFB83A" w:rsidR="00E864CD" w:rsidRPr="00A0766D" w:rsidRDefault="00954EFE" w:rsidP="00A0766D">
      <w:pPr>
        <w:pStyle w:val="ListParagraph"/>
        <w:numPr>
          <w:ilvl w:val="0"/>
          <w:numId w:val="23"/>
        </w:numPr>
        <w:spacing w:after="0" w:line="240" w:lineRule="auto"/>
        <w:rPr>
          <w:rFonts w:ascii="Century Gothic" w:hAnsi="Century Gothic" w:cs="Arial"/>
          <w:b/>
        </w:rPr>
      </w:pPr>
      <w:r w:rsidRPr="00A0766D">
        <w:rPr>
          <w:rFonts w:ascii="Century Gothic" w:hAnsi="Century Gothic" w:cs="Arial"/>
          <w:b/>
        </w:rPr>
        <w:lastRenderedPageBreak/>
        <w:t>PRACTICUM TRAINING RATIONALE AND OUTCOMES</w:t>
      </w:r>
    </w:p>
    <w:p w14:paraId="3E580906" w14:textId="77777777" w:rsidR="00431D1A" w:rsidRPr="00A0766D" w:rsidRDefault="00431D1A" w:rsidP="00A0766D">
      <w:pPr>
        <w:pStyle w:val="ListParagraph"/>
        <w:spacing w:after="0" w:line="240" w:lineRule="auto"/>
        <w:ind w:left="3060" w:hanging="1980"/>
        <w:rPr>
          <w:rFonts w:ascii="Century Gothic" w:hAnsi="Century Gothic" w:cs="Arial"/>
          <w:b/>
        </w:rPr>
      </w:pPr>
    </w:p>
    <w:p w14:paraId="48FC405E" w14:textId="77777777" w:rsidR="00DB2924" w:rsidRPr="00A0766D" w:rsidRDefault="00DB2924" w:rsidP="00A0766D">
      <w:pPr>
        <w:pStyle w:val="ListParagraph"/>
        <w:spacing w:after="0" w:line="240" w:lineRule="auto"/>
        <w:ind w:left="1980" w:hanging="1980"/>
        <w:jc w:val="both"/>
        <w:rPr>
          <w:rFonts w:ascii="Century Gothic" w:hAnsi="Century Gothic" w:cs="Arial"/>
          <w:b/>
        </w:rPr>
      </w:pPr>
      <w:r w:rsidRPr="00A0766D">
        <w:rPr>
          <w:rFonts w:ascii="Century Gothic" w:hAnsi="Century Gothic" w:cs="Arial"/>
          <w:b/>
        </w:rPr>
        <w:t>LPRAC 1: Library Practicum 1</w:t>
      </w:r>
    </w:p>
    <w:p w14:paraId="175DEA7C" w14:textId="77777777" w:rsidR="00431D1A" w:rsidRPr="00A0766D" w:rsidRDefault="00431D1A" w:rsidP="00A0766D">
      <w:pPr>
        <w:pStyle w:val="ListParagraph"/>
        <w:spacing w:after="0" w:line="240" w:lineRule="auto"/>
        <w:ind w:left="1980" w:hanging="1980"/>
        <w:jc w:val="both"/>
        <w:rPr>
          <w:rFonts w:ascii="Century Gothic" w:hAnsi="Century Gothic" w:cs="Arial"/>
          <w:b/>
        </w:rPr>
      </w:pPr>
    </w:p>
    <w:p w14:paraId="103E2F9E" w14:textId="620281F1" w:rsidR="00DB2924" w:rsidRPr="00A0766D" w:rsidRDefault="00DB2924" w:rsidP="00A0766D">
      <w:pPr>
        <w:pStyle w:val="ListParagraph"/>
        <w:spacing w:after="0" w:line="240" w:lineRule="auto"/>
        <w:ind w:left="0"/>
        <w:jc w:val="both"/>
        <w:rPr>
          <w:rFonts w:ascii="Century Gothic" w:hAnsi="Century Gothic" w:cs="Arial"/>
          <w:b/>
          <w:lang w:val="fr-FR"/>
        </w:rPr>
      </w:pPr>
      <w:r w:rsidRPr="00A0766D">
        <w:rPr>
          <w:rFonts w:ascii="Century Gothic" w:hAnsi="Century Gothic" w:cs="Arial"/>
          <w:lang w:val="en-US"/>
        </w:rPr>
        <w:t>This 3 – unit course enables the students to apply theoretical knowledge in Library and Information Science in actual library work. Offered in the 1</w:t>
      </w:r>
      <w:r w:rsidRPr="00A0766D">
        <w:rPr>
          <w:rFonts w:ascii="Century Gothic" w:hAnsi="Century Gothic" w:cs="Arial"/>
          <w:vertAlign w:val="superscript"/>
          <w:lang w:val="en-US"/>
        </w:rPr>
        <w:t>st</w:t>
      </w:r>
      <w:r w:rsidRPr="00A0766D">
        <w:rPr>
          <w:rFonts w:ascii="Century Gothic" w:hAnsi="Century Gothic" w:cs="Arial"/>
          <w:lang w:val="en-US"/>
        </w:rPr>
        <w:t xml:space="preserve"> semester, students will have their practicum in the UST Miguel de Benavides Library</w:t>
      </w:r>
      <w:r w:rsidRPr="00A0766D">
        <w:rPr>
          <w:rFonts w:ascii="Century Gothic" w:hAnsi="Century Gothic" w:cs="Arial"/>
          <w:b/>
          <w:lang w:val="en-US"/>
        </w:rPr>
        <w:t xml:space="preserve">. </w:t>
      </w:r>
    </w:p>
    <w:p w14:paraId="08F960C8" w14:textId="77777777" w:rsidR="00431D1A" w:rsidRPr="00A0766D" w:rsidRDefault="00431D1A" w:rsidP="00A0766D">
      <w:pPr>
        <w:pStyle w:val="ListParagraph"/>
        <w:spacing w:after="0" w:line="240" w:lineRule="auto"/>
        <w:ind w:left="1980" w:hanging="1980"/>
        <w:jc w:val="both"/>
        <w:rPr>
          <w:rFonts w:ascii="Century Gothic" w:hAnsi="Century Gothic" w:cs="Arial"/>
          <w:b/>
        </w:rPr>
      </w:pPr>
    </w:p>
    <w:p w14:paraId="3CB56F3B" w14:textId="77777777" w:rsidR="00DB2924" w:rsidRPr="00A0766D" w:rsidRDefault="00DB2924" w:rsidP="00A0766D">
      <w:pPr>
        <w:pStyle w:val="ListParagraph"/>
        <w:spacing w:after="0" w:line="240" w:lineRule="auto"/>
        <w:ind w:left="1980" w:hanging="1980"/>
        <w:jc w:val="both"/>
        <w:rPr>
          <w:rFonts w:ascii="Century Gothic" w:hAnsi="Century Gothic" w:cs="Arial"/>
          <w:b/>
        </w:rPr>
      </w:pPr>
      <w:r w:rsidRPr="00A0766D">
        <w:rPr>
          <w:rFonts w:ascii="Century Gothic" w:hAnsi="Century Gothic" w:cs="Arial"/>
          <w:b/>
        </w:rPr>
        <w:t>LPRAC 2: Library Practicum 2</w:t>
      </w:r>
    </w:p>
    <w:p w14:paraId="059A9BF6" w14:textId="77777777" w:rsidR="00431D1A" w:rsidRPr="00A0766D" w:rsidRDefault="00431D1A" w:rsidP="00A0766D">
      <w:pPr>
        <w:pStyle w:val="ListParagraph"/>
        <w:spacing w:after="0" w:line="240" w:lineRule="auto"/>
        <w:ind w:left="1980" w:hanging="1980"/>
        <w:jc w:val="both"/>
        <w:rPr>
          <w:rFonts w:ascii="Century Gothic" w:hAnsi="Century Gothic" w:cs="Arial"/>
          <w:b/>
        </w:rPr>
      </w:pPr>
    </w:p>
    <w:p w14:paraId="58D1ED08" w14:textId="2C7C3E57" w:rsidR="00E864CD" w:rsidRPr="00A0766D" w:rsidRDefault="00DB2924" w:rsidP="00A0766D">
      <w:pPr>
        <w:pStyle w:val="ListParagraph"/>
        <w:spacing w:after="0" w:line="240" w:lineRule="auto"/>
        <w:ind w:left="0"/>
        <w:jc w:val="both"/>
        <w:rPr>
          <w:rFonts w:ascii="Century Gothic" w:hAnsi="Century Gothic" w:cs="Arial"/>
        </w:rPr>
      </w:pPr>
      <w:r w:rsidRPr="00A0766D">
        <w:rPr>
          <w:rFonts w:ascii="Century Gothic" w:hAnsi="Century Gothic" w:cs="Arial"/>
        </w:rPr>
        <w:t xml:space="preserve">This course is the second part of the 1 – year field work practicum of the graduating BLIS students. It </w:t>
      </w:r>
      <w:r w:rsidRPr="00A0766D">
        <w:rPr>
          <w:rFonts w:ascii="Century Gothic" w:hAnsi="Century Gothic" w:cs="Arial"/>
          <w:lang w:val="en-US"/>
        </w:rPr>
        <w:t xml:space="preserve">covers immersion in school, public, academic and special libraries outside the University. </w:t>
      </w:r>
      <w:r w:rsidRPr="00A0766D">
        <w:rPr>
          <w:rFonts w:ascii="Century Gothic" w:hAnsi="Century Gothic" w:cs="Arial"/>
        </w:rPr>
        <w:t xml:space="preserve">It aims to further enhance the students’ </w:t>
      </w:r>
      <w:r w:rsidR="00E925DD" w:rsidRPr="00A0766D">
        <w:rPr>
          <w:rFonts w:ascii="Century Gothic" w:hAnsi="Century Gothic" w:cs="Arial"/>
        </w:rPr>
        <w:t xml:space="preserve">basic </w:t>
      </w:r>
      <w:r w:rsidRPr="00A0766D">
        <w:rPr>
          <w:rFonts w:ascii="Century Gothic" w:hAnsi="Century Gothic" w:cs="Arial"/>
        </w:rPr>
        <w:t>managerial and supervisory skills, and technical s</w:t>
      </w:r>
      <w:r w:rsidR="00756322" w:rsidRPr="00A0766D">
        <w:rPr>
          <w:rFonts w:ascii="Century Gothic" w:hAnsi="Century Gothic" w:cs="Arial"/>
        </w:rPr>
        <w:t>kills such as indexing, catalog</w:t>
      </w:r>
      <w:r w:rsidR="00E925DD" w:rsidRPr="00A0766D">
        <w:rPr>
          <w:rFonts w:ascii="Century Gothic" w:hAnsi="Century Gothic" w:cs="Arial"/>
        </w:rPr>
        <w:t>ing, and abstracting as applied in various information intensive organizations.</w:t>
      </w:r>
    </w:p>
    <w:p w14:paraId="21A47CE4" w14:textId="77777777" w:rsidR="00431D1A" w:rsidRPr="00A0766D" w:rsidRDefault="00431D1A" w:rsidP="00A0766D">
      <w:pPr>
        <w:pStyle w:val="ListParagraph"/>
        <w:spacing w:after="0" w:line="240" w:lineRule="auto"/>
        <w:ind w:left="3060" w:hanging="1980"/>
        <w:rPr>
          <w:rFonts w:ascii="Century Gothic" w:hAnsi="Century Gothic" w:cs="Arial"/>
          <w:b/>
        </w:rPr>
      </w:pPr>
    </w:p>
    <w:p w14:paraId="087F3483" w14:textId="73171074" w:rsidR="00E864CD" w:rsidRPr="00A0766D" w:rsidRDefault="00E864CD" w:rsidP="00A0766D">
      <w:pPr>
        <w:pStyle w:val="ListParagraph"/>
        <w:numPr>
          <w:ilvl w:val="0"/>
          <w:numId w:val="23"/>
        </w:numPr>
        <w:spacing w:after="0" w:line="240" w:lineRule="auto"/>
        <w:rPr>
          <w:rFonts w:ascii="Century Gothic" w:hAnsi="Century Gothic" w:cs="Arial"/>
        </w:rPr>
      </w:pPr>
      <w:r w:rsidRPr="00A0766D">
        <w:rPr>
          <w:rFonts w:ascii="Century Gothic" w:hAnsi="Century Gothic" w:cs="Arial"/>
          <w:b/>
        </w:rPr>
        <w:t>Practicum Intended Learning Outcomes</w:t>
      </w:r>
      <w:r w:rsidR="006A3640" w:rsidRPr="00A0766D">
        <w:rPr>
          <w:rFonts w:ascii="Century Gothic" w:hAnsi="Century Gothic" w:cs="Arial"/>
        </w:rPr>
        <w:t xml:space="preserve"> </w:t>
      </w:r>
    </w:p>
    <w:p w14:paraId="4087C8F6" w14:textId="77777777" w:rsidR="00195839" w:rsidRPr="00A0766D" w:rsidRDefault="00195839" w:rsidP="00A0766D">
      <w:pPr>
        <w:pStyle w:val="ListParagraph"/>
        <w:spacing w:after="0" w:line="240" w:lineRule="auto"/>
        <w:ind w:left="1980" w:hanging="1980"/>
        <w:rPr>
          <w:rFonts w:ascii="Century Gothic" w:hAnsi="Century Gothic" w:cs="Arial"/>
        </w:rPr>
      </w:pPr>
    </w:p>
    <w:p w14:paraId="130E2896" w14:textId="091451D5" w:rsidR="00DB4887" w:rsidRPr="00A0766D" w:rsidRDefault="00954EFE" w:rsidP="00A0766D">
      <w:pPr>
        <w:pStyle w:val="ListParagraph"/>
        <w:numPr>
          <w:ilvl w:val="0"/>
          <w:numId w:val="2"/>
        </w:numPr>
        <w:spacing w:after="0" w:line="240" w:lineRule="auto"/>
        <w:ind w:left="360"/>
        <w:jc w:val="both"/>
        <w:rPr>
          <w:rFonts w:ascii="Century Gothic" w:hAnsi="Century Gothic" w:cs="Arial"/>
        </w:rPr>
      </w:pPr>
      <w:r w:rsidRPr="00A0766D">
        <w:rPr>
          <w:rFonts w:ascii="Century Gothic" w:hAnsi="Century Gothic" w:cs="Arial"/>
        </w:rPr>
        <w:t>M</w:t>
      </w:r>
      <w:r w:rsidR="008A13F2" w:rsidRPr="00A0766D">
        <w:rPr>
          <w:rFonts w:ascii="Century Gothic" w:hAnsi="Century Gothic" w:cs="Arial"/>
        </w:rPr>
        <w:t>anage</w:t>
      </w:r>
      <w:r w:rsidRPr="00A0766D">
        <w:rPr>
          <w:rFonts w:ascii="Century Gothic" w:hAnsi="Century Gothic" w:cs="Arial"/>
        </w:rPr>
        <w:t xml:space="preserve"> effectively and efficiently</w:t>
      </w:r>
      <w:r w:rsidR="008A13F2" w:rsidRPr="00A0766D">
        <w:rPr>
          <w:rFonts w:ascii="Century Gothic" w:hAnsi="Century Gothic" w:cs="Arial"/>
        </w:rPr>
        <w:t xml:space="preserve"> information organizations in any environment, developing partnerships, collaborations, networks, and other structures with all stakeholders and within communities served.</w:t>
      </w:r>
    </w:p>
    <w:p w14:paraId="2137AF4D" w14:textId="63F94AF4" w:rsidR="008A13F2" w:rsidRPr="00A0766D" w:rsidRDefault="00954EFE" w:rsidP="00A0766D">
      <w:pPr>
        <w:pStyle w:val="ListParagraph"/>
        <w:numPr>
          <w:ilvl w:val="0"/>
          <w:numId w:val="2"/>
        </w:numPr>
        <w:spacing w:after="0" w:line="240" w:lineRule="auto"/>
        <w:ind w:left="360"/>
        <w:jc w:val="both"/>
        <w:rPr>
          <w:rFonts w:ascii="Century Gothic" w:hAnsi="Century Gothic" w:cs="Arial"/>
        </w:rPr>
      </w:pPr>
      <w:r w:rsidRPr="00A0766D">
        <w:rPr>
          <w:rFonts w:ascii="Century Gothic" w:hAnsi="Century Gothic" w:cs="Arial"/>
        </w:rPr>
        <w:t>Exhibit a high degree of expertise in the collection, organization, dissemination and preservation of information resources applying the latest trends in information and communication technology.</w:t>
      </w:r>
    </w:p>
    <w:p w14:paraId="784DA765" w14:textId="259A7B2B" w:rsidR="00B626D2" w:rsidRPr="00A0766D" w:rsidRDefault="00954EFE" w:rsidP="00A0766D">
      <w:pPr>
        <w:pStyle w:val="ListParagraph"/>
        <w:numPr>
          <w:ilvl w:val="0"/>
          <w:numId w:val="2"/>
        </w:numPr>
        <w:spacing w:after="0" w:line="240" w:lineRule="auto"/>
        <w:ind w:left="360"/>
        <w:jc w:val="both"/>
        <w:rPr>
          <w:rFonts w:ascii="Century Gothic" w:hAnsi="Century Gothic" w:cs="Arial"/>
        </w:rPr>
      </w:pPr>
      <w:r w:rsidRPr="00A0766D">
        <w:rPr>
          <w:rFonts w:ascii="Century Gothic" w:hAnsi="Century Gothic" w:cs="Arial"/>
        </w:rPr>
        <w:t>Exercise adequate knowledge and skills</w:t>
      </w:r>
      <w:r w:rsidR="008A13F2" w:rsidRPr="00A0766D">
        <w:rPr>
          <w:rFonts w:ascii="Century Gothic" w:hAnsi="Century Gothic" w:cs="Arial"/>
        </w:rPr>
        <w:t xml:space="preserve"> in the provision of quality library and information services that are responsive to the user needs.</w:t>
      </w:r>
    </w:p>
    <w:p w14:paraId="561BC653" w14:textId="77777777" w:rsidR="00B626D2" w:rsidRPr="00A0766D" w:rsidRDefault="00B626D2" w:rsidP="00A0766D">
      <w:pPr>
        <w:pStyle w:val="ListParagraph"/>
        <w:spacing w:after="0" w:line="240" w:lineRule="auto"/>
        <w:ind w:left="3060" w:hanging="1980"/>
        <w:jc w:val="both"/>
        <w:rPr>
          <w:rFonts w:ascii="Century Gothic" w:hAnsi="Century Gothic" w:cs="Arial"/>
        </w:rPr>
      </w:pPr>
    </w:p>
    <w:p w14:paraId="02944914" w14:textId="290BFB48" w:rsidR="00E864CD" w:rsidRPr="00A0766D" w:rsidRDefault="000D5BFA" w:rsidP="00A0766D">
      <w:pPr>
        <w:pStyle w:val="ListParagraph"/>
        <w:numPr>
          <w:ilvl w:val="0"/>
          <w:numId w:val="23"/>
        </w:numPr>
        <w:spacing w:after="0" w:line="240" w:lineRule="auto"/>
        <w:ind w:left="540"/>
        <w:rPr>
          <w:rFonts w:ascii="Century Gothic" w:hAnsi="Century Gothic" w:cs="Arial"/>
          <w:b/>
        </w:rPr>
      </w:pPr>
      <w:r w:rsidRPr="00A0766D">
        <w:rPr>
          <w:rFonts w:ascii="Century Gothic" w:hAnsi="Century Gothic" w:cs="Arial"/>
          <w:b/>
        </w:rPr>
        <w:t>PRACTICUM TIMELINE OF TASKS AND ACTIVITIES</w:t>
      </w:r>
    </w:p>
    <w:p w14:paraId="5258E901" w14:textId="77777777" w:rsidR="00EA1E67" w:rsidRPr="00A0766D" w:rsidRDefault="00EA1E67" w:rsidP="00A0766D">
      <w:pPr>
        <w:pStyle w:val="ListParagraph"/>
        <w:spacing w:after="0" w:line="240" w:lineRule="auto"/>
        <w:ind w:left="1080"/>
        <w:rPr>
          <w:rFonts w:ascii="Century Gothic" w:hAnsi="Century Gothic" w:cs="Arial"/>
        </w:rPr>
      </w:pPr>
    </w:p>
    <w:tbl>
      <w:tblPr>
        <w:tblStyle w:val="TableGrid"/>
        <w:tblW w:w="7651" w:type="dxa"/>
        <w:jc w:val="center"/>
        <w:tblLook w:val="04A0" w:firstRow="1" w:lastRow="0" w:firstColumn="1" w:lastColumn="0" w:noHBand="0" w:noVBand="1"/>
      </w:tblPr>
      <w:tblGrid>
        <w:gridCol w:w="4671"/>
        <w:gridCol w:w="2980"/>
      </w:tblGrid>
      <w:tr w:rsidR="00234133" w:rsidRPr="00A0766D" w14:paraId="2D2248CC" w14:textId="77777777" w:rsidTr="00234133">
        <w:trPr>
          <w:jc w:val="center"/>
        </w:trPr>
        <w:tc>
          <w:tcPr>
            <w:tcW w:w="4671" w:type="dxa"/>
            <w:shd w:val="clear" w:color="auto" w:fill="EEECE1" w:themeFill="background2"/>
          </w:tcPr>
          <w:p w14:paraId="0DC43F76" w14:textId="77777777" w:rsidR="00B626D2" w:rsidRPr="00A0766D" w:rsidRDefault="00B626D2" w:rsidP="00A0766D">
            <w:pPr>
              <w:jc w:val="center"/>
              <w:rPr>
                <w:rFonts w:ascii="Century Gothic" w:hAnsi="Century Gothic" w:cs="Arial"/>
                <w:b/>
              </w:rPr>
            </w:pPr>
            <w:r w:rsidRPr="00A0766D">
              <w:rPr>
                <w:rFonts w:ascii="Century Gothic" w:hAnsi="Century Gothic" w:cs="Arial"/>
                <w:b/>
              </w:rPr>
              <w:t>Tasks and Activities</w:t>
            </w:r>
          </w:p>
        </w:tc>
        <w:tc>
          <w:tcPr>
            <w:tcW w:w="2980" w:type="dxa"/>
            <w:shd w:val="clear" w:color="auto" w:fill="EEECE1" w:themeFill="background2"/>
          </w:tcPr>
          <w:p w14:paraId="3CC35861" w14:textId="77777777" w:rsidR="00B626D2" w:rsidRPr="00A0766D" w:rsidRDefault="00B626D2" w:rsidP="00A0766D">
            <w:pPr>
              <w:jc w:val="center"/>
              <w:rPr>
                <w:rFonts w:ascii="Century Gothic" w:hAnsi="Century Gothic" w:cs="Arial"/>
                <w:b/>
              </w:rPr>
            </w:pPr>
            <w:r w:rsidRPr="00A0766D">
              <w:rPr>
                <w:rFonts w:ascii="Century Gothic" w:hAnsi="Century Gothic" w:cs="Arial"/>
                <w:b/>
              </w:rPr>
              <w:t>Time-Frame</w:t>
            </w:r>
          </w:p>
        </w:tc>
      </w:tr>
      <w:tr w:rsidR="00234133" w:rsidRPr="00A0766D" w14:paraId="6BC03183" w14:textId="77777777" w:rsidTr="00EE73F9">
        <w:trPr>
          <w:trHeight w:val="557"/>
          <w:jc w:val="center"/>
        </w:trPr>
        <w:tc>
          <w:tcPr>
            <w:tcW w:w="4671" w:type="dxa"/>
            <w:vAlign w:val="center"/>
          </w:tcPr>
          <w:p w14:paraId="174F7F7F" w14:textId="7FEDE85D" w:rsidR="00B626D2" w:rsidRPr="00A0766D" w:rsidRDefault="00FA7BCE" w:rsidP="00EE73F9">
            <w:pPr>
              <w:rPr>
                <w:rFonts w:ascii="Century Gothic" w:hAnsi="Century Gothic" w:cs="Arial"/>
              </w:rPr>
            </w:pPr>
            <w:r w:rsidRPr="00A0766D">
              <w:rPr>
                <w:rFonts w:ascii="Century Gothic" w:hAnsi="Century Gothic" w:cs="Arial"/>
              </w:rPr>
              <w:t xml:space="preserve">Practicum </w:t>
            </w:r>
            <w:r w:rsidR="00B626D2" w:rsidRPr="00A0766D">
              <w:rPr>
                <w:rFonts w:ascii="Century Gothic" w:hAnsi="Century Gothic" w:cs="Arial"/>
              </w:rPr>
              <w:t>Preliminary Requirements Submission</w:t>
            </w:r>
          </w:p>
        </w:tc>
        <w:tc>
          <w:tcPr>
            <w:tcW w:w="2980" w:type="dxa"/>
            <w:vAlign w:val="center"/>
          </w:tcPr>
          <w:p w14:paraId="5FDAE641" w14:textId="3B325E0F" w:rsidR="00B626D2" w:rsidRPr="00A0766D" w:rsidRDefault="00A9314B" w:rsidP="00EE73F9">
            <w:pPr>
              <w:rPr>
                <w:rFonts w:ascii="Century Gothic" w:hAnsi="Century Gothic" w:cs="Arial"/>
              </w:rPr>
            </w:pPr>
            <w:r w:rsidRPr="00A0766D">
              <w:rPr>
                <w:rFonts w:ascii="Century Gothic" w:hAnsi="Century Gothic" w:cs="Arial"/>
              </w:rPr>
              <w:t>August (Health Certificate, Psychological Examinations)</w:t>
            </w:r>
          </w:p>
        </w:tc>
      </w:tr>
      <w:tr w:rsidR="00234133" w:rsidRPr="00A0766D" w14:paraId="47159B26" w14:textId="77777777" w:rsidTr="00EE73F9">
        <w:trPr>
          <w:jc w:val="center"/>
        </w:trPr>
        <w:tc>
          <w:tcPr>
            <w:tcW w:w="4671" w:type="dxa"/>
            <w:vAlign w:val="center"/>
          </w:tcPr>
          <w:p w14:paraId="35CA7957" w14:textId="77777777" w:rsidR="00B626D2" w:rsidRPr="00A0766D" w:rsidRDefault="00B626D2" w:rsidP="00EE73F9">
            <w:pPr>
              <w:rPr>
                <w:rFonts w:ascii="Century Gothic" w:hAnsi="Century Gothic" w:cs="Arial"/>
              </w:rPr>
            </w:pPr>
            <w:r w:rsidRPr="00A0766D">
              <w:rPr>
                <w:rFonts w:ascii="Century Gothic" w:hAnsi="Century Gothic" w:cs="Arial"/>
              </w:rPr>
              <w:t>Practicum Orientation</w:t>
            </w:r>
          </w:p>
        </w:tc>
        <w:tc>
          <w:tcPr>
            <w:tcW w:w="2980" w:type="dxa"/>
            <w:vAlign w:val="center"/>
          </w:tcPr>
          <w:p w14:paraId="747087A3" w14:textId="77777777" w:rsidR="00B626D2" w:rsidRDefault="001D1640" w:rsidP="00EE73F9">
            <w:pPr>
              <w:rPr>
                <w:rFonts w:ascii="Century Gothic" w:hAnsi="Century Gothic" w:cs="Arial"/>
              </w:rPr>
            </w:pPr>
            <w:r w:rsidRPr="00A0766D">
              <w:rPr>
                <w:rFonts w:ascii="Century Gothic" w:hAnsi="Century Gothic" w:cs="Arial"/>
              </w:rPr>
              <w:t xml:space="preserve">August </w:t>
            </w:r>
          </w:p>
          <w:p w14:paraId="339DC830" w14:textId="1C105DF8" w:rsidR="00234133" w:rsidRPr="00A0766D" w:rsidRDefault="00234133" w:rsidP="00EE73F9">
            <w:pPr>
              <w:rPr>
                <w:rFonts w:ascii="Century Gothic" w:hAnsi="Century Gothic" w:cs="Arial"/>
              </w:rPr>
            </w:pPr>
            <w:r>
              <w:rPr>
                <w:rFonts w:ascii="Century Gothic" w:hAnsi="Century Gothic" w:cs="Arial"/>
              </w:rPr>
              <w:t>January</w:t>
            </w:r>
          </w:p>
        </w:tc>
      </w:tr>
      <w:tr w:rsidR="00234133" w:rsidRPr="00A0766D" w14:paraId="26648872" w14:textId="77777777" w:rsidTr="00EE73F9">
        <w:trPr>
          <w:jc w:val="center"/>
        </w:trPr>
        <w:tc>
          <w:tcPr>
            <w:tcW w:w="4671" w:type="dxa"/>
            <w:vAlign w:val="center"/>
          </w:tcPr>
          <w:p w14:paraId="423E57D9" w14:textId="77777777" w:rsidR="00B626D2" w:rsidRPr="00A0766D" w:rsidRDefault="00B626D2" w:rsidP="00EE73F9">
            <w:pPr>
              <w:rPr>
                <w:rFonts w:ascii="Century Gothic" w:hAnsi="Century Gothic" w:cs="Arial"/>
              </w:rPr>
            </w:pPr>
            <w:r w:rsidRPr="00A0766D">
              <w:rPr>
                <w:rFonts w:ascii="Century Gothic" w:hAnsi="Century Gothic" w:cs="Arial"/>
              </w:rPr>
              <w:t>Practicum Proper</w:t>
            </w:r>
          </w:p>
        </w:tc>
        <w:tc>
          <w:tcPr>
            <w:tcW w:w="2980" w:type="dxa"/>
            <w:vAlign w:val="center"/>
          </w:tcPr>
          <w:p w14:paraId="150BE930" w14:textId="77777777" w:rsidR="00B626D2" w:rsidRDefault="00D5326A" w:rsidP="00EE73F9">
            <w:pPr>
              <w:rPr>
                <w:rFonts w:ascii="Century Gothic" w:hAnsi="Century Gothic" w:cs="Arial"/>
              </w:rPr>
            </w:pPr>
            <w:r w:rsidRPr="00A0766D">
              <w:rPr>
                <w:rFonts w:ascii="Century Gothic" w:hAnsi="Century Gothic" w:cs="Arial"/>
              </w:rPr>
              <w:t xml:space="preserve">September to November </w:t>
            </w:r>
          </w:p>
          <w:p w14:paraId="6CBCE9DC" w14:textId="04FD8173" w:rsidR="00234133" w:rsidRPr="00A0766D" w:rsidRDefault="00234133" w:rsidP="00EE73F9">
            <w:pPr>
              <w:rPr>
                <w:rFonts w:ascii="Century Gothic" w:hAnsi="Century Gothic" w:cs="Arial"/>
              </w:rPr>
            </w:pPr>
            <w:r>
              <w:rPr>
                <w:rFonts w:ascii="Century Gothic" w:hAnsi="Century Gothic" w:cs="Arial"/>
              </w:rPr>
              <w:t>February to May</w:t>
            </w:r>
          </w:p>
        </w:tc>
      </w:tr>
      <w:tr w:rsidR="00234133" w:rsidRPr="00A0766D" w14:paraId="6990190D" w14:textId="77777777" w:rsidTr="00EE73F9">
        <w:trPr>
          <w:jc w:val="center"/>
        </w:trPr>
        <w:tc>
          <w:tcPr>
            <w:tcW w:w="4671" w:type="dxa"/>
            <w:vAlign w:val="center"/>
          </w:tcPr>
          <w:p w14:paraId="059A53EE" w14:textId="1E0B39AA" w:rsidR="00B626D2" w:rsidRPr="00A0766D" w:rsidRDefault="00DA75C8" w:rsidP="00EE73F9">
            <w:pPr>
              <w:rPr>
                <w:rFonts w:ascii="Century Gothic" w:hAnsi="Century Gothic" w:cs="Arial"/>
              </w:rPr>
            </w:pPr>
            <w:r w:rsidRPr="00A0766D">
              <w:rPr>
                <w:rFonts w:ascii="Century Gothic" w:hAnsi="Century Gothic" w:cs="Arial"/>
              </w:rPr>
              <w:t>Post-P</w:t>
            </w:r>
            <w:r w:rsidR="00B626D2" w:rsidRPr="00A0766D">
              <w:rPr>
                <w:rFonts w:ascii="Century Gothic" w:hAnsi="Century Gothic" w:cs="Arial"/>
              </w:rPr>
              <w:t>racticum Reports and Other Requirements Submission</w:t>
            </w:r>
          </w:p>
        </w:tc>
        <w:tc>
          <w:tcPr>
            <w:tcW w:w="2980" w:type="dxa"/>
            <w:vAlign w:val="center"/>
          </w:tcPr>
          <w:p w14:paraId="737AEB52" w14:textId="77777777" w:rsidR="00234133" w:rsidRDefault="00234133" w:rsidP="00EE73F9">
            <w:pPr>
              <w:rPr>
                <w:rFonts w:ascii="Century Gothic" w:hAnsi="Century Gothic" w:cs="Arial"/>
              </w:rPr>
            </w:pPr>
            <w:r w:rsidRPr="00A0766D">
              <w:rPr>
                <w:rFonts w:ascii="Century Gothic" w:hAnsi="Century Gothic" w:cs="Arial"/>
              </w:rPr>
              <w:t>December</w:t>
            </w:r>
          </w:p>
          <w:p w14:paraId="0C92749B" w14:textId="4DA2AA6A" w:rsidR="00D5326A" w:rsidRPr="00A0766D" w:rsidRDefault="00234133" w:rsidP="00EE73F9">
            <w:pPr>
              <w:rPr>
                <w:rFonts w:ascii="Century Gothic" w:hAnsi="Century Gothic" w:cs="Arial"/>
              </w:rPr>
            </w:pPr>
            <w:r>
              <w:rPr>
                <w:rFonts w:ascii="Century Gothic" w:hAnsi="Century Gothic" w:cs="Arial"/>
              </w:rPr>
              <w:t>May</w:t>
            </w:r>
          </w:p>
        </w:tc>
      </w:tr>
      <w:tr w:rsidR="00234133" w:rsidRPr="00A0766D" w14:paraId="48780032" w14:textId="77777777" w:rsidTr="00EE73F9">
        <w:trPr>
          <w:jc w:val="center"/>
        </w:trPr>
        <w:tc>
          <w:tcPr>
            <w:tcW w:w="4671" w:type="dxa"/>
            <w:vAlign w:val="center"/>
          </w:tcPr>
          <w:p w14:paraId="581DF125" w14:textId="77777777" w:rsidR="00B626D2" w:rsidRPr="00A0766D" w:rsidRDefault="00B626D2" w:rsidP="00EE73F9">
            <w:pPr>
              <w:rPr>
                <w:rFonts w:ascii="Century Gothic" w:hAnsi="Century Gothic" w:cs="Arial"/>
              </w:rPr>
            </w:pPr>
            <w:r w:rsidRPr="00A0766D">
              <w:rPr>
                <w:rFonts w:ascii="Century Gothic" w:hAnsi="Century Gothic" w:cs="Arial"/>
              </w:rPr>
              <w:t>Practicum Grades Release and Posting</w:t>
            </w:r>
          </w:p>
        </w:tc>
        <w:tc>
          <w:tcPr>
            <w:tcW w:w="2980" w:type="dxa"/>
            <w:vAlign w:val="center"/>
          </w:tcPr>
          <w:p w14:paraId="320E5642" w14:textId="77777777" w:rsidR="00D5326A" w:rsidRDefault="00D5326A" w:rsidP="00EE73F9">
            <w:pPr>
              <w:rPr>
                <w:rFonts w:ascii="Century Gothic" w:hAnsi="Century Gothic" w:cs="Arial"/>
              </w:rPr>
            </w:pPr>
            <w:r w:rsidRPr="00A0766D">
              <w:rPr>
                <w:rFonts w:ascii="Century Gothic" w:hAnsi="Century Gothic" w:cs="Arial"/>
              </w:rPr>
              <w:t>December</w:t>
            </w:r>
          </w:p>
          <w:p w14:paraId="0FB90816" w14:textId="6B0FFC0A" w:rsidR="00234133" w:rsidRPr="00A0766D" w:rsidRDefault="00234133" w:rsidP="00EE73F9">
            <w:pPr>
              <w:rPr>
                <w:rFonts w:ascii="Century Gothic" w:hAnsi="Century Gothic" w:cs="Arial"/>
              </w:rPr>
            </w:pPr>
            <w:r>
              <w:rPr>
                <w:rFonts w:ascii="Century Gothic" w:hAnsi="Century Gothic" w:cs="Arial"/>
              </w:rPr>
              <w:t>May</w:t>
            </w:r>
          </w:p>
        </w:tc>
      </w:tr>
    </w:tbl>
    <w:p w14:paraId="00264971" w14:textId="77777777" w:rsidR="0048659A" w:rsidRDefault="0048659A" w:rsidP="00A0766D">
      <w:pPr>
        <w:pStyle w:val="ListParagraph"/>
        <w:spacing w:after="0" w:line="240" w:lineRule="auto"/>
        <w:ind w:left="1080"/>
        <w:rPr>
          <w:rFonts w:ascii="Century Gothic" w:hAnsi="Century Gothic" w:cs="Arial"/>
        </w:rPr>
      </w:pPr>
    </w:p>
    <w:p w14:paraId="799F4184" w14:textId="77777777" w:rsidR="00EE73F9" w:rsidRDefault="00EE73F9" w:rsidP="00A0766D">
      <w:pPr>
        <w:pStyle w:val="ListParagraph"/>
        <w:spacing w:after="0" w:line="240" w:lineRule="auto"/>
        <w:ind w:left="1080"/>
        <w:rPr>
          <w:rFonts w:ascii="Century Gothic" w:hAnsi="Century Gothic" w:cs="Arial"/>
        </w:rPr>
      </w:pPr>
    </w:p>
    <w:p w14:paraId="6DA14D2D" w14:textId="77777777" w:rsidR="00EE73F9" w:rsidRDefault="00EE73F9" w:rsidP="00A0766D">
      <w:pPr>
        <w:pStyle w:val="ListParagraph"/>
        <w:spacing w:after="0" w:line="240" w:lineRule="auto"/>
        <w:ind w:left="1080"/>
        <w:rPr>
          <w:rFonts w:ascii="Century Gothic" w:hAnsi="Century Gothic" w:cs="Arial"/>
        </w:rPr>
      </w:pPr>
    </w:p>
    <w:p w14:paraId="601AAAA9" w14:textId="77777777" w:rsidR="00EE73F9" w:rsidRDefault="00EE73F9" w:rsidP="00A0766D">
      <w:pPr>
        <w:pStyle w:val="ListParagraph"/>
        <w:spacing w:after="0" w:line="240" w:lineRule="auto"/>
        <w:ind w:left="1080"/>
        <w:rPr>
          <w:rFonts w:ascii="Century Gothic" w:hAnsi="Century Gothic" w:cs="Arial"/>
        </w:rPr>
      </w:pPr>
    </w:p>
    <w:p w14:paraId="7A120436" w14:textId="77777777" w:rsidR="00EE73F9" w:rsidRDefault="00EE73F9" w:rsidP="00A0766D">
      <w:pPr>
        <w:pStyle w:val="ListParagraph"/>
        <w:spacing w:after="0" w:line="240" w:lineRule="auto"/>
        <w:ind w:left="1080"/>
        <w:rPr>
          <w:rFonts w:ascii="Century Gothic" w:hAnsi="Century Gothic" w:cs="Arial"/>
        </w:rPr>
      </w:pPr>
    </w:p>
    <w:p w14:paraId="20387E42" w14:textId="77777777" w:rsidR="00EE73F9" w:rsidRPr="00A0766D" w:rsidRDefault="00EE73F9" w:rsidP="00A0766D">
      <w:pPr>
        <w:pStyle w:val="ListParagraph"/>
        <w:spacing w:after="0" w:line="240" w:lineRule="auto"/>
        <w:ind w:left="1080"/>
        <w:rPr>
          <w:rFonts w:ascii="Century Gothic" w:hAnsi="Century Gothic" w:cs="Arial"/>
        </w:rPr>
      </w:pPr>
    </w:p>
    <w:p w14:paraId="21363DAA" w14:textId="7D2F07FA" w:rsidR="00D746D1" w:rsidRPr="00A0766D" w:rsidRDefault="00DA75C8" w:rsidP="00A0766D">
      <w:pPr>
        <w:pStyle w:val="ListParagraph"/>
        <w:numPr>
          <w:ilvl w:val="0"/>
          <w:numId w:val="24"/>
        </w:numPr>
        <w:spacing w:after="0" w:line="240" w:lineRule="auto"/>
        <w:jc w:val="both"/>
        <w:rPr>
          <w:rFonts w:ascii="Century Gothic" w:hAnsi="Century Gothic" w:cs="Arial"/>
          <w:b/>
          <w:u w:val="single"/>
        </w:rPr>
      </w:pPr>
      <w:r w:rsidRPr="00A0766D">
        <w:rPr>
          <w:rFonts w:ascii="Century Gothic" w:hAnsi="Century Gothic" w:cs="Arial"/>
          <w:b/>
          <w:u w:val="single"/>
        </w:rPr>
        <w:lastRenderedPageBreak/>
        <w:t xml:space="preserve">ON </w:t>
      </w:r>
      <w:r w:rsidR="00D746D1" w:rsidRPr="00A0766D">
        <w:rPr>
          <w:rFonts w:ascii="Century Gothic" w:hAnsi="Century Gothic" w:cs="Arial"/>
          <w:b/>
          <w:u w:val="single"/>
        </w:rPr>
        <w:t>PRACTICUM APPLICATION</w:t>
      </w:r>
    </w:p>
    <w:p w14:paraId="2A3DB4BC" w14:textId="77777777" w:rsidR="00D746D1" w:rsidRPr="00A0766D" w:rsidRDefault="00D746D1" w:rsidP="00A0766D">
      <w:pPr>
        <w:spacing w:after="0" w:line="240" w:lineRule="auto"/>
        <w:jc w:val="both"/>
        <w:rPr>
          <w:rFonts w:ascii="Century Gothic" w:hAnsi="Century Gothic" w:cs="Arial"/>
        </w:rPr>
      </w:pPr>
    </w:p>
    <w:p w14:paraId="0EAAD2C7" w14:textId="69CA4338" w:rsidR="001825DA" w:rsidRPr="00A0766D" w:rsidRDefault="00D746D1" w:rsidP="00A0766D">
      <w:pPr>
        <w:pStyle w:val="ListParagraph"/>
        <w:spacing w:after="0" w:line="240" w:lineRule="auto"/>
        <w:jc w:val="both"/>
        <w:rPr>
          <w:rFonts w:ascii="Century Gothic" w:hAnsi="Century Gothic" w:cs="Arial"/>
          <w:b/>
        </w:rPr>
      </w:pPr>
      <w:r w:rsidRPr="00A0766D">
        <w:rPr>
          <w:rFonts w:ascii="Century Gothic" w:hAnsi="Century Gothic" w:cs="Arial"/>
          <w:b/>
        </w:rPr>
        <w:t>POLICY STATEMENT:</w:t>
      </w:r>
    </w:p>
    <w:p w14:paraId="1011C1FB" w14:textId="7EA71A9F" w:rsidR="00D746D1" w:rsidRPr="00A0766D" w:rsidRDefault="00D746D1" w:rsidP="00A0766D">
      <w:pPr>
        <w:pStyle w:val="ListParagraph"/>
        <w:spacing w:after="0" w:line="240" w:lineRule="auto"/>
        <w:jc w:val="both"/>
        <w:rPr>
          <w:rFonts w:ascii="Century Gothic" w:hAnsi="Century Gothic" w:cs="Arial"/>
        </w:rPr>
      </w:pPr>
      <w:r w:rsidRPr="00A0766D">
        <w:rPr>
          <w:rFonts w:ascii="Century Gothic" w:hAnsi="Century Gothic" w:cs="Arial"/>
        </w:rPr>
        <w:t>The Bachelor of Library and Inf</w:t>
      </w:r>
      <w:r w:rsidR="002402EA" w:rsidRPr="00A0766D">
        <w:rPr>
          <w:rFonts w:ascii="Century Gothic" w:hAnsi="Century Gothic" w:cs="Arial"/>
        </w:rPr>
        <w:t xml:space="preserve">ormation Science (BLIS) Program </w:t>
      </w:r>
      <w:r w:rsidR="00705D1E" w:rsidRPr="00A0766D">
        <w:rPr>
          <w:rFonts w:ascii="Century Gothic" w:hAnsi="Century Gothic"/>
        </w:rPr>
        <w:t>maintains a rigorous application process for practicum that will ensure the academic preparation and physical and psychological fitness of the LIS practicumer.</w:t>
      </w:r>
    </w:p>
    <w:p w14:paraId="144B8198" w14:textId="77777777" w:rsidR="00D746D1" w:rsidRPr="00A0766D" w:rsidRDefault="00D746D1" w:rsidP="00A0766D">
      <w:pPr>
        <w:pStyle w:val="ListParagraph"/>
        <w:spacing w:after="0" w:line="240" w:lineRule="auto"/>
        <w:jc w:val="both"/>
        <w:rPr>
          <w:rFonts w:ascii="Century Gothic" w:hAnsi="Century Gothic" w:cs="Arial"/>
        </w:rPr>
      </w:pPr>
    </w:p>
    <w:p w14:paraId="1B83C453" w14:textId="77777777" w:rsidR="00C6758B" w:rsidRPr="00A0766D" w:rsidRDefault="00C6758B" w:rsidP="00A0766D">
      <w:pPr>
        <w:pStyle w:val="ListParagraph"/>
        <w:spacing w:after="0" w:line="240" w:lineRule="auto"/>
        <w:jc w:val="both"/>
        <w:rPr>
          <w:rFonts w:ascii="Century Gothic" w:hAnsi="Century Gothic" w:cs="Arial"/>
        </w:rPr>
      </w:pPr>
    </w:p>
    <w:p w14:paraId="2844727C" w14:textId="32706CD4" w:rsidR="00D746D1" w:rsidRPr="00A0766D" w:rsidRDefault="00D746D1" w:rsidP="00A0766D">
      <w:pPr>
        <w:pStyle w:val="ListParagraph"/>
        <w:spacing w:after="0" w:line="240" w:lineRule="auto"/>
        <w:jc w:val="both"/>
        <w:rPr>
          <w:rFonts w:ascii="Century Gothic" w:hAnsi="Century Gothic" w:cs="Arial"/>
        </w:rPr>
      </w:pPr>
      <w:r w:rsidRPr="00A0766D">
        <w:rPr>
          <w:rFonts w:ascii="Century Gothic" w:hAnsi="Century Gothic" w:cs="Arial"/>
          <w:b/>
        </w:rPr>
        <w:t>POLICY GUIDELINES</w:t>
      </w:r>
      <w:r w:rsidRPr="00A0766D">
        <w:rPr>
          <w:rFonts w:ascii="Century Gothic" w:hAnsi="Century Gothic" w:cs="Arial"/>
        </w:rPr>
        <w:t>:</w:t>
      </w:r>
    </w:p>
    <w:p w14:paraId="24488F36" w14:textId="77777777" w:rsidR="001825DA" w:rsidRPr="00A0766D" w:rsidRDefault="001825DA" w:rsidP="00A0766D">
      <w:pPr>
        <w:pStyle w:val="ListParagraph"/>
        <w:spacing w:after="0" w:line="240" w:lineRule="auto"/>
        <w:jc w:val="both"/>
        <w:rPr>
          <w:rFonts w:ascii="Century Gothic" w:hAnsi="Century Gothic" w:cs="Arial"/>
        </w:rPr>
      </w:pPr>
    </w:p>
    <w:p w14:paraId="2B7AA53D" w14:textId="459DF641" w:rsidR="006A7B37" w:rsidRPr="00A0766D" w:rsidRDefault="006A7B37" w:rsidP="00A0766D">
      <w:pPr>
        <w:pStyle w:val="ListParagraph"/>
        <w:numPr>
          <w:ilvl w:val="0"/>
          <w:numId w:val="15"/>
        </w:numPr>
        <w:spacing w:after="0" w:line="240" w:lineRule="auto"/>
        <w:jc w:val="both"/>
        <w:rPr>
          <w:rFonts w:ascii="Century Gothic" w:hAnsi="Century Gothic" w:cs="Arial"/>
          <w:color w:val="000000" w:themeColor="text1"/>
        </w:rPr>
      </w:pPr>
      <w:r w:rsidRPr="00A0766D">
        <w:rPr>
          <w:rFonts w:ascii="Century Gothic" w:hAnsi="Century Gothic" w:cs="Arial"/>
        </w:rPr>
        <w:t>An incoming 4</w:t>
      </w:r>
      <w:r w:rsidRPr="00A0766D">
        <w:rPr>
          <w:rFonts w:ascii="Century Gothic" w:hAnsi="Century Gothic" w:cs="Arial"/>
          <w:vertAlign w:val="superscript"/>
        </w:rPr>
        <w:t>th</w:t>
      </w:r>
      <w:r w:rsidRPr="00A0766D">
        <w:rPr>
          <w:rFonts w:ascii="Century Gothic" w:hAnsi="Century Gothic" w:cs="Arial"/>
        </w:rPr>
        <w:t xml:space="preserve"> year BLIS student must apply for practicum before he/she can enroll for LPRAC1 (Library Practicum I) and LPRAC2 (Library Practicum II). The application process is scheduled from the </w:t>
      </w:r>
      <w:r w:rsidR="00D241C1" w:rsidRPr="00A0766D">
        <w:rPr>
          <w:rFonts w:ascii="Century Gothic" w:hAnsi="Century Gothic" w:cs="Arial"/>
          <w:color w:val="000000" w:themeColor="text1"/>
        </w:rPr>
        <w:t>2</w:t>
      </w:r>
      <w:r w:rsidR="00D241C1" w:rsidRPr="00A0766D">
        <w:rPr>
          <w:rFonts w:ascii="Century Gothic" w:hAnsi="Century Gothic" w:cs="Arial"/>
          <w:color w:val="000000" w:themeColor="text1"/>
          <w:vertAlign w:val="superscript"/>
        </w:rPr>
        <w:t>nd</w:t>
      </w:r>
      <w:r w:rsidR="00D241C1" w:rsidRPr="00A0766D">
        <w:rPr>
          <w:rFonts w:ascii="Century Gothic" w:hAnsi="Century Gothic" w:cs="Arial"/>
          <w:color w:val="000000" w:themeColor="text1"/>
        </w:rPr>
        <w:t xml:space="preserve"> </w:t>
      </w:r>
      <w:r w:rsidR="0033600F" w:rsidRPr="00A0766D">
        <w:rPr>
          <w:rFonts w:ascii="Century Gothic" w:hAnsi="Century Gothic" w:cs="Arial"/>
          <w:color w:val="000000" w:themeColor="text1"/>
        </w:rPr>
        <w:t>w</w:t>
      </w:r>
      <w:r w:rsidRPr="00A0766D">
        <w:rPr>
          <w:rFonts w:ascii="Century Gothic" w:hAnsi="Century Gothic" w:cs="Arial"/>
          <w:color w:val="000000" w:themeColor="text1"/>
        </w:rPr>
        <w:t>eek to the 4</w:t>
      </w:r>
      <w:r w:rsidRPr="00A0766D">
        <w:rPr>
          <w:rFonts w:ascii="Century Gothic" w:hAnsi="Century Gothic" w:cs="Arial"/>
          <w:color w:val="000000" w:themeColor="text1"/>
          <w:vertAlign w:val="superscript"/>
        </w:rPr>
        <w:t>th</w:t>
      </w:r>
      <w:r w:rsidRPr="00A0766D">
        <w:rPr>
          <w:rFonts w:ascii="Century Gothic" w:hAnsi="Century Gothic" w:cs="Arial"/>
          <w:color w:val="000000" w:themeColor="text1"/>
        </w:rPr>
        <w:t xml:space="preserve"> week of June</w:t>
      </w:r>
      <w:r w:rsidR="00D241C1" w:rsidRPr="00A0766D">
        <w:rPr>
          <w:rFonts w:ascii="Century Gothic" w:hAnsi="Century Gothic" w:cs="Arial"/>
          <w:color w:val="000000" w:themeColor="text1"/>
        </w:rPr>
        <w:t xml:space="preserve"> (1</w:t>
      </w:r>
      <w:r w:rsidR="00D241C1" w:rsidRPr="00A0766D">
        <w:rPr>
          <w:rFonts w:ascii="Century Gothic" w:hAnsi="Century Gothic" w:cs="Arial"/>
          <w:color w:val="000000" w:themeColor="text1"/>
          <w:vertAlign w:val="superscript"/>
        </w:rPr>
        <w:t>st</w:t>
      </w:r>
      <w:r w:rsidR="00D241C1" w:rsidRPr="00A0766D">
        <w:rPr>
          <w:rFonts w:ascii="Century Gothic" w:hAnsi="Century Gothic" w:cs="Arial"/>
          <w:color w:val="000000" w:themeColor="text1"/>
        </w:rPr>
        <w:t xml:space="preserve"> Term)</w:t>
      </w:r>
      <w:r w:rsidR="00521B6B" w:rsidRPr="00A0766D">
        <w:rPr>
          <w:rFonts w:ascii="Century Gothic" w:hAnsi="Century Gothic" w:cs="Arial"/>
          <w:color w:val="000000" w:themeColor="text1"/>
        </w:rPr>
        <w:t>.</w:t>
      </w:r>
    </w:p>
    <w:p w14:paraId="25085EF8" w14:textId="77777777" w:rsidR="00C6758B" w:rsidRPr="00A0766D" w:rsidRDefault="00C6758B" w:rsidP="00A0766D">
      <w:pPr>
        <w:pStyle w:val="ListParagraph"/>
        <w:spacing w:after="0" w:line="240" w:lineRule="auto"/>
        <w:ind w:left="1080"/>
        <w:jc w:val="both"/>
        <w:rPr>
          <w:rFonts w:ascii="Century Gothic" w:hAnsi="Century Gothic" w:cs="Arial"/>
        </w:rPr>
      </w:pPr>
    </w:p>
    <w:p w14:paraId="4D9DE50B" w14:textId="0E5F01B8" w:rsidR="00D746D1" w:rsidRPr="00A0766D" w:rsidRDefault="00D746D1" w:rsidP="00A0766D">
      <w:pPr>
        <w:pStyle w:val="ListParagraph"/>
        <w:numPr>
          <w:ilvl w:val="0"/>
          <w:numId w:val="15"/>
        </w:numPr>
        <w:spacing w:after="0" w:line="240" w:lineRule="auto"/>
        <w:jc w:val="both"/>
        <w:rPr>
          <w:rFonts w:ascii="Century Gothic" w:hAnsi="Century Gothic" w:cs="Arial"/>
        </w:rPr>
      </w:pPr>
      <w:r w:rsidRPr="00A0766D">
        <w:rPr>
          <w:rFonts w:ascii="Century Gothic" w:hAnsi="Century Gothic" w:cs="Arial"/>
        </w:rPr>
        <w:t>Only officially enrolled 4</w:t>
      </w:r>
      <w:r w:rsidRPr="00A0766D">
        <w:rPr>
          <w:rFonts w:ascii="Century Gothic" w:hAnsi="Century Gothic" w:cs="Arial"/>
          <w:vertAlign w:val="superscript"/>
        </w:rPr>
        <w:t>th</w:t>
      </w:r>
      <w:r w:rsidRPr="00A0766D">
        <w:rPr>
          <w:rFonts w:ascii="Century Gothic" w:hAnsi="Century Gothic" w:cs="Arial"/>
        </w:rPr>
        <w:t xml:space="preserve"> year BLIS students in the course LPRAC1 and LPRAC2 are allowed to undergo practicum training.</w:t>
      </w:r>
    </w:p>
    <w:p w14:paraId="4D30200B" w14:textId="77777777" w:rsidR="00C6758B" w:rsidRPr="00A0766D" w:rsidRDefault="00C6758B" w:rsidP="00A0766D">
      <w:pPr>
        <w:spacing w:after="0" w:line="240" w:lineRule="auto"/>
        <w:jc w:val="both"/>
        <w:rPr>
          <w:rFonts w:ascii="Century Gothic" w:hAnsi="Century Gothic" w:cs="Arial"/>
        </w:rPr>
      </w:pPr>
    </w:p>
    <w:p w14:paraId="37D81B93" w14:textId="4B5D9C9B" w:rsidR="00D746D1" w:rsidRPr="00A0766D" w:rsidRDefault="00D746D1" w:rsidP="00A0766D">
      <w:pPr>
        <w:pStyle w:val="ListParagraph"/>
        <w:numPr>
          <w:ilvl w:val="0"/>
          <w:numId w:val="15"/>
        </w:numPr>
        <w:spacing w:after="0" w:line="240" w:lineRule="auto"/>
        <w:jc w:val="both"/>
        <w:rPr>
          <w:rFonts w:ascii="Century Gothic" w:hAnsi="Century Gothic" w:cs="Arial"/>
        </w:rPr>
      </w:pPr>
      <w:r w:rsidRPr="00A0766D">
        <w:rPr>
          <w:rFonts w:ascii="Century Gothic" w:hAnsi="Century Gothic" w:cs="Arial"/>
        </w:rPr>
        <w:t xml:space="preserve">The enrolled practicumer must submit the following: </w:t>
      </w:r>
    </w:p>
    <w:p w14:paraId="78A6B6D5" w14:textId="29E9B828" w:rsidR="00D746D1" w:rsidRPr="00A0766D" w:rsidRDefault="00D746D1" w:rsidP="00A0766D">
      <w:pPr>
        <w:pStyle w:val="ListParagraph"/>
        <w:spacing w:after="0" w:line="240" w:lineRule="auto"/>
        <w:ind w:left="1440"/>
        <w:jc w:val="both"/>
        <w:rPr>
          <w:rFonts w:ascii="Century Gothic" w:hAnsi="Century Gothic" w:cs="Arial"/>
        </w:rPr>
      </w:pPr>
      <w:r w:rsidRPr="00A0766D">
        <w:rPr>
          <w:rFonts w:ascii="Century Gothic" w:hAnsi="Century Gothic" w:cs="Arial"/>
        </w:rPr>
        <w:t xml:space="preserve">a.  </w:t>
      </w:r>
      <w:r w:rsidR="006A7B37" w:rsidRPr="00A0766D">
        <w:rPr>
          <w:rFonts w:ascii="Century Gothic" w:hAnsi="Century Gothic" w:cs="Arial"/>
        </w:rPr>
        <w:t>Duly filled-out Application Form for Practicum</w:t>
      </w:r>
    </w:p>
    <w:p w14:paraId="2EC100D1" w14:textId="77777777" w:rsidR="00D746D1" w:rsidRPr="00A0766D" w:rsidRDefault="00D746D1" w:rsidP="00A0766D">
      <w:pPr>
        <w:pStyle w:val="ListParagraph"/>
        <w:spacing w:after="0" w:line="240" w:lineRule="auto"/>
        <w:ind w:left="1800" w:hanging="360"/>
        <w:jc w:val="both"/>
        <w:rPr>
          <w:rFonts w:ascii="Century Gothic" w:hAnsi="Century Gothic" w:cs="Arial"/>
        </w:rPr>
      </w:pPr>
      <w:r w:rsidRPr="00A0766D">
        <w:rPr>
          <w:rFonts w:ascii="Century Gothic" w:hAnsi="Century Gothic" w:cs="Arial"/>
        </w:rPr>
        <w:t>b. Temporary Transcript of Records as of Term 2 of the 3rd Year duly certified by the Registrar’s Office;</w:t>
      </w:r>
    </w:p>
    <w:p w14:paraId="3D491A15" w14:textId="77777777" w:rsidR="00D746D1" w:rsidRPr="00A0766D" w:rsidRDefault="00D746D1" w:rsidP="00A0766D">
      <w:pPr>
        <w:pStyle w:val="ListParagraph"/>
        <w:spacing w:after="0" w:line="240" w:lineRule="auto"/>
        <w:ind w:left="1800" w:hanging="360"/>
        <w:jc w:val="both"/>
        <w:rPr>
          <w:rFonts w:ascii="Century Gothic" w:hAnsi="Century Gothic" w:cs="Arial"/>
        </w:rPr>
      </w:pPr>
      <w:r w:rsidRPr="00A0766D">
        <w:rPr>
          <w:rFonts w:ascii="Century Gothic" w:hAnsi="Century Gothic" w:cs="Arial"/>
        </w:rPr>
        <w:t>c. Physical Examination Results from the UST Health Service certifying fitness for practicum;</w:t>
      </w:r>
    </w:p>
    <w:p w14:paraId="4BE9FF91" w14:textId="7CBBF122" w:rsidR="00D746D1" w:rsidRPr="00A0766D" w:rsidRDefault="00D746D1" w:rsidP="00A0766D">
      <w:pPr>
        <w:pStyle w:val="ListParagraph"/>
        <w:spacing w:after="0" w:line="240" w:lineRule="auto"/>
        <w:ind w:left="1800" w:hanging="360"/>
        <w:jc w:val="both"/>
        <w:rPr>
          <w:rFonts w:ascii="Century Gothic" w:hAnsi="Century Gothic" w:cs="Arial"/>
        </w:rPr>
      </w:pPr>
      <w:r w:rsidRPr="00A0766D">
        <w:rPr>
          <w:rFonts w:ascii="Century Gothic" w:hAnsi="Century Gothic" w:cs="Arial"/>
        </w:rPr>
        <w:t>d. Certification of Psychological Fitness from the Career and Counselling Office of the College of Education.</w:t>
      </w:r>
    </w:p>
    <w:p w14:paraId="516BBF60" w14:textId="77777777" w:rsidR="00C6758B" w:rsidRPr="00A0766D" w:rsidRDefault="00C6758B" w:rsidP="00A0766D">
      <w:pPr>
        <w:spacing w:after="0" w:line="240" w:lineRule="auto"/>
        <w:jc w:val="both"/>
        <w:rPr>
          <w:rFonts w:ascii="Century Gothic" w:hAnsi="Century Gothic" w:cs="Arial"/>
        </w:rPr>
      </w:pPr>
    </w:p>
    <w:p w14:paraId="01BC74DC" w14:textId="3D545458" w:rsidR="006A7B37" w:rsidRPr="00A0766D" w:rsidRDefault="006A7B37" w:rsidP="00A0766D">
      <w:pPr>
        <w:pStyle w:val="ListParagraph"/>
        <w:numPr>
          <w:ilvl w:val="0"/>
          <w:numId w:val="15"/>
        </w:numPr>
        <w:spacing w:after="0" w:line="240" w:lineRule="auto"/>
        <w:jc w:val="both"/>
        <w:rPr>
          <w:rFonts w:ascii="Century Gothic" w:hAnsi="Century Gothic"/>
        </w:rPr>
      </w:pPr>
      <w:r w:rsidRPr="00A0766D">
        <w:rPr>
          <w:rFonts w:ascii="Century Gothic" w:hAnsi="Century Gothic"/>
        </w:rPr>
        <w:t>The applicant must meet all prerequisite courses in LIS before he/she can qualify for practicum. An individual inventory of courses taken will be done by the Program Coordinator for this purpose.</w:t>
      </w:r>
    </w:p>
    <w:p w14:paraId="2E421EF7" w14:textId="77777777" w:rsidR="00C6758B" w:rsidRPr="00A0766D" w:rsidRDefault="00C6758B" w:rsidP="00A0766D">
      <w:pPr>
        <w:pStyle w:val="ListParagraph"/>
        <w:spacing w:after="0" w:line="240" w:lineRule="auto"/>
        <w:ind w:left="1080"/>
        <w:jc w:val="both"/>
        <w:rPr>
          <w:rFonts w:ascii="Century Gothic" w:hAnsi="Century Gothic"/>
        </w:rPr>
      </w:pPr>
    </w:p>
    <w:p w14:paraId="6C7C76A8" w14:textId="42D93FAD" w:rsidR="006A7B37" w:rsidRPr="00A0766D" w:rsidRDefault="006A7B37" w:rsidP="00A0766D">
      <w:pPr>
        <w:pStyle w:val="ListParagraph"/>
        <w:numPr>
          <w:ilvl w:val="0"/>
          <w:numId w:val="15"/>
        </w:numPr>
        <w:spacing w:after="0" w:line="240" w:lineRule="auto"/>
        <w:jc w:val="both"/>
        <w:rPr>
          <w:rFonts w:ascii="Century Gothic" w:hAnsi="Century Gothic" w:cs="Arial"/>
        </w:rPr>
      </w:pPr>
      <w:r w:rsidRPr="00A0766D">
        <w:rPr>
          <w:rFonts w:ascii="Century Gothic" w:hAnsi="Century Gothic" w:cs="Arial"/>
        </w:rPr>
        <w:t>If an applicant is found to be physically unfit by the UST Health Service, medical intervention must be done until clearance is secured. The same applies for psychological fitness, to be facilitated by the Career and Counselling Office of the College of Education.</w:t>
      </w:r>
    </w:p>
    <w:p w14:paraId="39AAB5B5" w14:textId="77777777" w:rsidR="00C6758B" w:rsidRPr="00A0766D" w:rsidRDefault="00C6758B" w:rsidP="00A0766D">
      <w:pPr>
        <w:spacing w:after="0" w:line="240" w:lineRule="auto"/>
        <w:jc w:val="both"/>
        <w:rPr>
          <w:rFonts w:ascii="Century Gothic" w:hAnsi="Century Gothic" w:cs="Arial"/>
        </w:rPr>
      </w:pPr>
    </w:p>
    <w:p w14:paraId="459CA16B" w14:textId="62B50A75" w:rsidR="006A7B37" w:rsidRPr="00A0766D" w:rsidRDefault="006A7B37" w:rsidP="00A0766D">
      <w:pPr>
        <w:pStyle w:val="ListParagraph"/>
        <w:numPr>
          <w:ilvl w:val="0"/>
          <w:numId w:val="15"/>
        </w:numPr>
        <w:spacing w:after="0" w:line="240" w:lineRule="auto"/>
        <w:jc w:val="both"/>
        <w:rPr>
          <w:rFonts w:ascii="Century Gothic" w:hAnsi="Century Gothic" w:cs="Arial"/>
        </w:rPr>
      </w:pPr>
      <w:r w:rsidRPr="00A0766D">
        <w:rPr>
          <w:rFonts w:ascii="Century Gothic" w:hAnsi="Century Gothic"/>
        </w:rPr>
        <w:t>Upon completion of requirements and satisfaction of all prerequisite courses, the applicant will be issued a Practicum Approval Form (</w:t>
      </w:r>
      <w:r w:rsidRPr="00B8371C">
        <w:rPr>
          <w:rFonts w:ascii="Century Gothic" w:hAnsi="Century Gothic"/>
        </w:rPr>
        <w:t>see Annex E</w:t>
      </w:r>
      <w:r w:rsidRPr="00A0766D">
        <w:rPr>
          <w:rFonts w:ascii="Century Gothic" w:hAnsi="Century Gothic"/>
        </w:rPr>
        <w:t>). Only a student with an approval form signed by the Program Coordinator and the Dean may enroll for practicum.</w:t>
      </w:r>
    </w:p>
    <w:p w14:paraId="2BCAF9DE" w14:textId="77777777" w:rsidR="00C6758B" w:rsidRPr="00A0766D" w:rsidRDefault="00C6758B" w:rsidP="00A0766D">
      <w:pPr>
        <w:pStyle w:val="ListParagraph"/>
        <w:spacing w:after="0" w:line="240" w:lineRule="auto"/>
        <w:ind w:left="1080"/>
        <w:jc w:val="both"/>
        <w:rPr>
          <w:rFonts w:ascii="Century Gothic" w:hAnsi="Century Gothic" w:cs="Arial"/>
        </w:rPr>
      </w:pPr>
    </w:p>
    <w:p w14:paraId="31A17FAF" w14:textId="4C07E306" w:rsidR="00D746D1" w:rsidRPr="00A0766D" w:rsidRDefault="00D746D1" w:rsidP="00A0766D">
      <w:pPr>
        <w:pStyle w:val="ListParagraph"/>
        <w:numPr>
          <w:ilvl w:val="0"/>
          <w:numId w:val="15"/>
        </w:numPr>
        <w:spacing w:after="0" w:line="240" w:lineRule="auto"/>
        <w:jc w:val="both"/>
        <w:rPr>
          <w:rFonts w:ascii="Century Gothic" w:hAnsi="Century Gothic" w:cs="Arial"/>
        </w:rPr>
      </w:pPr>
      <w:r w:rsidRPr="00A0766D">
        <w:rPr>
          <w:rFonts w:ascii="Century Gothic" w:hAnsi="Century Gothic" w:cs="Arial"/>
        </w:rPr>
        <w:t>All successful applicants for practicum are required to undergo a Practicum Orientation.</w:t>
      </w:r>
    </w:p>
    <w:p w14:paraId="1E1DEF25" w14:textId="77777777" w:rsidR="00C6758B" w:rsidRPr="00A0766D" w:rsidRDefault="00C6758B" w:rsidP="00A0766D">
      <w:pPr>
        <w:pStyle w:val="ListParagraph"/>
        <w:spacing w:after="0" w:line="240" w:lineRule="auto"/>
        <w:ind w:left="1080"/>
        <w:jc w:val="both"/>
        <w:rPr>
          <w:rFonts w:ascii="Century Gothic" w:hAnsi="Century Gothic" w:cs="Arial"/>
        </w:rPr>
      </w:pPr>
    </w:p>
    <w:p w14:paraId="42CFA3CC" w14:textId="0F50709B" w:rsidR="00C6758B" w:rsidRPr="00A0766D" w:rsidRDefault="00F62C36" w:rsidP="00A0766D">
      <w:pPr>
        <w:pStyle w:val="ListParagraph"/>
        <w:numPr>
          <w:ilvl w:val="0"/>
          <w:numId w:val="15"/>
        </w:numPr>
        <w:spacing w:after="0" w:line="240" w:lineRule="auto"/>
        <w:jc w:val="both"/>
        <w:rPr>
          <w:rFonts w:ascii="Century Gothic" w:hAnsi="Century Gothic"/>
        </w:rPr>
      </w:pPr>
      <w:r w:rsidRPr="00A0766D">
        <w:rPr>
          <w:rFonts w:ascii="Century Gothic" w:hAnsi="Century Gothic"/>
        </w:rPr>
        <w:t xml:space="preserve">A practicumer will be issued a copy of the Practicum Handbook. </w:t>
      </w:r>
      <w:r w:rsidR="000C1072">
        <w:rPr>
          <w:rFonts w:ascii="Century Gothic" w:hAnsi="Century Gothic"/>
        </w:rPr>
        <w:t xml:space="preserve">                    </w:t>
      </w:r>
      <w:bookmarkStart w:id="0" w:name="_GoBack"/>
      <w:bookmarkEnd w:id="0"/>
      <w:r w:rsidRPr="00A0766D">
        <w:rPr>
          <w:rFonts w:ascii="Century Gothic" w:hAnsi="Century Gothic"/>
        </w:rPr>
        <w:t>He/She must sign the conforme (</w:t>
      </w:r>
      <w:r w:rsidRPr="00AD4B08">
        <w:rPr>
          <w:rFonts w:ascii="Century Gothic" w:hAnsi="Century Gothic"/>
        </w:rPr>
        <w:t xml:space="preserve">see Annex F) </w:t>
      </w:r>
      <w:r w:rsidRPr="00A0766D">
        <w:rPr>
          <w:rFonts w:ascii="Century Gothic" w:hAnsi="Century Gothic"/>
        </w:rPr>
        <w:t>to the practicum policies and guidelines before he/she can commence with his/her practicum.</w:t>
      </w:r>
    </w:p>
    <w:p w14:paraId="6E0E0B0E" w14:textId="77777777" w:rsidR="00C6758B" w:rsidRPr="00A0766D" w:rsidRDefault="00C6758B" w:rsidP="00A0766D">
      <w:pPr>
        <w:pStyle w:val="ListParagraph"/>
        <w:spacing w:after="0" w:line="240" w:lineRule="auto"/>
        <w:ind w:left="1080"/>
        <w:jc w:val="both"/>
        <w:rPr>
          <w:rFonts w:ascii="Century Gothic" w:hAnsi="Century Gothic"/>
        </w:rPr>
      </w:pPr>
    </w:p>
    <w:p w14:paraId="41653DDD" w14:textId="21A69602" w:rsidR="00F62C36" w:rsidRPr="00A0766D" w:rsidRDefault="00F62C36" w:rsidP="00A0766D">
      <w:pPr>
        <w:pStyle w:val="ListParagraph"/>
        <w:numPr>
          <w:ilvl w:val="0"/>
          <w:numId w:val="15"/>
        </w:numPr>
        <w:spacing w:after="0" w:line="240" w:lineRule="auto"/>
        <w:jc w:val="both"/>
        <w:rPr>
          <w:rFonts w:ascii="Century Gothic" w:hAnsi="Century Gothic"/>
        </w:rPr>
      </w:pPr>
      <w:r w:rsidRPr="00A0766D">
        <w:rPr>
          <w:rFonts w:ascii="Century Gothic" w:hAnsi="Century Gothic"/>
        </w:rPr>
        <w:lastRenderedPageBreak/>
        <w:t>The application process only applies to LPRAC1 and LPRAC2. The student may proceed with regular enrollment in his/her other courses in the college.</w:t>
      </w:r>
    </w:p>
    <w:p w14:paraId="56C6313C" w14:textId="77777777" w:rsidR="00C6758B" w:rsidRPr="00A0766D" w:rsidRDefault="00C6758B" w:rsidP="00A0766D">
      <w:pPr>
        <w:pStyle w:val="ListParagraph"/>
        <w:spacing w:after="0" w:line="240" w:lineRule="auto"/>
        <w:jc w:val="both"/>
        <w:rPr>
          <w:rFonts w:ascii="Century Gothic" w:hAnsi="Century Gothic" w:cs="Arial"/>
        </w:rPr>
      </w:pPr>
    </w:p>
    <w:p w14:paraId="290F6F02" w14:textId="77777777" w:rsidR="00C6758B" w:rsidRPr="00A0766D" w:rsidRDefault="00C6758B" w:rsidP="00A0766D">
      <w:pPr>
        <w:pStyle w:val="ListParagraph"/>
        <w:spacing w:after="0" w:line="240" w:lineRule="auto"/>
        <w:jc w:val="both"/>
        <w:rPr>
          <w:rFonts w:ascii="Century Gothic" w:hAnsi="Century Gothic" w:cs="Arial"/>
        </w:rPr>
      </w:pPr>
    </w:p>
    <w:p w14:paraId="63FD755E" w14:textId="58410029" w:rsidR="00756322" w:rsidRPr="00A0766D" w:rsidRDefault="00D746D1" w:rsidP="00A0766D">
      <w:pPr>
        <w:pStyle w:val="ListParagraph"/>
        <w:numPr>
          <w:ilvl w:val="0"/>
          <w:numId w:val="24"/>
        </w:numPr>
        <w:spacing w:after="0" w:line="240" w:lineRule="auto"/>
        <w:rPr>
          <w:rFonts w:ascii="Century Gothic" w:hAnsi="Century Gothic" w:cs="Arial"/>
          <w:b/>
          <w:u w:val="single"/>
        </w:rPr>
      </w:pPr>
      <w:r w:rsidRPr="00A0766D">
        <w:rPr>
          <w:rFonts w:ascii="Century Gothic" w:hAnsi="Century Gothic" w:cs="Arial"/>
          <w:b/>
          <w:u w:val="single"/>
        </w:rPr>
        <w:t>ON PRACTICUM PROPER</w:t>
      </w:r>
    </w:p>
    <w:p w14:paraId="50AFFEA8" w14:textId="77777777" w:rsidR="001825DA" w:rsidRPr="00A0766D" w:rsidRDefault="001825DA" w:rsidP="00A0766D">
      <w:pPr>
        <w:pStyle w:val="ListParagraph"/>
        <w:spacing w:after="0" w:line="240" w:lineRule="auto"/>
        <w:rPr>
          <w:rFonts w:ascii="Century Gothic" w:hAnsi="Century Gothic" w:cs="Arial"/>
          <w:b/>
        </w:rPr>
      </w:pPr>
    </w:p>
    <w:p w14:paraId="2568105D" w14:textId="26D95258" w:rsidR="001825DA" w:rsidRPr="00A0766D" w:rsidRDefault="00543435" w:rsidP="00A0766D">
      <w:pPr>
        <w:pStyle w:val="ListParagraph"/>
        <w:spacing w:after="0" w:line="240" w:lineRule="auto"/>
        <w:rPr>
          <w:rFonts w:ascii="Century Gothic" w:hAnsi="Century Gothic" w:cs="Arial"/>
          <w:b/>
        </w:rPr>
      </w:pPr>
      <w:r w:rsidRPr="00A0766D">
        <w:rPr>
          <w:rFonts w:ascii="Century Gothic" w:hAnsi="Century Gothic" w:cs="Arial"/>
          <w:b/>
        </w:rPr>
        <w:t>POLICY STATEMENT:</w:t>
      </w:r>
    </w:p>
    <w:p w14:paraId="03BC8CA9" w14:textId="6938CCDB" w:rsidR="001B36E7" w:rsidRPr="00A0766D" w:rsidRDefault="001B36E7" w:rsidP="00A0766D">
      <w:pPr>
        <w:pStyle w:val="ListParagraph"/>
        <w:spacing w:after="0" w:line="240" w:lineRule="auto"/>
        <w:jc w:val="both"/>
        <w:rPr>
          <w:rFonts w:ascii="Century Gothic" w:hAnsi="Century Gothic" w:cs="Arial"/>
        </w:rPr>
      </w:pPr>
      <w:r w:rsidRPr="00A0766D">
        <w:rPr>
          <w:rFonts w:ascii="Century Gothic" w:hAnsi="Century Gothic" w:cs="Arial"/>
        </w:rPr>
        <w:t>The Bachelor of Library and Information Science (BLIS) program provides an optimum in-campus and off-campus practicum experience to its students enabling them to apply the theories and concepts learned in the LIS professional and specialization courses.</w:t>
      </w:r>
    </w:p>
    <w:p w14:paraId="379CF54D" w14:textId="77777777" w:rsidR="00EA1E67" w:rsidRPr="00A0766D" w:rsidRDefault="00EA1E67" w:rsidP="00A0766D">
      <w:pPr>
        <w:pStyle w:val="ListParagraph"/>
        <w:spacing w:after="0" w:line="240" w:lineRule="auto"/>
        <w:ind w:left="1800"/>
        <w:rPr>
          <w:rFonts w:ascii="Century Gothic" w:hAnsi="Century Gothic" w:cs="Arial"/>
          <w:lang w:val="en-US"/>
        </w:rPr>
      </w:pPr>
    </w:p>
    <w:p w14:paraId="1070F610" w14:textId="4F33DAFA" w:rsidR="00D221D8" w:rsidRPr="00A0766D" w:rsidRDefault="00D221D8" w:rsidP="00A0766D">
      <w:pPr>
        <w:pStyle w:val="ListParagraph"/>
        <w:spacing w:after="0" w:line="240" w:lineRule="auto"/>
        <w:rPr>
          <w:rFonts w:ascii="Century Gothic" w:hAnsi="Century Gothic" w:cs="Arial"/>
          <w:b/>
          <w:lang w:val="en-US"/>
        </w:rPr>
      </w:pPr>
      <w:r w:rsidRPr="00A0766D">
        <w:rPr>
          <w:rFonts w:ascii="Century Gothic" w:hAnsi="Century Gothic" w:cs="Arial"/>
          <w:b/>
          <w:lang w:val="en-US"/>
        </w:rPr>
        <w:t>POLICY GUI</w:t>
      </w:r>
      <w:r w:rsidR="00112493" w:rsidRPr="00A0766D">
        <w:rPr>
          <w:rFonts w:ascii="Century Gothic" w:hAnsi="Century Gothic" w:cs="Arial"/>
          <w:b/>
          <w:lang w:val="en-US"/>
        </w:rPr>
        <w:t>DELINES</w:t>
      </w:r>
    </w:p>
    <w:p w14:paraId="6638A03C" w14:textId="77777777" w:rsidR="001825DA" w:rsidRPr="00A0766D" w:rsidRDefault="001825DA" w:rsidP="00A0766D">
      <w:pPr>
        <w:pStyle w:val="ListParagraph"/>
        <w:spacing w:after="0" w:line="240" w:lineRule="auto"/>
        <w:rPr>
          <w:rFonts w:ascii="Century Gothic" w:hAnsi="Century Gothic" w:cs="Arial"/>
          <w:b/>
          <w:lang w:val="en-US"/>
        </w:rPr>
      </w:pPr>
    </w:p>
    <w:p w14:paraId="2EAEE94D" w14:textId="75E53A78" w:rsidR="00D221D8" w:rsidRPr="00A0766D" w:rsidRDefault="005B5EFB" w:rsidP="00A0766D">
      <w:pPr>
        <w:pStyle w:val="ListParagraph"/>
        <w:numPr>
          <w:ilvl w:val="0"/>
          <w:numId w:val="4"/>
        </w:numPr>
        <w:spacing w:after="0" w:line="240" w:lineRule="auto"/>
        <w:jc w:val="both"/>
        <w:rPr>
          <w:rFonts w:ascii="Century Gothic" w:hAnsi="Century Gothic" w:cs="Arial"/>
          <w:lang w:val="en-US"/>
        </w:rPr>
      </w:pPr>
      <w:r w:rsidRPr="00A0766D">
        <w:rPr>
          <w:rFonts w:ascii="Century Gothic" w:hAnsi="Century Gothic" w:cs="Arial"/>
          <w:lang w:val="en-US"/>
        </w:rPr>
        <w:t>At the beginning of each Term, t</w:t>
      </w:r>
      <w:r w:rsidR="00D221D8" w:rsidRPr="00A0766D">
        <w:rPr>
          <w:rFonts w:ascii="Century Gothic" w:hAnsi="Century Gothic" w:cs="Arial"/>
          <w:lang w:val="en-US"/>
        </w:rPr>
        <w:t>he</w:t>
      </w:r>
      <w:r w:rsidRPr="00A0766D">
        <w:rPr>
          <w:rFonts w:ascii="Century Gothic" w:hAnsi="Century Gothic" w:cs="Arial"/>
          <w:lang w:val="en-US"/>
        </w:rPr>
        <w:t xml:space="preserve"> student</w:t>
      </w:r>
      <w:r w:rsidR="00D221D8" w:rsidRPr="00A0766D">
        <w:rPr>
          <w:rFonts w:ascii="Century Gothic" w:hAnsi="Century Gothic" w:cs="Arial"/>
          <w:lang w:val="en-US"/>
        </w:rPr>
        <w:t xml:space="preserve"> practicumer </w:t>
      </w:r>
      <w:r w:rsidRPr="00A0766D">
        <w:rPr>
          <w:rFonts w:ascii="Century Gothic" w:hAnsi="Century Gothic" w:cs="Arial"/>
          <w:lang w:val="en-US"/>
        </w:rPr>
        <w:t>shall undergo</w:t>
      </w:r>
      <w:r w:rsidR="00DA03A5" w:rsidRPr="00A0766D">
        <w:rPr>
          <w:rFonts w:ascii="Century Gothic" w:hAnsi="Century Gothic" w:cs="Arial"/>
          <w:lang w:val="en-US"/>
        </w:rPr>
        <w:t xml:space="preserve"> an orientation </w:t>
      </w:r>
      <w:r w:rsidR="00F76951" w:rsidRPr="00A0766D">
        <w:rPr>
          <w:rFonts w:ascii="Century Gothic" w:hAnsi="Century Gothic" w:cs="Arial"/>
          <w:lang w:val="en-US"/>
        </w:rPr>
        <w:t xml:space="preserve">to be </w:t>
      </w:r>
      <w:r w:rsidR="00B75D30" w:rsidRPr="00A0766D">
        <w:rPr>
          <w:rFonts w:ascii="Century Gothic" w:hAnsi="Century Gothic" w:cs="Arial"/>
          <w:lang w:val="en-US"/>
        </w:rPr>
        <w:t xml:space="preserve">facilitated by the </w:t>
      </w:r>
      <w:r w:rsidR="001B36E7" w:rsidRPr="00A0766D">
        <w:rPr>
          <w:rFonts w:ascii="Century Gothic" w:hAnsi="Century Gothic" w:cs="Arial"/>
          <w:lang w:val="en-US"/>
        </w:rPr>
        <w:t>Practicum Coordinator</w:t>
      </w:r>
      <w:r w:rsidR="00DA03A5" w:rsidRPr="00A0766D">
        <w:rPr>
          <w:rFonts w:ascii="Century Gothic" w:hAnsi="Century Gothic" w:cs="Arial"/>
          <w:lang w:val="en-US"/>
        </w:rPr>
        <w:t xml:space="preserve">. Group assignments and </w:t>
      </w:r>
      <w:r w:rsidR="00DC2BFE" w:rsidRPr="00A0766D">
        <w:rPr>
          <w:rFonts w:ascii="Century Gothic" w:hAnsi="Century Gothic" w:cs="Arial"/>
          <w:lang w:val="en-US"/>
        </w:rPr>
        <w:t xml:space="preserve">practicum </w:t>
      </w:r>
      <w:r w:rsidR="00DA03A5" w:rsidRPr="00A0766D">
        <w:rPr>
          <w:rFonts w:ascii="Century Gothic" w:hAnsi="Century Gothic" w:cs="Arial"/>
          <w:lang w:val="en-US"/>
        </w:rPr>
        <w:t>schedule</w:t>
      </w:r>
      <w:r w:rsidR="00B75D30" w:rsidRPr="00A0766D">
        <w:rPr>
          <w:rFonts w:ascii="Century Gothic" w:hAnsi="Century Gothic" w:cs="Arial"/>
          <w:lang w:val="en-US"/>
        </w:rPr>
        <w:t xml:space="preserve"> will be </w:t>
      </w:r>
      <w:r w:rsidR="00DC2BFE" w:rsidRPr="00A0766D">
        <w:rPr>
          <w:rFonts w:ascii="Century Gothic" w:hAnsi="Century Gothic" w:cs="Arial"/>
          <w:lang w:val="en-US"/>
        </w:rPr>
        <w:t xml:space="preserve">given </w:t>
      </w:r>
      <w:r w:rsidR="00B75D30" w:rsidRPr="00A0766D">
        <w:rPr>
          <w:rFonts w:ascii="Century Gothic" w:hAnsi="Century Gothic" w:cs="Arial"/>
          <w:lang w:val="en-US"/>
        </w:rPr>
        <w:t>during</w:t>
      </w:r>
      <w:r w:rsidR="00DC2BFE" w:rsidRPr="00A0766D">
        <w:rPr>
          <w:rFonts w:ascii="Century Gothic" w:hAnsi="Century Gothic" w:cs="Arial"/>
          <w:lang w:val="en-US"/>
        </w:rPr>
        <w:t xml:space="preserve"> the </w:t>
      </w:r>
      <w:r w:rsidR="00B75D30" w:rsidRPr="00A0766D">
        <w:rPr>
          <w:rFonts w:ascii="Century Gothic" w:hAnsi="Century Gothic" w:cs="Arial"/>
          <w:lang w:val="en-US"/>
        </w:rPr>
        <w:t>orientation.</w:t>
      </w:r>
      <w:r w:rsidR="005C10EA" w:rsidRPr="00A0766D">
        <w:rPr>
          <w:rFonts w:ascii="Century Gothic" w:hAnsi="Century Gothic" w:cs="Arial"/>
          <w:lang w:val="en-US"/>
        </w:rPr>
        <w:t xml:space="preserve"> They are required to strictly follow the schedule set by the </w:t>
      </w:r>
      <w:r w:rsidR="001B36E7" w:rsidRPr="00A0766D">
        <w:rPr>
          <w:rFonts w:ascii="Century Gothic" w:hAnsi="Century Gothic" w:cs="Arial"/>
          <w:lang w:val="en-US"/>
        </w:rPr>
        <w:t>Practicum Coordinator.</w:t>
      </w:r>
    </w:p>
    <w:p w14:paraId="7F28A6B3" w14:textId="7241B73C" w:rsidR="00C11733" w:rsidRPr="00A0766D" w:rsidRDefault="001B36E7" w:rsidP="00A0766D">
      <w:pPr>
        <w:pStyle w:val="ListParagraph"/>
        <w:numPr>
          <w:ilvl w:val="0"/>
          <w:numId w:val="4"/>
        </w:numPr>
        <w:spacing w:after="0" w:line="240" w:lineRule="auto"/>
        <w:jc w:val="both"/>
        <w:rPr>
          <w:rFonts w:ascii="Century Gothic" w:hAnsi="Century Gothic" w:cs="Arial"/>
          <w:lang w:val="en-US"/>
        </w:rPr>
      </w:pPr>
      <w:r w:rsidRPr="00A0766D">
        <w:rPr>
          <w:rFonts w:ascii="Century Gothic" w:hAnsi="Century Gothic" w:cs="Arial"/>
          <w:lang w:val="en-US"/>
        </w:rPr>
        <w:t>Besides the in-house orientation, practicumers shall also undergo another in-house orientation from the Chief Librarian/Director/Head Librarian as to library rules and regulations as well as task distribution and assignment.</w:t>
      </w:r>
    </w:p>
    <w:p w14:paraId="3F8236B8" w14:textId="274EBACC" w:rsidR="00736685" w:rsidRPr="00A0766D" w:rsidRDefault="00865C26" w:rsidP="00A0766D">
      <w:pPr>
        <w:pStyle w:val="ListParagraph"/>
        <w:numPr>
          <w:ilvl w:val="0"/>
          <w:numId w:val="4"/>
        </w:numPr>
        <w:spacing w:after="0" w:line="240" w:lineRule="auto"/>
        <w:jc w:val="both"/>
        <w:rPr>
          <w:rFonts w:ascii="Century Gothic" w:hAnsi="Century Gothic" w:cs="Arial"/>
          <w:lang w:val="en-US"/>
        </w:rPr>
      </w:pPr>
      <w:r w:rsidRPr="00A0766D">
        <w:rPr>
          <w:rFonts w:ascii="Century Gothic" w:hAnsi="Century Gothic" w:cs="Arial"/>
          <w:lang w:val="en-US"/>
        </w:rPr>
        <w:t>The pract</w:t>
      </w:r>
      <w:r w:rsidR="00736685" w:rsidRPr="00A0766D">
        <w:rPr>
          <w:rFonts w:ascii="Century Gothic" w:hAnsi="Century Gothic" w:cs="Arial"/>
          <w:lang w:val="en-US"/>
        </w:rPr>
        <w:t>icumer shall report directly to the Supervising Librarian in the library section</w:t>
      </w:r>
      <w:r w:rsidRPr="00A0766D">
        <w:rPr>
          <w:rFonts w:ascii="Century Gothic" w:hAnsi="Century Gothic" w:cs="Arial"/>
          <w:lang w:val="en-US"/>
        </w:rPr>
        <w:t>/</w:t>
      </w:r>
      <w:r w:rsidR="005C10EA" w:rsidRPr="00A0766D">
        <w:rPr>
          <w:rFonts w:ascii="Century Gothic" w:hAnsi="Century Gothic" w:cs="Arial"/>
          <w:lang w:val="en-US"/>
        </w:rPr>
        <w:t>s</w:t>
      </w:r>
      <w:r w:rsidR="00736685" w:rsidRPr="00A0766D">
        <w:rPr>
          <w:rFonts w:ascii="Century Gothic" w:hAnsi="Century Gothic" w:cs="Arial"/>
          <w:lang w:val="en-US"/>
        </w:rPr>
        <w:t xml:space="preserve"> assigned.</w:t>
      </w:r>
    </w:p>
    <w:p w14:paraId="1BAC2FCC" w14:textId="5D3A8AA0" w:rsidR="00EA1E67" w:rsidRPr="00A0766D" w:rsidRDefault="00EA1E67" w:rsidP="00A0766D">
      <w:pPr>
        <w:pStyle w:val="ListParagraph"/>
        <w:numPr>
          <w:ilvl w:val="0"/>
          <w:numId w:val="4"/>
        </w:numPr>
        <w:spacing w:after="0" w:line="240" w:lineRule="auto"/>
        <w:jc w:val="both"/>
        <w:rPr>
          <w:rFonts w:ascii="Century Gothic" w:hAnsi="Century Gothic" w:cs="Arial"/>
          <w:lang w:val="en-US"/>
        </w:rPr>
      </w:pPr>
      <w:r w:rsidRPr="00A0766D">
        <w:rPr>
          <w:rFonts w:ascii="Century Gothic" w:hAnsi="Century Gothic" w:cs="Arial"/>
          <w:lang w:val="en-US"/>
        </w:rPr>
        <w:t>For off-campus library practicum, a Memorandum of Agreement (MOA) will be signed between the University and the partner institution.</w:t>
      </w:r>
    </w:p>
    <w:p w14:paraId="0A6B51B3" w14:textId="77777777" w:rsidR="00125A1F" w:rsidRPr="00A0766D" w:rsidRDefault="00C11733" w:rsidP="00A0766D">
      <w:pPr>
        <w:pStyle w:val="ListParagraph"/>
        <w:numPr>
          <w:ilvl w:val="0"/>
          <w:numId w:val="4"/>
        </w:numPr>
        <w:spacing w:after="0" w:line="240" w:lineRule="auto"/>
        <w:jc w:val="both"/>
        <w:rPr>
          <w:rFonts w:ascii="Century Gothic" w:hAnsi="Century Gothic" w:cs="Arial"/>
          <w:lang w:val="en-US"/>
        </w:rPr>
      </w:pPr>
      <w:r w:rsidRPr="00A0766D">
        <w:rPr>
          <w:rFonts w:ascii="Century Gothic" w:hAnsi="Century Gothic" w:cs="Arial"/>
          <w:lang w:val="en-US"/>
        </w:rPr>
        <w:t xml:space="preserve">Each </w:t>
      </w:r>
      <w:r w:rsidR="00125A1F" w:rsidRPr="00A0766D">
        <w:rPr>
          <w:rFonts w:ascii="Century Gothic" w:hAnsi="Century Gothic" w:cs="Arial"/>
          <w:lang w:val="en-US"/>
        </w:rPr>
        <w:t>practicumer</w:t>
      </w:r>
      <w:r w:rsidRPr="00A0766D">
        <w:rPr>
          <w:rFonts w:ascii="Century Gothic" w:hAnsi="Century Gothic" w:cs="Arial"/>
          <w:lang w:val="en-US"/>
        </w:rPr>
        <w:t xml:space="preserve"> is required to render a </w:t>
      </w:r>
      <w:r w:rsidRPr="00A0766D">
        <w:rPr>
          <w:rFonts w:ascii="Century Gothic" w:hAnsi="Century Gothic" w:cs="Arial"/>
          <w:b/>
          <w:lang w:val="en-US"/>
        </w:rPr>
        <w:t>minimum</w:t>
      </w:r>
      <w:r w:rsidRPr="00A0766D">
        <w:rPr>
          <w:rFonts w:ascii="Century Gothic" w:hAnsi="Century Gothic" w:cs="Arial"/>
          <w:lang w:val="en-US"/>
        </w:rPr>
        <w:t xml:space="preserve"> of 200 hours per Term.</w:t>
      </w:r>
      <w:r w:rsidR="00736685" w:rsidRPr="00A0766D">
        <w:rPr>
          <w:rFonts w:ascii="Century Gothic" w:hAnsi="Century Gothic" w:cs="Arial"/>
          <w:lang w:val="en-US"/>
        </w:rPr>
        <w:t xml:space="preserve"> A Daily Time Record (DTR) </w:t>
      </w:r>
      <w:r w:rsidR="005C10EA" w:rsidRPr="00A0766D">
        <w:rPr>
          <w:rFonts w:ascii="Century Gothic" w:hAnsi="Century Gothic" w:cs="Arial"/>
          <w:lang w:val="en-US"/>
        </w:rPr>
        <w:t xml:space="preserve">duly signed by the Supervising Librarian </w:t>
      </w:r>
      <w:r w:rsidR="00736685" w:rsidRPr="00A0766D">
        <w:rPr>
          <w:rFonts w:ascii="Century Gothic" w:hAnsi="Century Gothic" w:cs="Arial"/>
          <w:lang w:val="en-US"/>
        </w:rPr>
        <w:t xml:space="preserve">will be </w:t>
      </w:r>
      <w:r w:rsidR="005C10EA" w:rsidRPr="00A0766D">
        <w:rPr>
          <w:rFonts w:ascii="Century Gothic" w:hAnsi="Century Gothic" w:cs="Arial"/>
          <w:lang w:val="en-US"/>
        </w:rPr>
        <w:t>submitted at the end of the Term.</w:t>
      </w:r>
    </w:p>
    <w:p w14:paraId="46D530A9" w14:textId="5925D532" w:rsidR="005C10EA" w:rsidRPr="00A0766D" w:rsidRDefault="00125A1F" w:rsidP="00A0766D">
      <w:pPr>
        <w:pStyle w:val="ListParagraph"/>
        <w:numPr>
          <w:ilvl w:val="0"/>
          <w:numId w:val="4"/>
        </w:numPr>
        <w:spacing w:after="0" w:line="240" w:lineRule="auto"/>
        <w:jc w:val="both"/>
        <w:rPr>
          <w:rFonts w:ascii="Century Gothic" w:hAnsi="Century Gothic" w:cs="Arial"/>
          <w:lang w:val="en-US"/>
        </w:rPr>
      </w:pPr>
      <w:r w:rsidRPr="00A0766D">
        <w:rPr>
          <w:rFonts w:ascii="Century Gothic" w:hAnsi="Century Gothic" w:cs="Arial"/>
        </w:rPr>
        <w:t>The practicumer</w:t>
      </w:r>
      <w:r w:rsidR="005F4CF0" w:rsidRPr="00A0766D">
        <w:rPr>
          <w:rFonts w:ascii="Century Gothic" w:hAnsi="Century Gothic" w:cs="Arial"/>
        </w:rPr>
        <w:t xml:space="preserve"> shall</w:t>
      </w:r>
      <w:r w:rsidR="00B626D2" w:rsidRPr="00A0766D">
        <w:rPr>
          <w:rFonts w:ascii="Century Gothic" w:hAnsi="Century Gothic" w:cs="Arial"/>
        </w:rPr>
        <w:t xml:space="preserve"> </w:t>
      </w:r>
      <w:r w:rsidR="005F4CF0" w:rsidRPr="00A0766D">
        <w:rPr>
          <w:rFonts w:ascii="Century Gothic" w:hAnsi="Century Gothic" w:cs="Arial"/>
        </w:rPr>
        <w:t>be exposed to</w:t>
      </w:r>
      <w:r w:rsidR="005C10EA" w:rsidRPr="00A0766D">
        <w:rPr>
          <w:rFonts w:ascii="Century Gothic" w:hAnsi="Century Gothic" w:cs="Arial"/>
        </w:rPr>
        <w:t xml:space="preserve"> </w:t>
      </w:r>
      <w:r w:rsidR="005F4CF0" w:rsidRPr="00A0766D">
        <w:rPr>
          <w:rFonts w:ascii="Century Gothic" w:hAnsi="Century Gothic" w:cs="Arial"/>
        </w:rPr>
        <w:t xml:space="preserve">the </w:t>
      </w:r>
      <w:r w:rsidR="005C10EA" w:rsidRPr="00A0766D">
        <w:rPr>
          <w:rFonts w:ascii="Century Gothic" w:hAnsi="Century Gothic" w:cs="Arial"/>
        </w:rPr>
        <w:t>following division</w:t>
      </w:r>
      <w:r w:rsidR="005F4CF0" w:rsidRPr="00A0766D">
        <w:rPr>
          <w:rFonts w:ascii="Century Gothic" w:hAnsi="Century Gothic" w:cs="Arial"/>
        </w:rPr>
        <w:t>s</w:t>
      </w:r>
      <w:r w:rsidR="00B626D2" w:rsidRPr="00A0766D">
        <w:rPr>
          <w:rFonts w:ascii="Century Gothic" w:hAnsi="Century Gothic" w:cs="Arial"/>
        </w:rPr>
        <w:t xml:space="preserve"> </w:t>
      </w:r>
      <w:r w:rsidR="005F4CF0" w:rsidRPr="00A0766D">
        <w:rPr>
          <w:rFonts w:ascii="Century Gothic" w:hAnsi="Century Gothic" w:cs="Arial"/>
        </w:rPr>
        <w:t>with the corresponding tasks and activities</w:t>
      </w:r>
      <w:r w:rsidR="005C10EA" w:rsidRPr="00A0766D">
        <w:rPr>
          <w:rFonts w:ascii="Century Gothic" w:hAnsi="Century Gothic" w:cs="Arial"/>
        </w:rPr>
        <w:t xml:space="preserve"> (</w:t>
      </w:r>
      <w:r w:rsidR="00865C26" w:rsidRPr="00A0766D">
        <w:rPr>
          <w:rFonts w:ascii="Century Gothic" w:hAnsi="Century Gothic" w:cs="Arial"/>
        </w:rPr>
        <w:t xml:space="preserve">for </w:t>
      </w:r>
      <w:r w:rsidR="005C10EA" w:rsidRPr="00A0766D">
        <w:rPr>
          <w:rFonts w:ascii="Century Gothic" w:hAnsi="Century Gothic" w:cs="Arial"/>
        </w:rPr>
        <w:t>in-campus and off-campus</w:t>
      </w:r>
      <w:r w:rsidR="00865C26" w:rsidRPr="00A0766D">
        <w:rPr>
          <w:rFonts w:ascii="Century Gothic" w:hAnsi="Century Gothic" w:cs="Arial"/>
        </w:rPr>
        <w:t xml:space="preserve"> assignments</w:t>
      </w:r>
      <w:r w:rsidR="005C10EA" w:rsidRPr="00A0766D">
        <w:rPr>
          <w:rFonts w:ascii="Century Gothic" w:hAnsi="Century Gothic" w:cs="Arial"/>
        </w:rPr>
        <w:t>)</w:t>
      </w:r>
      <w:r w:rsidR="000A5129" w:rsidRPr="00A0766D">
        <w:rPr>
          <w:rFonts w:ascii="Century Gothic" w:hAnsi="Century Gothic" w:cs="Arial"/>
        </w:rPr>
        <w:t xml:space="preserve">:  </w:t>
      </w:r>
    </w:p>
    <w:p w14:paraId="0C5BBC9E" w14:textId="77777777" w:rsidR="00C6758B" w:rsidRPr="00A0766D" w:rsidRDefault="00C6758B" w:rsidP="00A0766D">
      <w:pPr>
        <w:pStyle w:val="ListParagraph"/>
        <w:spacing w:after="0" w:line="240" w:lineRule="auto"/>
        <w:ind w:left="1080"/>
        <w:jc w:val="both"/>
        <w:rPr>
          <w:rFonts w:ascii="Century Gothic" w:hAnsi="Century Gothic" w:cs="Arial"/>
          <w:lang w:val="en-US"/>
        </w:rPr>
      </w:pPr>
    </w:p>
    <w:p w14:paraId="09906AEB" w14:textId="0D556106" w:rsidR="003A68D4" w:rsidRPr="00A0766D" w:rsidRDefault="00B04FF5" w:rsidP="00A0766D">
      <w:pPr>
        <w:pStyle w:val="ListParagraph"/>
        <w:numPr>
          <w:ilvl w:val="0"/>
          <w:numId w:val="3"/>
        </w:numPr>
        <w:spacing w:after="0" w:line="240" w:lineRule="auto"/>
        <w:ind w:left="1080"/>
        <w:rPr>
          <w:rFonts w:ascii="Century Gothic" w:hAnsi="Century Gothic" w:cs="Arial"/>
          <w:b/>
        </w:rPr>
      </w:pPr>
      <w:r w:rsidRPr="00A0766D">
        <w:rPr>
          <w:rFonts w:ascii="Century Gothic" w:hAnsi="Century Gothic" w:cs="Arial"/>
          <w:b/>
        </w:rPr>
        <w:t>Reference and User Services</w:t>
      </w:r>
    </w:p>
    <w:p w14:paraId="0370E967" w14:textId="7D29D5EB" w:rsidR="003D7969" w:rsidRPr="00A0766D" w:rsidRDefault="006173CF" w:rsidP="00A0766D">
      <w:pPr>
        <w:pStyle w:val="ListParagraph"/>
        <w:numPr>
          <w:ilvl w:val="0"/>
          <w:numId w:val="5"/>
        </w:numPr>
        <w:spacing w:after="0" w:line="240" w:lineRule="auto"/>
        <w:ind w:left="1800"/>
        <w:jc w:val="both"/>
        <w:rPr>
          <w:rFonts w:ascii="Century Gothic" w:hAnsi="Century Gothic" w:cs="Arial"/>
        </w:rPr>
      </w:pPr>
      <w:r w:rsidRPr="00A0766D">
        <w:rPr>
          <w:rFonts w:ascii="Century Gothic" w:hAnsi="Century Gothic" w:cs="Arial"/>
          <w:lang w:val="en-US"/>
        </w:rPr>
        <w:t>A</w:t>
      </w:r>
      <w:r w:rsidR="003A68D4" w:rsidRPr="00A0766D">
        <w:rPr>
          <w:rFonts w:ascii="Century Gothic" w:hAnsi="Century Gothic" w:cs="Arial"/>
          <w:lang w:val="en-US"/>
        </w:rPr>
        <w:t>ssist, advise, and instruct users in accessing all forms of recorded knowledge. The assistance, advice, and instruction include both direct and indirect service to patrons.</w:t>
      </w:r>
    </w:p>
    <w:p w14:paraId="6B5EA48A" w14:textId="38E6DA2F" w:rsidR="000E79EC" w:rsidRPr="00A0766D" w:rsidRDefault="006173CF" w:rsidP="00A0766D">
      <w:pPr>
        <w:pStyle w:val="ListParagraph"/>
        <w:numPr>
          <w:ilvl w:val="0"/>
          <w:numId w:val="5"/>
        </w:numPr>
        <w:spacing w:after="0" w:line="240" w:lineRule="auto"/>
        <w:ind w:left="1800"/>
        <w:jc w:val="both"/>
        <w:rPr>
          <w:rFonts w:ascii="Century Gothic" w:hAnsi="Century Gothic" w:cs="Arial"/>
          <w:lang w:val="en-US"/>
        </w:rPr>
      </w:pPr>
      <w:r w:rsidRPr="00A0766D">
        <w:rPr>
          <w:rFonts w:ascii="Century Gothic" w:hAnsi="Century Gothic" w:cs="Arial"/>
        </w:rPr>
        <w:t>R</w:t>
      </w:r>
      <w:r w:rsidR="005F506D" w:rsidRPr="00A0766D">
        <w:rPr>
          <w:rFonts w:ascii="Century Gothic" w:hAnsi="Century Gothic" w:cs="Arial"/>
        </w:rPr>
        <w:t>ender</w:t>
      </w:r>
      <w:r w:rsidR="008223AD" w:rsidRPr="00A0766D">
        <w:rPr>
          <w:rFonts w:ascii="Century Gothic" w:hAnsi="Century Gothic" w:cs="Arial"/>
        </w:rPr>
        <w:t xml:space="preserve"> direct services to library patrons such as personal assistance, reference or i</w:t>
      </w:r>
      <w:r w:rsidR="00FB0025" w:rsidRPr="00A0766D">
        <w:rPr>
          <w:rFonts w:ascii="Century Gothic" w:hAnsi="Century Gothic" w:cs="Arial"/>
        </w:rPr>
        <w:t>nformation services</w:t>
      </w:r>
      <w:r w:rsidR="008223AD" w:rsidRPr="00A0766D">
        <w:rPr>
          <w:rFonts w:ascii="Century Gothic" w:hAnsi="Century Gothic" w:cs="Arial"/>
        </w:rPr>
        <w:t xml:space="preserve"> and formal or informal instruction on the </w:t>
      </w:r>
      <w:r w:rsidR="00FB0025" w:rsidRPr="00A0766D">
        <w:rPr>
          <w:rFonts w:ascii="Century Gothic" w:hAnsi="Century Gothic" w:cs="Arial"/>
          <w:lang w:val="en-US"/>
        </w:rPr>
        <w:t>use of the library or information center and its resources.</w:t>
      </w:r>
    </w:p>
    <w:p w14:paraId="5917AA4F" w14:textId="274F825D" w:rsidR="00E475F8" w:rsidRPr="00A0766D" w:rsidRDefault="006173CF" w:rsidP="00A0766D">
      <w:pPr>
        <w:pStyle w:val="ListParagraph"/>
        <w:numPr>
          <w:ilvl w:val="0"/>
          <w:numId w:val="5"/>
        </w:numPr>
        <w:spacing w:after="0" w:line="240" w:lineRule="auto"/>
        <w:ind w:left="1800"/>
        <w:jc w:val="both"/>
        <w:rPr>
          <w:rFonts w:ascii="Century Gothic" w:hAnsi="Century Gothic" w:cs="Arial"/>
          <w:lang w:val="en-US"/>
        </w:rPr>
      </w:pPr>
      <w:r w:rsidRPr="00A0766D">
        <w:rPr>
          <w:rFonts w:ascii="Century Gothic" w:hAnsi="Century Gothic" w:cs="Arial"/>
          <w:lang w:val="en-US"/>
        </w:rPr>
        <w:t>R</w:t>
      </w:r>
      <w:r w:rsidR="008223AD" w:rsidRPr="00A0766D">
        <w:rPr>
          <w:rFonts w:ascii="Century Gothic" w:hAnsi="Century Gothic" w:cs="Arial"/>
          <w:lang w:val="en-US"/>
        </w:rPr>
        <w:t>ender</w:t>
      </w:r>
      <w:r w:rsidR="005F506D" w:rsidRPr="00A0766D">
        <w:rPr>
          <w:rFonts w:ascii="Century Gothic" w:hAnsi="Century Gothic" w:cs="Arial"/>
          <w:lang w:val="en-US"/>
        </w:rPr>
        <w:t xml:space="preserve"> </w:t>
      </w:r>
      <w:r w:rsidR="008223AD" w:rsidRPr="00A0766D">
        <w:rPr>
          <w:rFonts w:ascii="Century Gothic" w:hAnsi="Century Gothic" w:cs="Arial"/>
          <w:lang w:val="en-US"/>
        </w:rPr>
        <w:t xml:space="preserve">indirect services to library patrons such as </w:t>
      </w:r>
      <w:r w:rsidR="005F506D" w:rsidRPr="00A0766D">
        <w:rPr>
          <w:rFonts w:ascii="Century Gothic" w:hAnsi="Century Gothic" w:cs="Arial"/>
          <w:lang w:val="en-US"/>
        </w:rPr>
        <w:t>s</w:t>
      </w:r>
      <w:r w:rsidR="008223AD" w:rsidRPr="00A0766D">
        <w:rPr>
          <w:rFonts w:ascii="Century Gothic" w:hAnsi="Century Gothic" w:cs="Arial"/>
          <w:lang w:val="en-US"/>
        </w:rPr>
        <w:t xml:space="preserve">election of materials, </w:t>
      </w:r>
      <w:r w:rsidR="005F506D" w:rsidRPr="00A0766D">
        <w:rPr>
          <w:rFonts w:ascii="Century Gothic" w:hAnsi="Century Gothic" w:cs="Arial"/>
          <w:lang w:val="en-US"/>
        </w:rPr>
        <w:t xml:space="preserve">facilitate </w:t>
      </w:r>
      <w:r w:rsidR="008223AD" w:rsidRPr="00A0766D">
        <w:rPr>
          <w:rFonts w:ascii="Century Gothic" w:hAnsi="Century Gothic" w:cs="Arial"/>
          <w:lang w:val="en-US"/>
        </w:rPr>
        <w:t>a</w:t>
      </w:r>
      <w:r w:rsidR="00FB0025" w:rsidRPr="00A0766D">
        <w:rPr>
          <w:rFonts w:ascii="Century Gothic" w:hAnsi="Century Gothic" w:cs="Arial"/>
          <w:lang w:val="en-US"/>
        </w:rPr>
        <w:t xml:space="preserve">ccess to </w:t>
      </w:r>
      <w:r w:rsidR="005F506D" w:rsidRPr="00A0766D">
        <w:rPr>
          <w:rFonts w:ascii="Century Gothic" w:hAnsi="Century Gothic" w:cs="Arial"/>
          <w:lang w:val="en-US"/>
        </w:rPr>
        <w:t xml:space="preserve">print and non-print </w:t>
      </w:r>
      <w:r w:rsidR="008223AD" w:rsidRPr="00A0766D">
        <w:rPr>
          <w:rFonts w:ascii="Century Gothic" w:hAnsi="Century Gothic" w:cs="Arial"/>
          <w:lang w:val="en-US"/>
        </w:rPr>
        <w:t>information sources, e</w:t>
      </w:r>
      <w:r w:rsidR="00FB0025" w:rsidRPr="00A0766D">
        <w:rPr>
          <w:rFonts w:ascii="Century Gothic" w:hAnsi="Century Gothic" w:cs="Arial"/>
          <w:lang w:val="en-US"/>
        </w:rPr>
        <w:t>valuation of t</w:t>
      </w:r>
      <w:r w:rsidR="008223AD" w:rsidRPr="00A0766D">
        <w:rPr>
          <w:rFonts w:ascii="Century Gothic" w:hAnsi="Century Gothic" w:cs="Arial"/>
          <w:lang w:val="en-US"/>
        </w:rPr>
        <w:t>he reference department/section,</w:t>
      </w:r>
      <w:r w:rsidR="005F506D" w:rsidRPr="00A0766D">
        <w:rPr>
          <w:rFonts w:ascii="Century Gothic" w:hAnsi="Century Gothic" w:cs="Arial"/>
          <w:lang w:val="en-US"/>
        </w:rPr>
        <w:t xml:space="preserve"> assist in</w:t>
      </w:r>
      <w:r w:rsidR="008223AD" w:rsidRPr="00A0766D">
        <w:rPr>
          <w:rFonts w:ascii="Century Gothic" w:hAnsi="Century Gothic" w:cs="Arial"/>
          <w:lang w:val="en-US"/>
        </w:rPr>
        <w:t xml:space="preserve"> interlibrary loan activities, </w:t>
      </w:r>
      <w:r w:rsidR="005F506D" w:rsidRPr="00A0766D">
        <w:rPr>
          <w:rFonts w:ascii="Century Gothic" w:hAnsi="Century Gothic" w:cs="Arial"/>
          <w:lang w:val="en-US"/>
        </w:rPr>
        <w:t xml:space="preserve">provide </w:t>
      </w:r>
      <w:r w:rsidR="008223AD" w:rsidRPr="00A0766D">
        <w:rPr>
          <w:rFonts w:ascii="Century Gothic" w:hAnsi="Century Gothic" w:cs="Arial"/>
          <w:lang w:val="en-US"/>
        </w:rPr>
        <w:t>reference</w:t>
      </w:r>
      <w:r w:rsidR="005F506D" w:rsidRPr="00A0766D">
        <w:rPr>
          <w:rFonts w:ascii="Century Gothic" w:hAnsi="Century Gothic" w:cs="Arial"/>
          <w:lang w:val="en-US"/>
        </w:rPr>
        <w:t xml:space="preserve"> area</w:t>
      </w:r>
      <w:r w:rsidR="008223AD" w:rsidRPr="00A0766D">
        <w:rPr>
          <w:rFonts w:ascii="Century Gothic" w:hAnsi="Century Gothic" w:cs="Arial"/>
          <w:lang w:val="en-US"/>
        </w:rPr>
        <w:t xml:space="preserve"> </w:t>
      </w:r>
      <w:r w:rsidR="005F506D" w:rsidRPr="00A0766D">
        <w:rPr>
          <w:rFonts w:ascii="Century Gothic" w:hAnsi="Century Gothic" w:cs="Arial"/>
          <w:lang w:val="en-US"/>
        </w:rPr>
        <w:t>supervision</w:t>
      </w:r>
      <w:r w:rsidR="008223AD" w:rsidRPr="00A0766D">
        <w:rPr>
          <w:rFonts w:ascii="Century Gothic" w:hAnsi="Century Gothic" w:cs="Arial"/>
          <w:lang w:val="en-US"/>
        </w:rPr>
        <w:t xml:space="preserve"> and other miscellaneous task (e.g. </w:t>
      </w:r>
      <w:r w:rsidR="007F0EB8" w:rsidRPr="00A0766D">
        <w:rPr>
          <w:rFonts w:ascii="Century Gothic" w:hAnsi="Century Gothic" w:cs="Arial"/>
          <w:lang w:val="en-US"/>
        </w:rPr>
        <w:t xml:space="preserve">shelving of books, </w:t>
      </w:r>
      <w:r w:rsidR="008223AD" w:rsidRPr="00A0766D">
        <w:rPr>
          <w:rFonts w:ascii="Century Gothic" w:hAnsi="Century Gothic" w:cs="Arial"/>
          <w:lang w:val="en-US"/>
        </w:rPr>
        <w:t>simple housekeeping, etc.)</w:t>
      </w:r>
      <w:r w:rsidR="00125A1F" w:rsidRPr="00A0766D">
        <w:rPr>
          <w:rFonts w:ascii="Century Gothic" w:hAnsi="Century Gothic" w:cs="Arial"/>
          <w:lang w:val="en-US"/>
        </w:rPr>
        <w:t>.</w:t>
      </w:r>
    </w:p>
    <w:p w14:paraId="4F32F583" w14:textId="77777777" w:rsidR="007F0EB8" w:rsidRDefault="007F0EB8" w:rsidP="00A0766D">
      <w:pPr>
        <w:spacing w:after="0" w:line="240" w:lineRule="auto"/>
        <w:ind w:left="360"/>
        <w:rPr>
          <w:rFonts w:ascii="Century Gothic" w:hAnsi="Century Gothic" w:cs="Arial"/>
          <w:lang w:val="en-US"/>
        </w:rPr>
      </w:pPr>
    </w:p>
    <w:p w14:paraId="32508085" w14:textId="77777777" w:rsidR="00EE73F9" w:rsidRDefault="00EE73F9" w:rsidP="00A0766D">
      <w:pPr>
        <w:spacing w:after="0" w:line="240" w:lineRule="auto"/>
        <w:ind w:left="360"/>
        <w:rPr>
          <w:rFonts w:ascii="Century Gothic" w:hAnsi="Century Gothic" w:cs="Arial"/>
          <w:lang w:val="en-US"/>
        </w:rPr>
      </w:pPr>
    </w:p>
    <w:p w14:paraId="555F4049" w14:textId="77777777" w:rsidR="00EE73F9" w:rsidRPr="00A0766D" w:rsidRDefault="00EE73F9" w:rsidP="00A0766D">
      <w:pPr>
        <w:spacing w:after="0" w:line="240" w:lineRule="auto"/>
        <w:ind w:left="360"/>
        <w:rPr>
          <w:rFonts w:ascii="Century Gothic" w:hAnsi="Century Gothic" w:cs="Arial"/>
          <w:lang w:val="en-US"/>
        </w:rPr>
      </w:pPr>
    </w:p>
    <w:p w14:paraId="4629F47E" w14:textId="529559FE" w:rsidR="003D7969" w:rsidRPr="00A0766D" w:rsidRDefault="003D7969" w:rsidP="00A0766D">
      <w:pPr>
        <w:pStyle w:val="ListParagraph"/>
        <w:numPr>
          <w:ilvl w:val="0"/>
          <w:numId w:val="3"/>
        </w:numPr>
        <w:spacing w:after="0" w:line="240" w:lineRule="auto"/>
        <w:ind w:left="1080"/>
        <w:rPr>
          <w:rFonts w:ascii="Century Gothic" w:hAnsi="Century Gothic" w:cs="Arial"/>
          <w:b/>
        </w:rPr>
      </w:pPr>
      <w:r w:rsidRPr="00A0766D">
        <w:rPr>
          <w:rFonts w:ascii="Century Gothic" w:hAnsi="Century Gothic" w:cs="Arial"/>
          <w:b/>
        </w:rPr>
        <w:lastRenderedPageBreak/>
        <w:t xml:space="preserve">Selection and Acquisitions </w:t>
      </w:r>
    </w:p>
    <w:p w14:paraId="20C4E755" w14:textId="0B90F877" w:rsidR="00157B07" w:rsidRPr="00A0766D" w:rsidRDefault="006173CF" w:rsidP="00A0766D">
      <w:pPr>
        <w:pStyle w:val="ListParagraph"/>
        <w:numPr>
          <w:ilvl w:val="0"/>
          <w:numId w:val="6"/>
        </w:numPr>
        <w:spacing w:after="0" w:line="240" w:lineRule="auto"/>
        <w:ind w:left="1800"/>
        <w:jc w:val="both"/>
        <w:rPr>
          <w:rFonts w:ascii="Century Gothic" w:hAnsi="Century Gothic" w:cs="Arial"/>
        </w:rPr>
      </w:pPr>
      <w:r w:rsidRPr="00A0766D">
        <w:rPr>
          <w:rFonts w:ascii="Century Gothic" w:hAnsi="Century Gothic" w:cs="Arial"/>
        </w:rPr>
        <w:t>C</w:t>
      </w:r>
      <w:r w:rsidR="00BB2688" w:rsidRPr="00A0766D">
        <w:rPr>
          <w:rFonts w:ascii="Century Gothic" w:hAnsi="Century Gothic" w:cs="Arial"/>
        </w:rPr>
        <w:t>ollate books</w:t>
      </w:r>
      <w:r w:rsidR="004A0EED" w:rsidRPr="00A0766D">
        <w:rPr>
          <w:rFonts w:ascii="Century Gothic" w:hAnsi="Century Gothic" w:cs="Arial"/>
        </w:rPr>
        <w:t xml:space="preserve"> </w:t>
      </w:r>
      <w:r w:rsidR="007F0EB8" w:rsidRPr="00A0766D">
        <w:rPr>
          <w:rFonts w:ascii="Century Gothic" w:hAnsi="Century Gothic" w:cs="Arial"/>
        </w:rPr>
        <w:t xml:space="preserve">and </w:t>
      </w:r>
      <w:r w:rsidR="005904C2" w:rsidRPr="00A0766D">
        <w:rPr>
          <w:rFonts w:ascii="Century Gothic" w:hAnsi="Century Gothic" w:cs="Arial"/>
        </w:rPr>
        <w:t xml:space="preserve">perform </w:t>
      </w:r>
      <w:r w:rsidR="007F0EB8" w:rsidRPr="00A0766D">
        <w:rPr>
          <w:rFonts w:ascii="Century Gothic" w:hAnsi="Century Gothic" w:cs="Arial"/>
        </w:rPr>
        <w:t>mechanical processing of library resources (i</w:t>
      </w:r>
      <w:r w:rsidR="005B143F" w:rsidRPr="00A0766D">
        <w:rPr>
          <w:rFonts w:ascii="Century Gothic" w:hAnsi="Century Gothic" w:cs="Arial"/>
        </w:rPr>
        <w:t>.e., barcoding, stamping, etc.).</w:t>
      </w:r>
    </w:p>
    <w:p w14:paraId="0B5E148A" w14:textId="40689E01" w:rsidR="00E06DFF" w:rsidRPr="00A0766D" w:rsidRDefault="006173CF" w:rsidP="00A0766D">
      <w:pPr>
        <w:pStyle w:val="ListParagraph"/>
        <w:numPr>
          <w:ilvl w:val="0"/>
          <w:numId w:val="6"/>
        </w:numPr>
        <w:spacing w:after="0" w:line="240" w:lineRule="auto"/>
        <w:ind w:left="1800"/>
        <w:jc w:val="both"/>
        <w:rPr>
          <w:rFonts w:ascii="Century Gothic" w:hAnsi="Century Gothic" w:cs="Arial"/>
        </w:rPr>
      </w:pPr>
      <w:r w:rsidRPr="00A0766D">
        <w:rPr>
          <w:rFonts w:ascii="Century Gothic" w:hAnsi="Century Gothic" w:cs="Arial"/>
        </w:rPr>
        <w:t>C</w:t>
      </w:r>
      <w:r w:rsidR="0047264C" w:rsidRPr="00A0766D">
        <w:rPr>
          <w:rFonts w:ascii="Century Gothic" w:hAnsi="Century Gothic" w:cs="Arial"/>
        </w:rPr>
        <w:t xml:space="preserve">heck newly acquired materials against </w:t>
      </w:r>
      <w:r w:rsidR="00E06DFF" w:rsidRPr="00A0766D">
        <w:rPr>
          <w:rFonts w:ascii="Century Gothic" w:hAnsi="Century Gothic" w:cs="Arial"/>
        </w:rPr>
        <w:t>the online catalog</w:t>
      </w:r>
      <w:r w:rsidR="007F0EB8" w:rsidRPr="00A0766D">
        <w:rPr>
          <w:rFonts w:ascii="Century Gothic" w:hAnsi="Century Gothic" w:cs="Arial"/>
        </w:rPr>
        <w:t xml:space="preserve"> to avoid duplication</w:t>
      </w:r>
      <w:r w:rsidR="00125A1F" w:rsidRPr="00A0766D">
        <w:rPr>
          <w:rFonts w:ascii="Century Gothic" w:hAnsi="Century Gothic" w:cs="Arial"/>
        </w:rPr>
        <w:t>.</w:t>
      </w:r>
    </w:p>
    <w:p w14:paraId="71E5C219" w14:textId="0D165063" w:rsidR="00E06C52" w:rsidRPr="00A0766D" w:rsidRDefault="006173CF" w:rsidP="00A0766D">
      <w:pPr>
        <w:pStyle w:val="ListParagraph"/>
        <w:numPr>
          <w:ilvl w:val="0"/>
          <w:numId w:val="6"/>
        </w:numPr>
        <w:spacing w:after="0" w:line="240" w:lineRule="auto"/>
        <w:ind w:left="1800"/>
        <w:jc w:val="both"/>
        <w:rPr>
          <w:rFonts w:ascii="Century Gothic" w:hAnsi="Century Gothic" w:cs="Arial"/>
        </w:rPr>
      </w:pPr>
      <w:r w:rsidRPr="00A0766D">
        <w:rPr>
          <w:rFonts w:ascii="Century Gothic" w:hAnsi="Century Gothic" w:cs="Arial"/>
        </w:rPr>
        <w:t>P</w:t>
      </w:r>
      <w:r w:rsidR="00F83738" w:rsidRPr="00A0766D">
        <w:rPr>
          <w:rFonts w:ascii="Century Gothic" w:hAnsi="Century Gothic" w:cs="Arial"/>
        </w:rPr>
        <w:t>repare lists of donations to partner institutions</w:t>
      </w:r>
      <w:r w:rsidR="00125A1F" w:rsidRPr="00A0766D">
        <w:rPr>
          <w:rFonts w:ascii="Century Gothic" w:hAnsi="Century Gothic" w:cs="Arial"/>
        </w:rPr>
        <w:t>.</w:t>
      </w:r>
    </w:p>
    <w:p w14:paraId="19A2C2B0" w14:textId="7903C17D" w:rsidR="007F0EB8" w:rsidRPr="00A0766D" w:rsidRDefault="006173CF" w:rsidP="00A0766D">
      <w:pPr>
        <w:pStyle w:val="ListParagraph"/>
        <w:numPr>
          <w:ilvl w:val="0"/>
          <w:numId w:val="6"/>
        </w:numPr>
        <w:spacing w:after="0" w:line="240" w:lineRule="auto"/>
        <w:ind w:left="1800"/>
        <w:jc w:val="both"/>
        <w:rPr>
          <w:rFonts w:ascii="Century Gothic" w:hAnsi="Century Gothic" w:cs="Arial"/>
        </w:rPr>
      </w:pPr>
      <w:r w:rsidRPr="00A0766D">
        <w:rPr>
          <w:rFonts w:ascii="Century Gothic" w:hAnsi="Century Gothic" w:cs="Arial"/>
        </w:rPr>
        <w:t>C</w:t>
      </w:r>
      <w:r w:rsidR="005904C2" w:rsidRPr="00A0766D">
        <w:rPr>
          <w:rFonts w:ascii="Century Gothic" w:hAnsi="Century Gothic" w:cs="Arial"/>
        </w:rPr>
        <w:t>onduct library inventory in the sections of the library</w:t>
      </w:r>
      <w:r w:rsidR="00125A1F" w:rsidRPr="00A0766D">
        <w:rPr>
          <w:rFonts w:ascii="Century Gothic" w:hAnsi="Century Gothic" w:cs="Arial"/>
        </w:rPr>
        <w:t>.</w:t>
      </w:r>
    </w:p>
    <w:p w14:paraId="6EF69D86" w14:textId="77777777" w:rsidR="00F83738" w:rsidRPr="00A0766D" w:rsidRDefault="00F83738" w:rsidP="00A0766D">
      <w:pPr>
        <w:pStyle w:val="ListParagraph"/>
        <w:spacing w:after="0" w:line="240" w:lineRule="auto"/>
        <w:ind w:left="1800"/>
        <w:rPr>
          <w:rFonts w:ascii="Century Gothic" w:hAnsi="Century Gothic" w:cs="Arial"/>
        </w:rPr>
      </w:pPr>
    </w:p>
    <w:p w14:paraId="100642D7" w14:textId="46AA4568" w:rsidR="00A84189" w:rsidRPr="00A0766D" w:rsidRDefault="003D7969" w:rsidP="00A0766D">
      <w:pPr>
        <w:pStyle w:val="ListParagraph"/>
        <w:numPr>
          <w:ilvl w:val="0"/>
          <w:numId w:val="3"/>
        </w:numPr>
        <w:spacing w:after="0" w:line="240" w:lineRule="auto"/>
        <w:ind w:left="1080"/>
        <w:rPr>
          <w:rFonts w:ascii="Century Gothic" w:hAnsi="Century Gothic" w:cs="Arial"/>
          <w:b/>
        </w:rPr>
      </w:pPr>
      <w:r w:rsidRPr="00A0766D">
        <w:rPr>
          <w:rFonts w:ascii="Century Gothic" w:hAnsi="Century Gothic" w:cs="Arial"/>
          <w:b/>
        </w:rPr>
        <w:t>Cataloging and Classification Services</w:t>
      </w:r>
    </w:p>
    <w:p w14:paraId="257957E3" w14:textId="5EB4BB3E" w:rsidR="004A0EED" w:rsidRPr="00A0766D" w:rsidRDefault="00B2565B" w:rsidP="00A0766D">
      <w:pPr>
        <w:pStyle w:val="ListParagraph"/>
        <w:numPr>
          <w:ilvl w:val="0"/>
          <w:numId w:val="7"/>
        </w:numPr>
        <w:spacing w:after="0" w:line="240" w:lineRule="auto"/>
        <w:ind w:left="1800"/>
        <w:jc w:val="both"/>
        <w:rPr>
          <w:rFonts w:ascii="Century Gothic" w:hAnsi="Century Gothic" w:cs="Arial"/>
          <w:b/>
        </w:rPr>
      </w:pPr>
      <w:r w:rsidRPr="00A0766D">
        <w:rPr>
          <w:rFonts w:ascii="Century Gothic" w:hAnsi="Century Gothic" w:cs="Arial"/>
          <w:lang w:val="en-CA"/>
        </w:rPr>
        <w:t>T</w:t>
      </w:r>
      <w:r w:rsidR="004A0EED" w:rsidRPr="00A0766D">
        <w:rPr>
          <w:rFonts w:ascii="Century Gothic" w:hAnsi="Century Gothic" w:cs="Arial"/>
          <w:lang w:val="en-CA"/>
        </w:rPr>
        <w:t xml:space="preserve">ranscribe </w:t>
      </w:r>
      <w:r w:rsidR="00125A1F" w:rsidRPr="00A0766D">
        <w:rPr>
          <w:rFonts w:ascii="Century Gothic" w:hAnsi="Century Gothic" w:cs="Arial"/>
          <w:lang w:val="en-CA"/>
        </w:rPr>
        <w:t>accurately bibliographic data</w:t>
      </w:r>
      <w:r w:rsidR="004A0EED" w:rsidRPr="00A0766D">
        <w:rPr>
          <w:rFonts w:ascii="Century Gothic" w:hAnsi="Century Gothic" w:cs="Arial"/>
          <w:lang w:val="en-CA"/>
        </w:rPr>
        <w:t xml:space="preserve"> found on the book (title proper, other title information, variant titles, statements of responsibility/edition/publication/series, date of publication, copyright date, series statement, ISBN, Notes, etc.)</w:t>
      </w:r>
      <w:r w:rsidR="00426501" w:rsidRPr="00A0766D">
        <w:rPr>
          <w:rFonts w:ascii="Century Gothic" w:hAnsi="Century Gothic" w:cs="Arial"/>
          <w:lang w:val="en-CA"/>
        </w:rPr>
        <w:t xml:space="preserve"> </w:t>
      </w:r>
      <w:r w:rsidR="00426501" w:rsidRPr="00A0766D">
        <w:rPr>
          <w:rFonts w:ascii="Century Gothic" w:hAnsi="Century Gothic" w:cs="Arial"/>
        </w:rPr>
        <w:t>in MARC/RDA format</w:t>
      </w:r>
      <w:r w:rsidR="00125A1F" w:rsidRPr="00A0766D">
        <w:rPr>
          <w:rFonts w:ascii="Century Gothic" w:hAnsi="Century Gothic" w:cs="Arial"/>
        </w:rPr>
        <w:t>.</w:t>
      </w:r>
    </w:p>
    <w:p w14:paraId="7CF78B88" w14:textId="0A9EC685" w:rsidR="0055701A" w:rsidRPr="00A0766D" w:rsidRDefault="00B2565B" w:rsidP="00A0766D">
      <w:pPr>
        <w:pStyle w:val="ListParagraph"/>
        <w:numPr>
          <w:ilvl w:val="0"/>
          <w:numId w:val="7"/>
        </w:numPr>
        <w:spacing w:after="0" w:line="240" w:lineRule="auto"/>
        <w:ind w:left="1800"/>
        <w:jc w:val="both"/>
        <w:rPr>
          <w:rFonts w:ascii="Century Gothic" w:hAnsi="Century Gothic" w:cs="Arial"/>
          <w:b/>
        </w:rPr>
      </w:pPr>
      <w:r w:rsidRPr="00A0766D">
        <w:rPr>
          <w:rFonts w:ascii="Century Gothic" w:hAnsi="Century Gothic" w:cs="Arial"/>
        </w:rPr>
        <w:t>D</w:t>
      </w:r>
      <w:r w:rsidR="0055701A" w:rsidRPr="00A0766D">
        <w:rPr>
          <w:rFonts w:ascii="Century Gothic" w:hAnsi="Century Gothic" w:cs="Arial"/>
        </w:rPr>
        <w:t>eterm</w:t>
      </w:r>
      <w:r w:rsidR="0055786C" w:rsidRPr="00A0766D">
        <w:rPr>
          <w:rFonts w:ascii="Century Gothic" w:hAnsi="Century Gothic" w:cs="Arial"/>
        </w:rPr>
        <w:t xml:space="preserve">ine the correct subject headings </w:t>
      </w:r>
      <w:r w:rsidR="005904C2" w:rsidRPr="00A0766D">
        <w:rPr>
          <w:rFonts w:ascii="Century Gothic" w:hAnsi="Century Gothic" w:cs="Arial"/>
        </w:rPr>
        <w:t>using</w:t>
      </w:r>
      <w:r w:rsidR="0055786C" w:rsidRPr="00A0766D">
        <w:rPr>
          <w:rFonts w:ascii="Century Gothic" w:hAnsi="Century Gothic" w:cs="Arial"/>
        </w:rPr>
        <w:t xml:space="preserve"> the Library of Congress/ Dewey Decimal Classification Scheme and Subject Headings</w:t>
      </w:r>
      <w:r w:rsidR="00125A1F" w:rsidRPr="00A0766D">
        <w:rPr>
          <w:rFonts w:ascii="Century Gothic" w:hAnsi="Century Gothic" w:cs="Arial"/>
        </w:rPr>
        <w:t>.</w:t>
      </w:r>
    </w:p>
    <w:p w14:paraId="619DD0AE" w14:textId="18EDF776" w:rsidR="005904C2" w:rsidRPr="00A0766D" w:rsidRDefault="00B2565B" w:rsidP="00A0766D">
      <w:pPr>
        <w:pStyle w:val="ListParagraph"/>
        <w:numPr>
          <w:ilvl w:val="0"/>
          <w:numId w:val="7"/>
        </w:numPr>
        <w:spacing w:after="0" w:line="240" w:lineRule="auto"/>
        <w:ind w:left="1800"/>
        <w:jc w:val="both"/>
        <w:rPr>
          <w:rFonts w:ascii="Century Gothic" w:hAnsi="Century Gothic" w:cs="Arial"/>
          <w:b/>
        </w:rPr>
      </w:pPr>
      <w:r w:rsidRPr="00A0766D">
        <w:rPr>
          <w:rFonts w:ascii="Century Gothic" w:hAnsi="Century Gothic" w:cs="Arial"/>
        </w:rPr>
        <w:t>A</w:t>
      </w:r>
      <w:r w:rsidR="0055786C" w:rsidRPr="00A0766D">
        <w:rPr>
          <w:rFonts w:ascii="Century Gothic" w:hAnsi="Century Gothic" w:cs="Arial"/>
        </w:rPr>
        <w:t>ssign correct classification number based</w:t>
      </w:r>
      <w:r w:rsidR="005904C2" w:rsidRPr="00A0766D">
        <w:rPr>
          <w:rFonts w:ascii="Century Gothic" w:hAnsi="Century Gothic" w:cs="Arial"/>
        </w:rPr>
        <w:t xml:space="preserve"> on the Library of Congress or Sear’s List of Subject Headings and author’s notation using the Cutter’s list</w:t>
      </w:r>
      <w:r w:rsidR="00125A1F" w:rsidRPr="00A0766D">
        <w:rPr>
          <w:rFonts w:ascii="Century Gothic" w:hAnsi="Century Gothic" w:cs="Arial"/>
        </w:rPr>
        <w:t>.</w:t>
      </w:r>
    </w:p>
    <w:p w14:paraId="11E3CD9E" w14:textId="405F34F2" w:rsidR="00B06DA9" w:rsidRPr="00A0766D" w:rsidRDefault="00B2565B" w:rsidP="00A0766D">
      <w:pPr>
        <w:pStyle w:val="ListParagraph"/>
        <w:numPr>
          <w:ilvl w:val="0"/>
          <w:numId w:val="7"/>
        </w:numPr>
        <w:spacing w:after="0" w:line="240" w:lineRule="auto"/>
        <w:ind w:left="1800"/>
        <w:jc w:val="both"/>
        <w:rPr>
          <w:rFonts w:ascii="Century Gothic" w:hAnsi="Century Gothic" w:cs="Arial"/>
        </w:rPr>
      </w:pPr>
      <w:r w:rsidRPr="00A0766D">
        <w:rPr>
          <w:rFonts w:ascii="Century Gothic" w:hAnsi="Century Gothic" w:cs="Arial"/>
        </w:rPr>
        <w:t>D</w:t>
      </w:r>
      <w:r w:rsidR="0055701A" w:rsidRPr="00A0766D">
        <w:rPr>
          <w:rFonts w:ascii="Century Gothic" w:hAnsi="Century Gothic" w:cs="Arial"/>
        </w:rPr>
        <w:t>o copy</w:t>
      </w:r>
      <w:r w:rsidR="001E6C5B" w:rsidRPr="00A0766D">
        <w:rPr>
          <w:rFonts w:ascii="Century Gothic" w:hAnsi="Century Gothic" w:cs="Arial"/>
        </w:rPr>
        <w:t>log</w:t>
      </w:r>
      <w:r w:rsidR="00B06DA9" w:rsidRPr="00A0766D">
        <w:rPr>
          <w:rFonts w:ascii="Century Gothic" w:hAnsi="Century Gothic" w:cs="Arial"/>
        </w:rPr>
        <w:t xml:space="preserve">ing based on existing </w:t>
      </w:r>
      <w:r w:rsidR="00865725" w:rsidRPr="00A0766D">
        <w:rPr>
          <w:rFonts w:ascii="Century Gothic" w:hAnsi="Century Gothic" w:cs="Arial"/>
        </w:rPr>
        <w:t>in-house a</w:t>
      </w:r>
      <w:r w:rsidR="00125A1F" w:rsidRPr="00A0766D">
        <w:rPr>
          <w:rFonts w:ascii="Century Gothic" w:hAnsi="Century Gothic" w:cs="Arial"/>
        </w:rPr>
        <w:t>nd online bibliographic records.</w:t>
      </w:r>
    </w:p>
    <w:p w14:paraId="2B7F1D74" w14:textId="28EEBB37" w:rsidR="00E06DFF" w:rsidRPr="00A0766D" w:rsidRDefault="00B2565B" w:rsidP="00A0766D">
      <w:pPr>
        <w:pStyle w:val="ListParagraph"/>
        <w:numPr>
          <w:ilvl w:val="0"/>
          <w:numId w:val="7"/>
        </w:numPr>
        <w:spacing w:after="0" w:line="240" w:lineRule="auto"/>
        <w:ind w:left="1800"/>
        <w:jc w:val="both"/>
        <w:rPr>
          <w:rFonts w:ascii="Century Gothic" w:hAnsi="Century Gothic" w:cs="Arial"/>
          <w:b/>
        </w:rPr>
      </w:pPr>
      <w:r w:rsidRPr="00A0766D">
        <w:rPr>
          <w:rFonts w:ascii="Century Gothic" w:hAnsi="Century Gothic" w:cs="Arial"/>
        </w:rPr>
        <w:t>C</w:t>
      </w:r>
      <w:r w:rsidR="00143A3E" w:rsidRPr="00A0766D">
        <w:rPr>
          <w:rFonts w:ascii="Century Gothic" w:hAnsi="Century Gothic" w:cs="Arial"/>
        </w:rPr>
        <w:t>reate new record in the library system</w:t>
      </w:r>
      <w:r w:rsidR="00125A1F" w:rsidRPr="00A0766D">
        <w:rPr>
          <w:rFonts w:ascii="Century Gothic" w:hAnsi="Century Gothic" w:cs="Arial"/>
        </w:rPr>
        <w:t>.</w:t>
      </w:r>
    </w:p>
    <w:p w14:paraId="16542608" w14:textId="77777777" w:rsidR="00E06C52" w:rsidRPr="00A0766D" w:rsidRDefault="00E06C52" w:rsidP="00A0766D">
      <w:pPr>
        <w:pStyle w:val="ListParagraph"/>
        <w:spacing w:after="0" w:line="240" w:lineRule="auto"/>
        <w:ind w:left="1080"/>
        <w:rPr>
          <w:rFonts w:ascii="Century Gothic" w:hAnsi="Century Gothic" w:cs="Arial"/>
          <w:b/>
        </w:rPr>
      </w:pPr>
    </w:p>
    <w:p w14:paraId="5C9024C9" w14:textId="19B5824B" w:rsidR="00B41910" w:rsidRPr="00A0766D" w:rsidRDefault="00665DD0" w:rsidP="00A0766D">
      <w:pPr>
        <w:pStyle w:val="ListParagraph"/>
        <w:numPr>
          <w:ilvl w:val="0"/>
          <w:numId w:val="3"/>
        </w:numPr>
        <w:spacing w:after="0" w:line="240" w:lineRule="auto"/>
        <w:ind w:left="1080"/>
        <w:rPr>
          <w:rFonts w:ascii="Century Gothic" w:hAnsi="Century Gothic" w:cs="Arial"/>
          <w:b/>
        </w:rPr>
      </w:pPr>
      <w:r w:rsidRPr="00A0766D">
        <w:rPr>
          <w:rFonts w:ascii="Century Gothic" w:hAnsi="Century Gothic" w:cs="Arial"/>
          <w:b/>
        </w:rPr>
        <w:t>Indexing and Abstracting Services</w:t>
      </w:r>
    </w:p>
    <w:p w14:paraId="52ABEF96" w14:textId="7B9459E6" w:rsidR="0055541B" w:rsidRPr="00A0766D" w:rsidRDefault="005C5A44" w:rsidP="00A0766D">
      <w:pPr>
        <w:pStyle w:val="ListParagraph"/>
        <w:numPr>
          <w:ilvl w:val="0"/>
          <w:numId w:val="13"/>
        </w:numPr>
        <w:spacing w:after="0" w:line="240" w:lineRule="auto"/>
        <w:ind w:left="1800"/>
        <w:jc w:val="both"/>
        <w:rPr>
          <w:rFonts w:ascii="Century Gothic" w:hAnsi="Century Gothic" w:cs="Arial"/>
        </w:rPr>
      </w:pPr>
      <w:r w:rsidRPr="00A0766D">
        <w:rPr>
          <w:rFonts w:ascii="Century Gothic" w:hAnsi="Century Gothic" w:cs="Arial"/>
        </w:rPr>
        <w:t>R</w:t>
      </w:r>
      <w:r w:rsidR="00B92C54" w:rsidRPr="00A0766D">
        <w:rPr>
          <w:rFonts w:ascii="Century Gothic" w:hAnsi="Century Gothic" w:cs="Arial"/>
        </w:rPr>
        <w:t>ecor</w:t>
      </w:r>
      <w:r w:rsidR="00F06106" w:rsidRPr="00A0766D">
        <w:rPr>
          <w:rFonts w:ascii="Century Gothic" w:hAnsi="Century Gothic" w:cs="Arial"/>
        </w:rPr>
        <w:t xml:space="preserve">d </w:t>
      </w:r>
      <w:r w:rsidR="000B0F29" w:rsidRPr="00A0766D">
        <w:rPr>
          <w:rFonts w:ascii="Century Gothic" w:hAnsi="Century Gothic" w:cs="Arial"/>
        </w:rPr>
        <w:t>bibliographic dat</w:t>
      </w:r>
      <w:r w:rsidR="007F0EB8" w:rsidRPr="00A0766D">
        <w:rPr>
          <w:rFonts w:ascii="Century Gothic" w:hAnsi="Century Gothic" w:cs="Arial"/>
        </w:rPr>
        <w:t>a accurately, applying the principles of specificity, consistency, and other in-house indexing and abstracting policies</w:t>
      </w:r>
      <w:r w:rsidR="002402EA" w:rsidRPr="00A0766D">
        <w:rPr>
          <w:rFonts w:ascii="Century Gothic" w:hAnsi="Century Gothic" w:cs="Arial"/>
        </w:rPr>
        <w:t>.</w:t>
      </w:r>
    </w:p>
    <w:p w14:paraId="4740F077" w14:textId="78F3BACF" w:rsidR="007F0EB8" w:rsidRPr="00A0766D" w:rsidRDefault="005C5A44" w:rsidP="00A0766D">
      <w:pPr>
        <w:pStyle w:val="ListParagraph"/>
        <w:numPr>
          <w:ilvl w:val="0"/>
          <w:numId w:val="13"/>
        </w:numPr>
        <w:spacing w:after="0" w:line="240" w:lineRule="auto"/>
        <w:ind w:left="1800"/>
        <w:jc w:val="both"/>
        <w:rPr>
          <w:rFonts w:ascii="Century Gothic" w:hAnsi="Century Gothic" w:cs="Arial"/>
        </w:rPr>
      </w:pPr>
      <w:r w:rsidRPr="00A0766D">
        <w:rPr>
          <w:rFonts w:ascii="Century Gothic" w:hAnsi="Century Gothic" w:cs="Arial"/>
        </w:rPr>
        <w:t>A</w:t>
      </w:r>
      <w:r w:rsidR="007F0EB8" w:rsidRPr="00A0766D">
        <w:rPr>
          <w:rFonts w:ascii="Century Gothic" w:hAnsi="Century Gothic" w:cs="Arial"/>
        </w:rPr>
        <w:t>nalyze content of library resources to determine subject content</w:t>
      </w:r>
      <w:r w:rsidR="00533E94" w:rsidRPr="00A0766D">
        <w:rPr>
          <w:rFonts w:ascii="Century Gothic" w:hAnsi="Century Gothic" w:cs="Arial"/>
        </w:rPr>
        <w:t xml:space="preserve"> accurately</w:t>
      </w:r>
      <w:r w:rsidR="002402EA" w:rsidRPr="00A0766D">
        <w:rPr>
          <w:rFonts w:ascii="Century Gothic" w:hAnsi="Century Gothic" w:cs="Arial"/>
        </w:rPr>
        <w:t>.</w:t>
      </w:r>
    </w:p>
    <w:p w14:paraId="6DDB256C" w14:textId="2CEC65C1" w:rsidR="0023341F" w:rsidRPr="00A0766D" w:rsidRDefault="005C5A44" w:rsidP="00A0766D">
      <w:pPr>
        <w:pStyle w:val="ListParagraph"/>
        <w:numPr>
          <w:ilvl w:val="0"/>
          <w:numId w:val="13"/>
        </w:numPr>
        <w:spacing w:after="0" w:line="240" w:lineRule="auto"/>
        <w:ind w:left="1800"/>
        <w:jc w:val="both"/>
        <w:rPr>
          <w:rFonts w:ascii="Century Gothic" w:hAnsi="Century Gothic" w:cs="Arial"/>
        </w:rPr>
      </w:pPr>
      <w:r w:rsidRPr="00A0766D">
        <w:rPr>
          <w:rFonts w:ascii="Century Gothic" w:hAnsi="Century Gothic" w:cs="Arial"/>
        </w:rPr>
        <w:t>D</w:t>
      </w:r>
      <w:r w:rsidR="007F0EB8" w:rsidRPr="00A0766D">
        <w:rPr>
          <w:rFonts w:ascii="Century Gothic" w:hAnsi="Century Gothic" w:cs="Arial"/>
        </w:rPr>
        <w:t xml:space="preserve">etermine </w:t>
      </w:r>
      <w:r w:rsidR="0023341F" w:rsidRPr="00A0766D">
        <w:rPr>
          <w:rFonts w:ascii="Century Gothic" w:hAnsi="Century Gothic" w:cs="Arial"/>
        </w:rPr>
        <w:t xml:space="preserve">the </w:t>
      </w:r>
      <w:r w:rsidR="007F0EB8" w:rsidRPr="00A0766D">
        <w:rPr>
          <w:rFonts w:ascii="Century Gothic" w:hAnsi="Century Gothic" w:cs="Arial"/>
        </w:rPr>
        <w:t>subject content and create a list of possible descriptors for the index prepared.</w:t>
      </w:r>
      <w:r w:rsidR="00D871D8" w:rsidRPr="00A0766D">
        <w:rPr>
          <w:rFonts w:ascii="Century Gothic" w:hAnsi="Century Gothic" w:cs="Arial"/>
        </w:rPr>
        <w:t xml:space="preserve"> </w:t>
      </w:r>
    </w:p>
    <w:p w14:paraId="4044CC77" w14:textId="52D3EB4E" w:rsidR="00D871D8" w:rsidRPr="00A0766D" w:rsidRDefault="005C5A44" w:rsidP="00A0766D">
      <w:pPr>
        <w:pStyle w:val="ListParagraph"/>
        <w:numPr>
          <w:ilvl w:val="0"/>
          <w:numId w:val="13"/>
        </w:numPr>
        <w:spacing w:after="0" w:line="240" w:lineRule="auto"/>
        <w:ind w:left="1800"/>
        <w:jc w:val="both"/>
        <w:rPr>
          <w:rFonts w:ascii="Century Gothic" w:hAnsi="Century Gothic" w:cs="Arial"/>
        </w:rPr>
      </w:pPr>
      <w:r w:rsidRPr="00A0766D">
        <w:rPr>
          <w:rFonts w:ascii="Century Gothic" w:hAnsi="Century Gothic" w:cs="Arial"/>
        </w:rPr>
        <w:t>S</w:t>
      </w:r>
      <w:r w:rsidR="00D871D8" w:rsidRPr="00A0766D">
        <w:rPr>
          <w:rFonts w:ascii="Century Gothic" w:hAnsi="Century Gothic" w:cs="Arial"/>
        </w:rPr>
        <w:t xml:space="preserve">elect </w:t>
      </w:r>
      <w:r w:rsidR="0023341F" w:rsidRPr="00A0766D">
        <w:rPr>
          <w:rFonts w:ascii="Century Gothic" w:hAnsi="Century Gothic" w:cs="Arial"/>
        </w:rPr>
        <w:t xml:space="preserve">appropriate words from </w:t>
      </w:r>
      <w:r w:rsidR="00D871D8" w:rsidRPr="00A0766D">
        <w:rPr>
          <w:rFonts w:ascii="Century Gothic" w:hAnsi="Century Gothic" w:cs="Arial"/>
        </w:rPr>
        <w:t>the text</w:t>
      </w:r>
      <w:r w:rsidR="005F506D" w:rsidRPr="00A0766D">
        <w:rPr>
          <w:rFonts w:ascii="Century Gothic" w:hAnsi="Century Gothic" w:cs="Arial"/>
        </w:rPr>
        <w:t xml:space="preserve"> by reading and understanding what the paper is all about.</w:t>
      </w:r>
    </w:p>
    <w:p w14:paraId="4C4D0851" w14:textId="2795F20C" w:rsidR="00BD6671" w:rsidRPr="00EE73F9" w:rsidRDefault="005D02BD" w:rsidP="00EE73F9">
      <w:pPr>
        <w:pStyle w:val="ListParagraph"/>
        <w:numPr>
          <w:ilvl w:val="0"/>
          <w:numId w:val="13"/>
        </w:numPr>
        <w:spacing w:after="0" w:line="240" w:lineRule="auto"/>
        <w:ind w:left="1800"/>
        <w:jc w:val="both"/>
        <w:rPr>
          <w:rFonts w:ascii="Century Gothic" w:hAnsi="Century Gothic" w:cs="Arial"/>
          <w:lang w:val="en-US"/>
        </w:rPr>
      </w:pPr>
      <w:r w:rsidRPr="00A0766D">
        <w:rPr>
          <w:rFonts w:ascii="Century Gothic" w:hAnsi="Century Gothic" w:cs="Arial"/>
        </w:rPr>
        <w:t>C</w:t>
      </w:r>
      <w:r w:rsidR="005F506D" w:rsidRPr="00A0766D">
        <w:rPr>
          <w:rFonts w:ascii="Century Gothic" w:hAnsi="Century Gothic" w:cs="Arial"/>
        </w:rPr>
        <w:t xml:space="preserve">onversion of concept list into a list of acceptable index terms. </w:t>
      </w:r>
      <w:r w:rsidR="00FB0025" w:rsidRPr="00A0766D">
        <w:rPr>
          <w:rFonts w:ascii="Century Gothic" w:hAnsi="Century Gothic" w:cs="Arial"/>
          <w:lang w:val="en-US"/>
        </w:rPr>
        <w:t>If a controlled vocabulary is used, this implies using an authority list to do the conve</w:t>
      </w:r>
      <w:r w:rsidR="00FB0025" w:rsidRPr="00EE73F9">
        <w:rPr>
          <w:rFonts w:ascii="Century Gothic" w:hAnsi="Century Gothic" w:cs="Arial"/>
          <w:lang w:val="en-US"/>
        </w:rPr>
        <w:t>rsion.</w:t>
      </w:r>
    </w:p>
    <w:p w14:paraId="516217F5" w14:textId="77777777" w:rsidR="00D027DE" w:rsidRDefault="00D027DE" w:rsidP="00A0766D">
      <w:pPr>
        <w:pStyle w:val="ListParagraph"/>
        <w:spacing w:after="0" w:line="240" w:lineRule="auto"/>
        <w:ind w:left="1800"/>
        <w:jc w:val="both"/>
        <w:rPr>
          <w:rFonts w:ascii="Century Gothic" w:hAnsi="Century Gothic" w:cs="Arial"/>
          <w:lang w:val="en-US"/>
        </w:rPr>
      </w:pPr>
    </w:p>
    <w:p w14:paraId="3E738064" w14:textId="77777777" w:rsidR="00EE73F9" w:rsidRPr="00A0766D" w:rsidRDefault="00EE73F9" w:rsidP="00A0766D">
      <w:pPr>
        <w:pStyle w:val="ListParagraph"/>
        <w:spacing w:after="0" w:line="240" w:lineRule="auto"/>
        <w:ind w:left="1800"/>
        <w:jc w:val="both"/>
        <w:rPr>
          <w:rFonts w:ascii="Century Gothic" w:hAnsi="Century Gothic" w:cs="Arial"/>
          <w:lang w:val="en-US"/>
        </w:rPr>
      </w:pPr>
    </w:p>
    <w:p w14:paraId="64B2F34C" w14:textId="138BABFE" w:rsidR="000A5129" w:rsidRPr="00A0766D" w:rsidRDefault="000A5129" w:rsidP="00A0766D">
      <w:pPr>
        <w:pStyle w:val="ListParagraph"/>
        <w:numPr>
          <w:ilvl w:val="0"/>
          <w:numId w:val="24"/>
        </w:numPr>
        <w:spacing w:after="0" w:line="240" w:lineRule="auto"/>
        <w:rPr>
          <w:rFonts w:ascii="Century Gothic" w:hAnsi="Century Gothic" w:cs="Arial"/>
          <w:b/>
          <w:u w:val="single"/>
        </w:rPr>
      </w:pPr>
      <w:r w:rsidRPr="00A0766D">
        <w:rPr>
          <w:rFonts w:ascii="Century Gothic" w:hAnsi="Century Gothic" w:cs="Arial"/>
          <w:b/>
          <w:u w:val="single"/>
        </w:rPr>
        <w:t xml:space="preserve"> </w:t>
      </w:r>
      <w:r w:rsidR="00414064" w:rsidRPr="00A0766D">
        <w:rPr>
          <w:rFonts w:ascii="Century Gothic" w:hAnsi="Century Gothic" w:cs="Arial"/>
          <w:b/>
          <w:u w:val="single"/>
        </w:rPr>
        <w:t xml:space="preserve">ON </w:t>
      </w:r>
      <w:r w:rsidR="002402EA" w:rsidRPr="00A0766D">
        <w:rPr>
          <w:rFonts w:ascii="Century Gothic" w:hAnsi="Century Gothic" w:cs="Arial"/>
          <w:b/>
          <w:u w:val="single"/>
        </w:rPr>
        <w:t>PRACTICUM PROFESSIONAL BEHAVIOR</w:t>
      </w:r>
    </w:p>
    <w:p w14:paraId="442B5FD6" w14:textId="77777777" w:rsidR="00FF5F96" w:rsidRPr="00A0766D" w:rsidRDefault="00FF5F96" w:rsidP="00A0766D">
      <w:pPr>
        <w:pStyle w:val="ListParagraph"/>
        <w:spacing w:after="0" w:line="240" w:lineRule="auto"/>
        <w:ind w:left="1080"/>
        <w:rPr>
          <w:rFonts w:ascii="Century Gothic" w:hAnsi="Century Gothic" w:cs="Arial"/>
        </w:rPr>
      </w:pPr>
    </w:p>
    <w:p w14:paraId="79EC31D4" w14:textId="77777777" w:rsidR="0023341F" w:rsidRPr="00A0766D" w:rsidRDefault="0023341F" w:rsidP="00A0766D">
      <w:pPr>
        <w:pStyle w:val="ListParagraph"/>
        <w:spacing w:after="0" w:line="240" w:lineRule="auto"/>
        <w:ind w:left="810"/>
        <w:jc w:val="both"/>
        <w:rPr>
          <w:rFonts w:ascii="Century Gothic" w:hAnsi="Century Gothic" w:cs="Arial"/>
          <w:b/>
        </w:rPr>
      </w:pPr>
      <w:r w:rsidRPr="00A0766D">
        <w:rPr>
          <w:rFonts w:ascii="Century Gothic" w:hAnsi="Century Gothic" w:cs="Arial"/>
          <w:b/>
        </w:rPr>
        <w:t>POLICY STATEMENT:</w:t>
      </w:r>
    </w:p>
    <w:p w14:paraId="7CD2BCC8" w14:textId="24370BA7" w:rsidR="00243EF6" w:rsidRPr="00A0766D" w:rsidRDefault="000F54A7" w:rsidP="00A0766D">
      <w:pPr>
        <w:pStyle w:val="ListParagraph"/>
        <w:spacing w:after="0" w:line="240" w:lineRule="auto"/>
        <w:ind w:left="810"/>
        <w:jc w:val="both"/>
        <w:rPr>
          <w:rFonts w:ascii="Century Gothic" w:hAnsi="Century Gothic" w:cs="Arial"/>
        </w:rPr>
      </w:pPr>
      <w:r w:rsidRPr="00A0766D">
        <w:rPr>
          <w:rFonts w:ascii="Century Gothic" w:hAnsi="Century Gothic" w:cs="Arial"/>
        </w:rPr>
        <w:t>The Bachelor of Library and Information Science</w:t>
      </w:r>
      <w:r w:rsidR="002402EA" w:rsidRPr="00A0766D">
        <w:rPr>
          <w:rFonts w:ascii="Century Gothic" w:hAnsi="Century Gothic" w:cs="Arial"/>
        </w:rPr>
        <w:t xml:space="preserve"> (BLIS)</w:t>
      </w:r>
      <w:r w:rsidRPr="00A0766D">
        <w:rPr>
          <w:rFonts w:ascii="Century Gothic" w:hAnsi="Century Gothic" w:cs="Arial"/>
        </w:rPr>
        <w:t xml:space="preserve"> Program </w:t>
      </w:r>
      <w:r w:rsidR="002402EA" w:rsidRPr="00A0766D">
        <w:rPr>
          <w:rFonts w:ascii="Century Gothic" w:hAnsi="Century Gothic" w:cs="Arial"/>
        </w:rPr>
        <w:t xml:space="preserve">is </w:t>
      </w:r>
      <w:r w:rsidR="006900AF" w:rsidRPr="00A0766D">
        <w:rPr>
          <w:rFonts w:ascii="Century Gothic" w:hAnsi="Century Gothic" w:cs="Arial"/>
        </w:rPr>
        <w:t>commits</w:t>
      </w:r>
      <w:r w:rsidR="002402EA" w:rsidRPr="00A0766D">
        <w:rPr>
          <w:rFonts w:ascii="Century Gothic" w:hAnsi="Century Gothic" w:cs="Arial"/>
        </w:rPr>
        <w:t xml:space="preserve"> </w:t>
      </w:r>
      <w:r w:rsidR="006900AF" w:rsidRPr="00A0766D">
        <w:rPr>
          <w:rFonts w:ascii="Century Gothic" w:hAnsi="Century Gothic" w:cs="Arial"/>
        </w:rPr>
        <w:t xml:space="preserve">itself </w:t>
      </w:r>
      <w:r w:rsidRPr="00A0766D">
        <w:rPr>
          <w:rFonts w:ascii="Century Gothic" w:hAnsi="Century Gothic" w:cs="Arial"/>
        </w:rPr>
        <w:t>to f</w:t>
      </w:r>
      <w:r w:rsidR="00243EF6" w:rsidRPr="00A0766D">
        <w:rPr>
          <w:rFonts w:ascii="Century Gothic" w:hAnsi="Century Gothic" w:cs="Arial"/>
        </w:rPr>
        <w:t>orm</w:t>
      </w:r>
      <w:r w:rsidR="006900AF" w:rsidRPr="00A0766D">
        <w:rPr>
          <w:rFonts w:ascii="Century Gothic" w:hAnsi="Century Gothic" w:cs="Arial"/>
        </w:rPr>
        <w:t>ing</w:t>
      </w:r>
      <w:r w:rsidR="00243EF6" w:rsidRPr="00A0766D">
        <w:rPr>
          <w:rFonts w:ascii="Century Gothic" w:hAnsi="Century Gothic" w:cs="Arial"/>
        </w:rPr>
        <w:t xml:space="preserve"> information professionals</w:t>
      </w:r>
      <w:r w:rsidRPr="00A0766D">
        <w:rPr>
          <w:rFonts w:ascii="Century Gothic" w:hAnsi="Century Gothic" w:cs="Arial"/>
        </w:rPr>
        <w:t xml:space="preserve"> who</w:t>
      </w:r>
      <w:r w:rsidR="006900AF" w:rsidRPr="00A0766D">
        <w:rPr>
          <w:rFonts w:ascii="Century Gothic" w:hAnsi="Century Gothic" w:cs="Arial"/>
        </w:rPr>
        <w:t>se actions define a high degree of ethical and professional behavior.</w:t>
      </w:r>
      <w:r w:rsidRPr="00A0766D">
        <w:rPr>
          <w:rFonts w:ascii="Century Gothic" w:hAnsi="Century Gothic" w:cs="Arial"/>
        </w:rPr>
        <w:t xml:space="preserve"> </w:t>
      </w:r>
    </w:p>
    <w:p w14:paraId="509C8B92" w14:textId="77777777" w:rsidR="00904C71" w:rsidRPr="00A0766D" w:rsidRDefault="00904C71" w:rsidP="00A0766D">
      <w:pPr>
        <w:pStyle w:val="ListParagraph"/>
        <w:spacing w:after="0" w:line="240" w:lineRule="auto"/>
        <w:ind w:left="1080"/>
        <w:jc w:val="both"/>
        <w:rPr>
          <w:rFonts w:ascii="Century Gothic" w:hAnsi="Century Gothic" w:cs="Arial"/>
        </w:rPr>
      </w:pPr>
    </w:p>
    <w:p w14:paraId="5EB974DD" w14:textId="77777777" w:rsidR="002402EA" w:rsidRPr="00A0766D" w:rsidRDefault="002402EA" w:rsidP="00A0766D">
      <w:pPr>
        <w:spacing w:after="0" w:line="240" w:lineRule="auto"/>
        <w:ind w:left="360" w:firstLine="450"/>
        <w:jc w:val="both"/>
        <w:rPr>
          <w:rFonts w:ascii="Century Gothic" w:hAnsi="Century Gothic" w:cs="Arial"/>
          <w:b/>
        </w:rPr>
      </w:pPr>
      <w:r w:rsidRPr="00A0766D">
        <w:rPr>
          <w:rFonts w:ascii="Century Gothic" w:hAnsi="Century Gothic" w:cs="Arial"/>
          <w:b/>
        </w:rPr>
        <w:t>POLICY GUIDELINES:</w:t>
      </w:r>
    </w:p>
    <w:p w14:paraId="0BC53A06" w14:textId="77777777" w:rsidR="002402EA" w:rsidRPr="00A0766D" w:rsidRDefault="002402EA" w:rsidP="00A0766D">
      <w:pPr>
        <w:spacing w:after="0" w:line="240" w:lineRule="auto"/>
        <w:jc w:val="both"/>
        <w:rPr>
          <w:rFonts w:ascii="Century Gothic" w:hAnsi="Century Gothic" w:cs="Arial"/>
          <w:b/>
        </w:rPr>
      </w:pPr>
    </w:p>
    <w:p w14:paraId="781EC76A" w14:textId="7011417C" w:rsidR="000A70D4" w:rsidRPr="00A0766D" w:rsidRDefault="002402EA" w:rsidP="00A0766D">
      <w:pPr>
        <w:numPr>
          <w:ilvl w:val="0"/>
          <w:numId w:val="16"/>
        </w:numPr>
        <w:spacing w:after="0" w:line="240" w:lineRule="auto"/>
        <w:ind w:left="1170"/>
        <w:jc w:val="both"/>
        <w:rPr>
          <w:rFonts w:ascii="Century Gothic" w:hAnsi="Century Gothic" w:cs="Arial"/>
          <w:i/>
        </w:rPr>
      </w:pPr>
      <w:r w:rsidRPr="00A0766D">
        <w:rPr>
          <w:rFonts w:ascii="Century Gothic" w:hAnsi="Century Gothic" w:cs="Arial"/>
        </w:rPr>
        <w:t>The practicumer must observe regularity and punctuality in attendance. The Daily Time Record (DTR) must be duly signed</w:t>
      </w:r>
      <w:r w:rsidR="00F23C10" w:rsidRPr="00A0766D">
        <w:rPr>
          <w:rFonts w:ascii="Century Gothic" w:hAnsi="Century Gothic" w:cs="Arial"/>
        </w:rPr>
        <w:t xml:space="preserve"> by </w:t>
      </w:r>
      <w:r w:rsidR="00FA1B62" w:rsidRPr="00A0766D">
        <w:rPr>
          <w:rFonts w:ascii="Century Gothic" w:hAnsi="Century Gothic" w:cs="Arial"/>
        </w:rPr>
        <w:t>the Supervising Librarian</w:t>
      </w:r>
      <w:r w:rsidRPr="00A0766D">
        <w:rPr>
          <w:rFonts w:ascii="Century Gothic" w:hAnsi="Century Gothic" w:cs="Arial"/>
        </w:rPr>
        <w:t xml:space="preserve">. </w:t>
      </w:r>
      <w:r w:rsidR="00EE73F9">
        <w:rPr>
          <w:rFonts w:ascii="Century Gothic" w:hAnsi="Century Gothic" w:cs="Arial"/>
        </w:rPr>
        <w:t xml:space="preserve">              </w:t>
      </w:r>
      <w:r w:rsidRPr="00A0766D">
        <w:rPr>
          <w:rFonts w:ascii="Century Gothic" w:hAnsi="Century Gothic" w:cs="Arial"/>
        </w:rPr>
        <w:lastRenderedPageBreak/>
        <w:t>If rectification of logged time is necessitated, the countersignature of the Supervising Librarian is required.</w:t>
      </w:r>
    </w:p>
    <w:p w14:paraId="6AE44512" w14:textId="4FD52637" w:rsidR="002402EA" w:rsidRPr="00A0766D" w:rsidRDefault="002402EA" w:rsidP="00A0766D">
      <w:pPr>
        <w:numPr>
          <w:ilvl w:val="0"/>
          <w:numId w:val="16"/>
        </w:numPr>
        <w:spacing w:after="0" w:line="240" w:lineRule="auto"/>
        <w:ind w:left="1170"/>
        <w:jc w:val="both"/>
        <w:rPr>
          <w:rFonts w:ascii="Century Gothic" w:hAnsi="Century Gothic" w:cs="Arial"/>
          <w:i/>
        </w:rPr>
      </w:pPr>
      <w:r w:rsidRPr="00A0766D">
        <w:rPr>
          <w:rFonts w:ascii="Century Gothic" w:hAnsi="Century Gothic" w:cs="Arial"/>
        </w:rPr>
        <w:t xml:space="preserve">The practicumer must observe proper grooming. Prescribed uniform for the day with ID must be worn with closed black leather shoes. For males, this must come with white v-neck undershirt and black socks. Clean cut for the hair. For females, wearing of hair color, nail polish with a loud color, or excessive accessories is not allowed. The heels of their shoes must be </w:t>
      </w:r>
      <w:r w:rsidR="000A70D4" w:rsidRPr="00A0766D">
        <w:rPr>
          <w:rFonts w:ascii="Century Gothic" w:hAnsi="Century Gothic" w:cs="Arial"/>
        </w:rPr>
        <w:t>at least 1</w:t>
      </w:r>
      <w:r w:rsidRPr="00A0766D">
        <w:rPr>
          <w:rFonts w:ascii="Century Gothic" w:hAnsi="Century Gothic" w:cs="Arial"/>
        </w:rPr>
        <w:t xml:space="preserve"> inch high. </w:t>
      </w:r>
    </w:p>
    <w:p w14:paraId="32ED07C6" w14:textId="69A54BAA" w:rsidR="002402EA" w:rsidRPr="00A0766D" w:rsidRDefault="002402EA" w:rsidP="00A0766D">
      <w:pPr>
        <w:numPr>
          <w:ilvl w:val="0"/>
          <w:numId w:val="16"/>
        </w:numPr>
        <w:spacing w:after="0" w:line="240" w:lineRule="auto"/>
        <w:ind w:left="1170"/>
        <w:jc w:val="both"/>
        <w:rPr>
          <w:rFonts w:ascii="Century Gothic" w:hAnsi="Century Gothic" w:cs="Arial"/>
          <w:i/>
        </w:rPr>
      </w:pPr>
      <w:r w:rsidRPr="00A0766D">
        <w:rPr>
          <w:rFonts w:ascii="Century Gothic" w:hAnsi="Century Gothic" w:cs="Arial"/>
        </w:rPr>
        <w:t xml:space="preserve">The </w:t>
      </w:r>
      <w:r w:rsidR="000A70D4" w:rsidRPr="00A0766D">
        <w:rPr>
          <w:rFonts w:ascii="Century Gothic" w:hAnsi="Century Gothic" w:cs="Arial"/>
        </w:rPr>
        <w:t>practicumer</w:t>
      </w:r>
      <w:r w:rsidRPr="00A0766D">
        <w:rPr>
          <w:rFonts w:ascii="Century Gothic" w:hAnsi="Century Gothic" w:cs="Arial"/>
        </w:rPr>
        <w:t xml:space="preserve"> must maintain utmost professionalism in dealing with students</w:t>
      </w:r>
      <w:r w:rsidR="000A70D4" w:rsidRPr="00A0766D">
        <w:rPr>
          <w:rFonts w:ascii="Century Gothic" w:hAnsi="Century Gothic" w:cs="Arial"/>
        </w:rPr>
        <w:t>, Supervising Librarians, and library clientele</w:t>
      </w:r>
      <w:r w:rsidRPr="00A0766D">
        <w:rPr>
          <w:rFonts w:ascii="Century Gothic" w:hAnsi="Century Gothic" w:cs="Arial"/>
        </w:rPr>
        <w:t xml:space="preserve">. </w:t>
      </w:r>
    </w:p>
    <w:p w14:paraId="045BA8A8" w14:textId="77777777" w:rsidR="00F67EB2" w:rsidRPr="00A0766D" w:rsidRDefault="002402EA" w:rsidP="00A0766D">
      <w:pPr>
        <w:numPr>
          <w:ilvl w:val="0"/>
          <w:numId w:val="16"/>
        </w:numPr>
        <w:spacing w:after="0" w:line="240" w:lineRule="auto"/>
        <w:ind w:left="1170"/>
        <w:jc w:val="both"/>
        <w:rPr>
          <w:rFonts w:ascii="Century Gothic" w:hAnsi="Century Gothic" w:cs="Arial"/>
          <w:i/>
        </w:rPr>
      </w:pPr>
      <w:r w:rsidRPr="00A0766D">
        <w:rPr>
          <w:rFonts w:ascii="Century Gothic" w:hAnsi="Century Gothic" w:cs="Arial"/>
        </w:rPr>
        <w:t xml:space="preserve">The </w:t>
      </w:r>
      <w:r w:rsidR="000A70D4" w:rsidRPr="00A0766D">
        <w:rPr>
          <w:rFonts w:ascii="Century Gothic" w:hAnsi="Century Gothic" w:cs="Arial"/>
        </w:rPr>
        <w:t>practicumer</w:t>
      </w:r>
      <w:r w:rsidRPr="00A0766D">
        <w:rPr>
          <w:rFonts w:ascii="Century Gothic" w:hAnsi="Century Gothic" w:cs="Arial"/>
        </w:rPr>
        <w:t xml:space="preserve"> must observe proper decorum, especially when in front of students. He/She must deal with administrators, mentors, and colleagues with respect.</w:t>
      </w:r>
    </w:p>
    <w:p w14:paraId="23E06B4D" w14:textId="28A270EF" w:rsidR="002402EA" w:rsidRPr="00A0766D" w:rsidRDefault="002402EA" w:rsidP="00A0766D">
      <w:pPr>
        <w:numPr>
          <w:ilvl w:val="0"/>
          <w:numId w:val="16"/>
        </w:numPr>
        <w:spacing w:after="0" w:line="240" w:lineRule="auto"/>
        <w:ind w:left="1170"/>
        <w:jc w:val="both"/>
        <w:rPr>
          <w:rFonts w:ascii="Century Gothic" w:hAnsi="Century Gothic" w:cs="Arial"/>
          <w:i/>
        </w:rPr>
      </w:pPr>
      <w:r w:rsidRPr="00A0766D">
        <w:rPr>
          <w:rFonts w:ascii="Century Gothic" w:hAnsi="Century Gothic" w:cs="Arial"/>
        </w:rPr>
        <w:t xml:space="preserve">The </w:t>
      </w:r>
      <w:r w:rsidR="00F67EB2" w:rsidRPr="00A0766D">
        <w:rPr>
          <w:rFonts w:ascii="Century Gothic" w:hAnsi="Century Gothic" w:cs="Arial"/>
        </w:rPr>
        <w:t>practicumer will observe the scheduled Lunch and AM/PM breaks</w:t>
      </w:r>
      <w:r w:rsidR="00FD00CD" w:rsidRPr="00A0766D">
        <w:rPr>
          <w:rFonts w:ascii="Century Gothic" w:hAnsi="Century Gothic" w:cs="Arial"/>
        </w:rPr>
        <w:t>.</w:t>
      </w:r>
    </w:p>
    <w:p w14:paraId="40491E9B" w14:textId="18F5D4D6" w:rsidR="002402EA" w:rsidRPr="00A0766D" w:rsidRDefault="002402EA" w:rsidP="00A0766D">
      <w:pPr>
        <w:numPr>
          <w:ilvl w:val="0"/>
          <w:numId w:val="16"/>
        </w:numPr>
        <w:spacing w:after="0" w:line="240" w:lineRule="auto"/>
        <w:ind w:left="1170"/>
        <w:jc w:val="both"/>
        <w:rPr>
          <w:rFonts w:ascii="Century Gothic" w:hAnsi="Century Gothic" w:cs="Arial"/>
          <w:i/>
        </w:rPr>
      </w:pPr>
      <w:r w:rsidRPr="00A0766D">
        <w:rPr>
          <w:rFonts w:ascii="Century Gothic" w:hAnsi="Century Gothic" w:cs="Arial"/>
        </w:rPr>
        <w:t xml:space="preserve">The </w:t>
      </w:r>
      <w:r w:rsidR="00F67EB2" w:rsidRPr="00A0766D">
        <w:rPr>
          <w:rFonts w:ascii="Century Gothic" w:hAnsi="Century Gothic" w:cs="Arial"/>
        </w:rPr>
        <w:t>practicumer</w:t>
      </w:r>
      <w:r w:rsidRPr="00A0766D">
        <w:rPr>
          <w:rFonts w:ascii="Century Gothic" w:hAnsi="Century Gothic" w:cs="Arial"/>
        </w:rPr>
        <w:t xml:space="preserve"> must maintain a working environment conducive for the efficient discharge of functions. Noise must also be kept at a tolerable level</w:t>
      </w:r>
      <w:r w:rsidR="00F67EB2" w:rsidRPr="00A0766D">
        <w:rPr>
          <w:rFonts w:ascii="Century Gothic" w:hAnsi="Century Gothic" w:cs="Arial"/>
        </w:rPr>
        <w:t xml:space="preserve"> especially when they are using the Library’s pantry</w:t>
      </w:r>
      <w:r w:rsidR="00383195" w:rsidRPr="00A0766D">
        <w:rPr>
          <w:rFonts w:ascii="Century Gothic" w:hAnsi="Century Gothic" w:cs="Arial"/>
        </w:rPr>
        <w:t xml:space="preserve"> and other communal area.</w:t>
      </w:r>
    </w:p>
    <w:p w14:paraId="6E7B3F15" w14:textId="77777777" w:rsidR="00336FD8" w:rsidRPr="00A0766D" w:rsidRDefault="002402EA" w:rsidP="00A0766D">
      <w:pPr>
        <w:numPr>
          <w:ilvl w:val="0"/>
          <w:numId w:val="16"/>
        </w:numPr>
        <w:spacing w:after="0" w:line="240" w:lineRule="auto"/>
        <w:ind w:left="1170"/>
        <w:jc w:val="both"/>
        <w:rPr>
          <w:rFonts w:ascii="Century Gothic" w:hAnsi="Century Gothic" w:cs="Arial"/>
          <w:i/>
        </w:rPr>
      </w:pPr>
      <w:r w:rsidRPr="00A0766D">
        <w:rPr>
          <w:rFonts w:ascii="Century Gothic" w:hAnsi="Century Gothic" w:cs="Arial"/>
        </w:rPr>
        <w:t xml:space="preserve">The </w:t>
      </w:r>
      <w:r w:rsidR="00F67EB2" w:rsidRPr="00A0766D">
        <w:rPr>
          <w:rFonts w:ascii="Century Gothic" w:hAnsi="Century Gothic" w:cs="Arial"/>
        </w:rPr>
        <w:t>practicumer</w:t>
      </w:r>
      <w:r w:rsidRPr="00A0766D">
        <w:rPr>
          <w:rFonts w:ascii="Century Gothic" w:hAnsi="Century Gothic" w:cs="Arial"/>
        </w:rPr>
        <w:t xml:space="preserve"> must submit his/her requirements complete and on time. He/She must always meet deadlines set.</w:t>
      </w:r>
    </w:p>
    <w:p w14:paraId="139657DD" w14:textId="092FF0DC" w:rsidR="00336FD8" w:rsidRPr="00A0766D" w:rsidRDefault="00336FD8" w:rsidP="00A0766D">
      <w:pPr>
        <w:numPr>
          <w:ilvl w:val="0"/>
          <w:numId w:val="16"/>
        </w:numPr>
        <w:spacing w:after="0" w:line="240" w:lineRule="auto"/>
        <w:ind w:left="1170"/>
        <w:jc w:val="both"/>
        <w:rPr>
          <w:rFonts w:ascii="Century Gothic" w:hAnsi="Century Gothic" w:cs="Arial"/>
          <w:i/>
        </w:rPr>
      </w:pPr>
      <w:r w:rsidRPr="00A0766D">
        <w:rPr>
          <w:rFonts w:ascii="Century Gothic" w:hAnsi="Century Gothic" w:cs="Adobe Arabic"/>
        </w:rPr>
        <w:t>As stated in the UST Student Handbook, “in the use of electronic media (e.g. Facebook, Instagram, Twitter, and Blogs), the student shall not commit acts of indecency,  through  the use  indecent words,  uploading indecent picture(s) or image(s) reflecting unchristian behavior of himself or of any person”</w:t>
      </w:r>
      <w:r w:rsidRPr="00A0766D">
        <w:rPr>
          <w:rFonts w:ascii="Century Gothic" w:hAnsi="Century Gothic"/>
        </w:rPr>
        <w:t xml:space="preserve"> (R.A. No. 10175- Cybercrime Prevention Act of 2012).</w:t>
      </w:r>
    </w:p>
    <w:p w14:paraId="593C7A22" w14:textId="77777777" w:rsidR="0048659A" w:rsidRDefault="0048659A" w:rsidP="00A0766D">
      <w:pPr>
        <w:spacing w:after="0" w:line="240" w:lineRule="auto"/>
        <w:rPr>
          <w:rFonts w:ascii="Century Gothic" w:hAnsi="Century Gothic" w:cs="Arial"/>
        </w:rPr>
      </w:pPr>
    </w:p>
    <w:p w14:paraId="610A24FC" w14:textId="77777777" w:rsidR="00EE73F9" w:rsidRPr="00A0766D" w:rsidRDefault="00EE73F9" w:rsidP="00A0766D">
      <w:pPr>
        <w:spacing w:after="0" w:line="240" w:lineRule="auto"/>
        <w:rPr>
          <w:rFonts w:ascii="Century Gothic" w:hAnsi="Century Gothic" w:cs="Arial"/>
        </w:rPr>
      </w:pPr>
    </w:p>
    <w:p w14:paraId="402C9E13" w14:textId="16853D4D" w:rsidR="000A5129" w:rsidRPr="00A0766D" w:rsidRDefault="0048659A" w:rsidP="00A0766D">
      <w:pPr>
        <w:pStyle w:val="ListParagraph"/>
        <w:numPr>
          <w:ilvl w:val="0"/>
          <w:numId w:val="24"/>
        </w:numPr>
        <w:spacing w:after="0" w:line="240" w:lineRule="auto"/>
        <w:rPr>
          <w:rFonts w:ascii="Century Gothic" w:hAnsi="Century Gothic" w:cs="Arial"/>
          <w:b/>
          <w:u w:val="single"/>
        </w:rPr>
      </w:pPr>
      <w:r w:rsidRPr="00A0766D">
        <w:rPr>
          <w:rFonts w:ascii="Century Gothic" w:hAnsi="Century Gothic" w:cs="Arial"/>
          <w:b/>
          <w:u w:val="single"/>
        </w:rPr>
        <w:t xml:space="preserve">ON </w:t>
      </w:r>
      <w:r w:rsidR="00F67EB2" w:rsidRPr="00A0766D">
        <w:rPr>
          <w:rFonts w:ascii="Century Gothic" w:hAnsi="Century Gothic" w:cs="Arial"/>
          <w:b/>
          <w:u w:val="single"/>
        </w:rPr>
        <w:t>PRACTICUM DISCIPLINE</w:t>
      </w:r>
    </w:p>
    <w:p w14:paraId="022476EA" w14:textId="77777777" w:rsidR="00163956" w:rsidRPr="00A0766D" w:rsidRDefault="00163956" w:rsidP="00A0766D">
      <w:pPr>
        <w:pStyle w:val="ListParagraph"/>
        <w:spacing w:after="0" w:line="240" w:lineRule="auto"/>
        <w:ind w:left="1080"/>
        <w:rPr>
          <w:rFonts w:ascii="Century Gothic" w:hAnsi="Century Gothic" w:cs="Arial"/>
        </w:rPr>
      </w:pPr>
    </w:p>
    <w:p w14:paraId="56769F82" w14:textId="77777777" w:rsidR="00240871" w:rsidRPr="00A0766D" w:rsidRDefault="00240871" w:rsidP="00A0766D">
      <w:pPr>
        <w:pStyle w:val="ListParagraph"/>
        <w:spacing w:after="0" w:line="240" w:lineRule="auto"/>
        <w:jc w:val="both"/>
        <w:rPr>
          <w:rFonts w:ascii="Century Gothic" w:hAnsi="Century Gothic" w:cs="Arial"/>
          <w:b/>
        </w:rPr>
      </w:pPr>
      <w:r w:rsidRPr="00A0766D">
        <w:rPr>
          <w:rFonts w:ascii="Century Gothic" w:hAnsi="Century Gothic" w:cs="Arial"/>
          <w:b/>
        </w:rPr>
        <w:t>POLICYS STATEMENT:</w:t>
      </w:r>
    </w:p>
    <w:p w14:paraId="5A68710C" w14:textId="4F36B1DA" w:rsidR="00240871" w:rsidRPr="00A0766D" w:rsidRDefault="00F67EB2" w:rsidP="00A0766D">
      <w:pPr>
        <w:pStyle w:val="ListParagraph"/>
        <w:spacing w:after="0" w:line="240" w:lineRule="auto"/>
        <w:jc w:val="both"/>
        <w:rPr>
          <w:rFonts w:ascii="Century Gothic" w:hAnsi="Century Gothic" w:cs="Arial"/>
        </w:rPr>
      </w:pPr>
      <w:r w:rsidRPr="00A0766D">
        <w:rPr>
          <w:rFonts w:ascii="Century Gothic" w:hAnsi="Century Gothic" w:cs="Arial"/>
        </w:rPr>
        <w:t>The Bachelor of Library and Information Science (BLIS) Program maintains a set of disciplinary actions that will ensure the holistic formation of its future library and information professionals.</w:t>
      </w:r>
    </w:p>
    <w:p w14:paraId="2373D524" w14:textId="77777777" w:rsidR="0048659A" w:rsidRPr="00A0766D" w:rsidRDefault="0048659A" w:rsidP="00A0766D">
      <w:pPr>
        <w:spacing w:after="0" w:line="240" w:lineRule="auto"/>
        <w:rPr>
          <w:rFonts w:ascii="Century Gothic" w:hAnsi="Century Gothic" w:cs="Arial"/>
        </w:rPr>
      </w:pPr>
    </w:p>
    <w:p w14:paraId="06D3CB06" w14:textId="77777777" w:rsidR="00240871" w:rsidRPr="00A0766D" w:rsidRDefault="00240871" w:rsidP="00A0766D">
      <w:pPr>
        <w:pStyle w:val="ListParagraph"/>
        <w:spacing w:after="0" w:line="240" w:lineRule="auto"/>
        <w:rPr>
          <w:rFonts w:ascii="Century Gothic" w:hAnsi="Century Gothic" w:cs="Arial"/>
          <w:b/>
        </w:rPr>
      </w:pPr>
      <w:r w:rsidRPr="00A0766D">
        <w:rPr>
          <w:rFonts w:ascii="Century Gothic" w:hAnsi="Century Gothic" w:cs="Arial"/>
          <w:b/>
        </w:rPr>
        <w:t>POLICY GUIDELINES:</w:t>
      </w:r>
    </w:p>
    <w:p w14:paraId="062064A6" w14:textId="77777777" w:rsidR="00240871" w:rsidRPr="00A0766D" w:rsidRDefault="00240871" w:rsidP="00A0766D">
      <w:pPr>
        <w:pStyle w:val="ListParagraph"/>
        <w:spacing w:after="0" w:line="240" w:lineRule="auto"/>
        <w:ind w:left="1080"/>
        <w:rPr>
          <w:rFonts w:ascii="Century Gothic" w:hAnsi="Century Gothic" w:cs="Arial"/>
          <w:b/>
        </w:rPr>
      </w:pPr>
    </w:p>
    <w:p w14:paraId="49539F33" w14:textId="3EF8AA7E" w:rsidR="00410176" w:rsidRPr="00A0766D" w:rsidRDefault="00F67EB2" w:rsidP="00A0766D">
      <w:pPr>
        <w:numPr>
          <w:ilvl w:val="0"/>
          <w:numId w:val="9"/>
        </w:numPr>
        <w:spacing w:after="0" w:line="240" w:lineRule="auto"/>
        <w:ind w:left="1080"/>
        <w:jc w:val="both"/>
        <w:rPr>
          <w:rFonts w:ascii="Century Gothic" w:hAnsi="Century Gothic" w:cs="Arial"/>
          <w:i/>
        </w:rPr>
      </w:pPr>
      <w:r w:rsidRPr="00A0766D">
        <w:rPr>
          <w:rFonts w:ascii="Century Gothic" w:hAnsi="Century Gothic" w:cs="Arial"/>
        </w:rPr>
        <w:t xml:space="preserve">Failure to accomplish assigned task/s or an infraction of the policies on professional behavior will merit the practicumer a corrective and reflective action. </w:t>
      </w:r>
    </w:p>
    <w:p w14:paraId="32313CF9" w14:textId="131B6F94" w:rsidR="00F67EB2" w:rsidRPr="00A0766D" w:rsidRDefault="00F67EB2" w:rsidP="00A0766D">
      <w:pPr>
        <w:numPr>
          <w:ilvl w:val="0"/>
          <w:numId w:val="9"/>
        </w:numPr>
        <w:spacing w:after="0" w:line="240" w:lineRule="auto"/>
        <w:ind w:left="1080"/>
        <w:jc w:val="both"/>
        <w:rPr>
          <w:rFonts w:ascii="Century Gothic" w:hAnsi="Century Gothic" w:cs="Arial"/>
          <w:i/>
        </w:rPr>
      </w:pPr>
      <w:r w:rsidRPr="00A0766D">
        <w:rPr>
          <w:rFonts w:ascii="Century Gothic" w:hAnsi="Century Gothic" w:cs="Arial"/>
        </w:rPr>
        <w:t>The grade of the practicumer for LPRAC1 or LPRAC2 shall be withheld by the Practicum Coordinator unless the corrective and reflective action is satisfied or the community service hours are served.</w:t>
      </w:r>
    </w:p>
    <w:p w14:paraId="759E267A" w14:textId="49C608E7" w:rsidR="00F67EB2" w:rsidRPr="00A0766D" w:rsidRDefault="00F67EB2" w:rsidP="00A0766D">
      <w:pPr>
        <w:numPr>
          <w:ilvl w:val="0"/>
          <w:numId w:val="9"/>
        </w:numPr>
        <w:spacing w:after="0" w:line="240" w:lineRule="auto"/>
        <w:ind w:left="1080"/>
        <w:jc w:val="both"/>
        <w:rPr>
          <w:rFonts w:ascii="Century Gothic" w:hAnsi="Century Gothic" w:cs="Arial"/>
          <w:i/>
          <w:color w:val="000000" w:themeColor="text1"/>
        </w:rPr>
      </w:pPr>
      <w:r w:rsidRPr="00A0766D">
        <w:rPr>
          <w:rFonts w:ascii="Century Gothic" w:hAnsi="Century Gothic" w:cs="Arial"/>
          <w:color w:val="000000" w:themeColor="text1"/>
        </w:rPr>
        <w:t>For infractions of other University policies, the rules, due process, and sanctions of the Student Handbook shall be followed.</w:t>
      </w:r>
    </w:p>
    <w:p w14:paraId="4A7C5DC8" w14:textId="01599AF9" w:rsidR="00E1426F" w:rsidRPr="00EE73F9" w:rsidRDefault="00F67EB2" w:rsidP="00EE73F9">
      <w:pPr>
        <w:numPr>
          <w:ilvl w:val="0"/>
          <w:numId w:val="9"/>
        </w:numPr>
        <w:spacing w:after="0" w:line="240" w:lineRule="auto"/>
        <w:ind w:left="1080"/>
        <w:jc w:val="both"/>
        <w:rPr>
          <w:rFonts w:ascii="Century Gothic" w:hAnsi="Century Gothic" w:cs="Arial"/>
          <w:i/>
          <w:color w:val="000000" w:themeColor="text1"/>
        </w:rPr>
      </w:pPr>
      <w:r w:rsidRPr="00A0766D">
        <w:rPr>
          <w:rFonts w:ascii="Century Gothic" w:hAnsi="Century Gothic" w:cs="Arial"/>
          <w:color w:val="000000" w:themeColor="text1"/>
        </w:rPr>
        <w:t>For violation of policies committed in the Cooperating School, the Chief/Director/Head Librarian shall inform the Supervising Teacher. The Supervising Teacher will treat the case following the standard procedures in the Student Handbook.</w:t>
      </w:r>
    </w:p>
    <w:p w14:paraId="0AB91539" w14:textId="20A45C9B" w:rsidR="000A5129" w:rsidRPr="00A0766D" w:rsidRDefault="00453F11" w:rsidP="00A0766D">
      <w:pPr>
        <w:pStyle w:val="ListParagraph"/>
        <w:numPr>
          <w:ilvl w:val="0"/>
          <w:numId w:val="24"/>
        </w:numPr>
        <w:spacing w:after="0" w:line="240" w:lineRule="auto"/>
        <w:rPr>
          <w:rFonts w:ascii="Century Gothic" w:hAnsi="Century Gothic" w:cs="Arial"/>
          <w:b/>
          <w:u w:val="single"/>
        </w:rPr>
      </w:pPr>
      <w:r w:rsidRPr="00A0766D">
        <w:rPr>
          <w:rFonts w:ascii="Century Gothic" w:hAnsi="Century Gothic" w:cs="Arial"/>
          <w:b/>
          <w:u w:val="single"/>
        </w:rPr>
        <w:lastRenderedPageBreak/>
        <w:t xml:space="preserve">ON </w:t>
      </w:r>
      <w:r w:rsidR="00F67EB2" w:rsidRPr="00A0766D">
        <w:rPr>
          <w:rFonts w:ascii="Century Gothic" w:hAnsi="Century Gothic" w:cs="Arial"/>
          <w:b/>
          <w:u w:val="single"/>
        </w:rPr>
        <w:t>PRACTICUM DOSSIER</w:t>
      </w:r>
    </w:p>
    <w:p w14:paraId="52F89B49" w14:textId="77777777" w:rsidR="00736685" w:rsidRPr="00A0766D" w:rsidRDefault="00736685" w:rsidP="00A0766D">
      <w:pPr>
        <w:pStyle w:val="ListParagraph"/>
        <w:spacing w:after="0" w:line="240" w:lineRule="auto"/>
        <w:ind w:left="1080"/>
        <w:jc w:val="both"/>
        <w:rPr>
          <w:rFonts w:ascii="Century Gothic" w:hAnsi="Century Gothic"/>
          <w:b/>
        </w:rPr>
      </w:pPr>
    </w:p>
    <w:p w14:paraId="5AD3A6F1" w14:textId="77777777" w:rsidR="00736685" w:rsidRPr="00A0766D" w:rsidRDefault="00736685" w:rsidP="00A0766D">
      <w:pPr>
        <w:pStyle w:val="ListParagraph"/>
        <w:spacing w:after="0" w:line="240" w:lineRule="auto"/>
        <w:jc w:val="both"/>
        <w:rPr>
          <w:rFonts w:ascii="Century Gothic" w:hAnsi="Century Gothic"/>
          <w:b/>
        </w:rPr>
      </w:pPr>
      <w:r w:rsidRPr="00A0766D">
        <w:rPr>
          <w:rFonts w:ascii="Century Gothic" w:hAnsi="Century Gothic"/>
          <w:b/>
        </w:rPr>
        <w:t>POLICY STATEMENT:</w:t>
      </w:r>
    </w:p>
    <w:p w14:paraId="04B84458" w14:textId="572D0878" w:rsidR="00736685" w:rsidRPr="00A0766D" w:rsidRDefault="00736685" w:rsidP="00A0766D">
      <w:pPr>
        <w:pStyle w:val="ListParagraph"/>
        <w:spacing w:after="0" w:line="240" w:lineRule="auto"/>
        <w:jc w:val="both"/>
        <w:rPr>
          <w:rFonts w:ascii="Century Gothic" w:hAnsi="Century Gothic"/>
        </w:rPr>
      </w:pPr>
      <w:r w:rsidRPr="00A0766D">
        <w:rPr>
          <w:rFonts w:ascii="Century Gothic" w:hAnsi="Century Gothic"/>
        </w:rPr>
        <w:t xml:space="preserve">The Bachelor of Library and Information Science (BLIS) program </w:t>
      </w:r>
      <w:r w:rsidR="00F67EB2" w:rsidRPr="00A0766D">
        <w:rPr>
          <w:rFonts w:ascii="Century Gothic" w:hAnsi="Century Gothic"/>
        </w:rPr>
        <w:t xml:space="preserve">ensures </w:t>
      </w:r>
      <w:r w:rsidR="00330EDA" w:rsidRPr="00A0766D">
        <w:rPr>
          <w:rFonts w:ascii="Century Gothic" w:hAnsi="Century Gothic"/>
        </w:rPr>
        <w:t xml:space="preserve">a </w:t>
      </w:r>
      <w:r w:rsidR="00F67EB2" w:rsidRPr="00A0766D">
        <w:rPr>
          <w:rFonts w:ascii="Century Gothic" w:hAnsi="Century Gothic"/>
        </w:rPr>
        <w:t xml:space="preserve">comprehensive </w:t>
      </w:r>
      <w:r w:rsidR="00330EDA" w:rsidRPr="00A0766D">
        <w:rPr>
          <w:rFonts w:ascii="Century Gothic" w:hAnsi="Century Gothic"/>
        </w:rPr>
        <w:t xml:space="preserve">documentation of </w:t>
      </w:r>
      <w:r w:rsidR="00F67EB2" w:rsidRPr="00A0766D">
        <w:rPr>
          <w:rFonts w:ascii="Century Gothic" w:hAnsi="Century Gothic"/>
        </w:rPr>
        <w:t>the practicum</w:t>
      </w:r>
      <w:r w:rsidR="00330EDA" w:rsidRPr="00A0766D">
        <w:rPr>
          <w:rFonts w:ascii="Century Gothic" w:hAnsi="Century Gothic"/>
        </w:rPr>
        <w:t xml:space="preserve"> learning experiences </w:t>
      </w:r>
      <w:r w:rsidR="00F67EB2" w:rsidRPr="00A0766D">
        <w:rPr>
          <w:rFonts w:ascii="Century Gothic" w:hAnsi="Century Gothic"/>
        </w:rPr>
        <w:t>through the preparation of a</w:t>
      </w:r>
      <w:r w:rsidR="00330EDA" w:rsidRPr="00A0766D">
        <w:rPr>
          <w:rFonts w:ascii="Century Gothic" w:hAnsi="Century Gothic"/>
        </w:rPr>
        <w:t xml:space="preserve"> </w:t>
      </w:r>
      <w:r w:rsidRPr="00A0766D">
        <w:rPr>
          <w:rFonts w:ascii="Century Gothic" w:hAnsi="Century Gothic"/>
        </w:rPr>
        <w:t>practicum dossier.</w:t>
      </w:r>
    </w:p>
    <w:p w14:paraId="1A079762" w14:textId="77777777" w:rsidR="005A557B" w:rsidRPr="00A0766D" w:rsidRDefault="005A557B" w:rsidP="00A0766D">
      <w:pPr>
        <w:spacing w:after="0" w:line="240" w:lineRule="auto"/>
        <w:rPr>
          <w:rFonts w:ascii="Century Gothic" w:hAnsi="Century Gothic" w:cs="Arial"/>
        </w:rPr>
      </w:pPr>
    </w:p>
    <w:p w14:paraId="7A3DEF6D" w14:textId="6A399942" w:rsidR="00736685" w:rsidRPr="00A0766D" w:rsidRDefault="00323BE9" w:rsidP="00A0766D">
      <w:pPr>
        <w:pStyle w:val="ListParagraph"/>
        <w:spacing w:after="0" w:line="240" w:lineRule="auto"/>
        <w:jc w:val="both"/>
        <w:rPr>
          <w:rFonts w:ascii="Century Gothic" w:hAnsi="Century Gothic"/>
          <w:b/>
        </w:rPr>
      </w:pPr>
      <w:r w:rsidRPr="00A0766D">
        <w:rPr>
          <w:rFonts w:ascii="Century Gothic" w:hAnsi="Century Gothic"/>
          <w:b/>
        </w:rPr>
        <w:t>POLICY GUIDELINES</w:t>
      </w:r>
    </w:p>
    <w:p w14:paraId="3C121CEC" w14:textId="77777777" w:rsidR="00BB760E" w:rsidRPr="00A0766D" w:rsidRDefault="00BB760E" w:rsidP="00A0766D">
      <w:pPr>
        <w:pStyle w:val="ListParagraph"/>
        <w:spacing w:after="0" w:line="240" w:lineRule="auto"/>
        <w:jc w:val="both"/>
        <w:rPr>
          <w:rFonts w:ascii="Century Gothic" w:hAnsi="Century Gothic"/>
          <w:b/>
        </w:rPr>
      </w:pPr>
    </w:p>
    <w:p w14:paraId="11D588A8" w14:textId="1EC4DC87" w:rsidR="00F67EB2" w:rsidRPr="00A0766D" w:rsidRDefault="00F67EB2" w:rsidP="00A0766D">
      <w:pPr>
        <w:pStyle w:val="ListParagraph"/>
        <w:numPr>
          <w:ilvl w:val="0"/>
          <w:numId w:val="8"/>
        </w:numPr>
        <w:spacing w:after="0" w:line="240" w:lineRule="auto"/>
        <w:jc w:val="both"/>
        <w:rPr>
          <w:rFonts w:ascii="Century Gothic" w:hAnsi="Century Gothic"/>
          <w:i/>
        </w:rPr>
      </w:pPr>
      <w:r w:rsidRPr="00A0766D">
        <w:rPr>
          <w:rFonts w:ascii="Century Gothic" w:hAnsi="Century Gothic"/>
        </w:rPr>
        <w:t>In partial fulfillment of the requirements in LPRAC1</w:t>
      </w:r>
      <w:r w:rsidR="00323BE9" w:rsidRPr="00A0766D">
        <w:rPr>
          <w:rFonts w:ascii="Century Gothic" w:hAnsi="Century Gothic"/>
        </w:rPr>
        <w:t xml:space="preserve"> and LPRAC2</w:t>
      </w:r>
      <w:r w:rsidRPr="00A0766D">
        <w:rPr>
          <w:rFonts w:ascii="Century Gothic" w:hAnsi="Century Gothic"/>
        </w:rPr>
        <w:t xml:space="preserve">, the practicumer must produce </w:t>
      </w:r>
      <w:r w:rsidR="00323BE9" w:rsidRPr="00A0766D">
        <w:rPr>
          <w:rFonts w:ascii="Century Gothic" w:hAnsi="Century Gothic"/>
        </w:rPr>
        <w:t>two</w:t>
      </w:r>
      <w:r w:rsidR="00453F11" w:rsidRPr="00A0766D">
        <w:rPr>
          <w:rFonts w:ascii="Century Gothic" w:hAnsi="Century Gothic"/>
        </w:rPr>
        <w:t xml:space="preserve"> (2)</w:t>
      </w:r>
      <w:r w:rsidRPr="00A0766D">
        <w:rPr>
          <w:rFonts w:ascii="Century Gothic" w:hAnsi="Century Gothic"/>
        </w:rPr>
        <w:t xml:space="preserve"> practicum dossier</w:t>
      </w:r>
      <w:r w:rsidR="00323BE9" w:rsidRPr="00A0766D">
        <w:rPr>
          <w:rFonts w:ascii="Century Gothic" w:hAnsi="Century Gothic"/>
        </w:rPr>
        <w:t>s</w:t>
      </w:r>
      <w:r w:rsidRPr="00A0766D">
        <w:rPr>
          <w:rFonts w:ascii="Century Gothic" w:hAnsi="Century Gothic"/>
        </w:rPr>
        <w:t>.</w:t>
      </w:r>
    </w:p>
    <w:p w14:paraId="17363535" w14:textId="77777777" w:rsidR="00BB760E" w:rsidRPr="00A0766D" w:rsidRDefault="00BB760E" w:rsidP="00A0766D">
      <w:pPr>
        <w:pStyle w:val="ListParagraph"/>
        <w:spacing w:after="0" w:line="240" w:lineRule="auto"/>
        <w:ind w:left="1080"/>
        <w:jc w:val="both"/>
        <w:rPr>
          <w:rFonts w:ascii="Century Gothic" w:hAnsi="Century Gothic"/>
        </w:rPr>
      </w:pPr>
    </w:p>
    <w:p w14:paraId="3FB52C36" w14:textId="46D1E91A" w:rsidR="00F67EB2" w:rsidRPr="00A0766D" w:rsidRDefault="00F67EB2" w:rsidP="00A0766D">
      <w:pPr>
        <w:pStyle w:val="ListParagraph"/>
        <w:numPr>
          <w:ilvl w:val="0"/>
          <w:numId w:val="8"/>
        </w:numPr>
        <w:spacing w:after="0" w:line="240" w:lineRule="auto"/>
        <w:jc w:val="both"/>
        <w:rPr>
          <w:rFonts w:ascii="Century Gothic" w:hAnsi="Century Gothic" w:cs="Arial"/>
          <w:i/>
        </w:rPr>
      </w:pPr>
      <w:r w:rsidRPr="00A0766D">
        <w:rPr>
          <w:rFonts w:ascii="Century Gothic" w:hAnsi="Century Gothic" w:cs="Arial"/>
        </w:rPr>
        <w:t xml:space="preserve">The first dossier is a </w:t>
      </w:r>
      <w:r w:rsidR="007B17B7" w:rsidRPr="00A0766D">
        <w:rPr>
          <w:rFonts w:ascii="Century Gothic" w:hAnsi="Century Gothic" w:cs="Arial"/>
        </w:rPr>
        <w:t>Practicum Journal</w:t>
      </w:r>
      <w:r w:rsidR="00323BE9" w:rsidRPr="00A0766D">
        <w:rPr>
          <w:rFonts w:ascii="Century Gothic" w:hAnsi="Century Gothic" w:cs="Arial"/>
        </w:rPr>
        <w:t xml:space="preserve"> that contains a </w:t>
      </w:r>
      <w:r w:rsidR="0059576D" w:rsidRPr="00A0766D">
        <w:rPr>
          <w:rFonts w:ascii="Century Gothic" w:hAnsi="Century Gothic" w:cs="Arial"/>
        </w:rPr>
        <w:t xml:space="preserve">handwritten </w:t>
      </w:r>
      <w:r w:rsidRPr="00A0766D">
        <w:rPr>
          <w:rFonts w:ascii="Century Gothic" w:hAnsi="Century Gothic" w:cs="Arial"/>
        </w:rPr>
        <w:t>comprehensive documentation of his/her in-campus practicum experience. The in-campus practicum dossier must contain the following components:</w:t>
      </w:r>
    </w:p>
    <w:p w14:paraId="246DDA34" w14:textId="77777777" w:rsidR="00F67EB2" w:rsidRPr="00A0766D" w:rsidRDefault="00F67EB2" w:rsidP="00A0766D">
      <w:pPr>
        <w:pStyle w:val="ListParagraph"/>
        <w:spacing w:after="0" w:line="240" w:lineRule="auto"/>
        <w:ind w:left="1800"/>
        <w:rPr>
          <w:rFonts w:ascii="Century Gothic" w:hAnsi="Century Gothic" w:cs="Arial"/>
        </w:rPr>
      </w:pPr>
    </w:p>
    <w:p w14:paraId="2558B46A" w14:textId="77777777" w:rsidR="00F67EB2" w:rsidRPr="00A0766D" w:rsidRDefault="00F67EB2" w:rsidP="00A0766D">
      <w:pPr>
        <w:pStyle w:val="ListParagraph"/>
        <w:numPr>
          <w:ilvl w:val="1"/>
          <w:numId w:val="8"/>
        </w:numPr>
        <w:spacing w:after="0" w:line="240" w:lineRule="auto"/>
        <w:rPr>
          <w:rFonts w:ascii="Century Gothic" w:hAnsi="Century Gothic" w:cs="Arial"/>
        </w:rPr>
      </w:pPr>
      <w:r w:rsidRPr="00A0766D">
        <w:rPr>
          <w:rFonts w:ascii="Century Gothic" w:hAnsi="Century Gothic" w:cs="Arial"/>
        </w:rPr>
        <w:t>Title Page</w:t>
      </w:r>
    </w:p>
    <w:p w14:paraId="204723BE" w14:textId="77777777" w:rsidR="00323BE9" w:rsidRPr="00A0766D" w:rsidRDefault="00F67EB2" w:rsidP="00A0766D">
      <w:pPr>
        <w:pStyle w:val="ListParagraph"/>
        <w:numPr>
          <w:ilvl w:val="1"/>
          <w:numId w:val="8"/>
        </w:numPr>
        <w:spacing w:after="0" w:line="240" w:lineRule="auto"/>
        <w:rPr>
          <w:rFonts w:ascii="Century Gothic" w:hAnsi="Century Gothic" w:cs="Arial"/>
        </w:rPr>
      </w:pPr>
      <w:r w:rsidRPr="00A0766D">
        <w:rPr>
          <w:rFonts w:ascii="Century Gothic" w:hAnsi="Century Gothic" w:cs="Arial"/>
        </w:rPr>
        <w:t>A detailed discussion of and reflection about the daily tasks performed in the Library</w:t>
      </w:r>
      <w:r w:rsidR="00323BE9" w:rsidRPr="00A0766D">
        <w:rPr>
          <w:rFonts w:ascii="Century Gothic" w:hAnsi="Century Gothic" w:cs="Arial"/>
        </w:rPr>
        <w:t>. It will follow the template below:</w:t>
      </w:r>
    </w:p>
    <w:p w14:paraId="6432FFE5" w14:textId="77777777" w:rsidR="00323BE9" w:rsidRPr="00A0766D" w:rsidRDefault="00323BE9" w:rsidP="00A0766D">
      <w:pPr>
        <w:pStyle w:val="ListParagraph"/>
        <w:spacing w:after="0" w:line="240" w:lineRule="auto"/>
        <w:ind w:left="1080"/>
        <w:rPr>
          <w:rFonts w:ascii="Century Gothic" w:hAnsi="Century Gothic" w:cs="Arial"/>
        </w:rPr>
      </w:pPr>
    </w:p>
    <w:tbl>
      <w:tblPr>
        <w:tblStyle w:val="TableGrid"/>
        <w:tblW w:w="0" w:type="auto"/>
        <w:tblInd w:w="2457" w:type="dxa"/>
        <w:tblLook w:val="04A0" w:firstRow="1" w:lastRow="0" w:firstColumn="1" w:lastColumn="0" w:noHBand="0" w:noVBand="1"/>
      </w:tblPr>
      <w:tblGrid>
        <w:gridCol w:w="2177"/>
        <w:gridCol w:w="2205"/>
        <w:gridCol w:w="2057"/>
      </w:tblGrid>
      <w:tr w:rsidR="00323BE9" w:rsidRPr="00A0766D" w14:paraId="6787630C" w14:textId="77777777" w:rsidTr="00E571B1">
        <w:trPr>
          <w:trHeight w:val="350"/>
        </w:trPr>
        <w:tc>
          <w:tcPr>
            <w:tcW w:w="2177" w:type="dxa"/>
          </w:tcPr>
          <w:p w14:paraId="138FE629" w14:textId="77777777" w:rsidR="00323BE9" w:rsidRPr="00A0766D" w:rsidRDefault="00323BE9" w:rsidP="00A0766D">
            <w:pPr>
              <w:pStyle w:val="ListParagraph"/>
              <w:ind w:left="0"/>
              <w:jc w:val="center"/>
              <w:rPr>
                <w:rFonts w:ascii="Century Gothic" w:hAnsi="Century Gothic" w:cs="Arial"/>
              </w:rPr>
            </w:pPr>
            <w:r w:rsidRPr="00A0766D">
              <w:rPr>
                <w:rFonts w:ascii="Century Gothic" w:hAnsi="Century Gothic" w:cs="Arial"/>
              </w:rPr>
              <w:t>Inclusive Date/s</w:t>
            </w:r>
          </w:p>
        </w:tc>
        <w:tc>
          <w:tcPr>
            <w:tcW w:w="2205" w:type="dxa"/>
          </w:tcPr>
          <w:p w14:paraId="127D70F0" w14:textId="77777777" w:rsidR="00323BE9" w:rsidRPr="00A0766D" w:rsidRDefault="00323BE9" w:rsidP="00A0766D">
            <w:pPr>
              <w:pStyle w:val="ListParagraph"/>
              <w:ind w:left="0"/>
              <w:jc w:val="center"/>
              <w:rPr>
                <w:rFonts w:ascii="Century Gothic" w:hAnsi="Century Gothic" w:cs="Arial"/>
              </w:rPr>
            </w:pPr>
            <w:r w:rsidRPr="00A0766D">
              <w:rPr>
                <w:rFonts w:ascii="Century Gothic" w:hAnsi="Century Gothic" w:cs="Arial"/>
              </w:rPr>
              <w:t>Tasks Performed</w:t>
            </w:r>
          </w:p>
        </w:tc>
        <w:tc>
          <w:tcPr>
            <w:tcW w:w="2057" w:type="dxa"/>
          </w:tcPr>
          <w:p w14:paraId="716269F2" w14:textId="77777777" w:rsidR="00323BE9" w:rsidRPr="00A0766D" w:rsidRDefault="00323BE9" w:rsidP="00A0766D">
            <w:pPr>
              <w:pStyle w:val="ListParagraph"/>
              <w:ind w:left="0"/>
              <w:jc w:val="center"/>
              <w:rPr>
                <w:rFonts w:ascii="Century Gothic" w:hAnsi="Century Gothic" w:cs="Arial"/>
              </w:rPr>
            </w:pPr>
            <w:r w:rsidRPr="00A0766D">
              <w:rPr>
                <w:rFonts w:ascii="Century Gothic" w:hAnsi="Century Gothic" w:cs="Arial"/>
              </w:rPr>
              <w:t>Remarks</w:t>
            </w:r>
          </w:p>
        </w:tc>
      </w:tr>
      <w:tr w:rsidR="00323BE9" w:rsidRPr="00A0766D" w14:paraId="5C34D118" w14:textId="77777777" w:rsidTr="00E571B1">
        <w:tc>
          <w:tcPr>
            <w:tcW w:w="2177" w:type="dxa"/>
          </w:tcPr>
          <w:p w14:paraId="4FEFA032" w14:textId="77777777" w:rsidR="00323BE9" w:rsidRPr="00A0766D" w:rsidRDefault="00323BE9" w:rsidP="00A0766D">
            <w:pPr>
              <w:pStyle w:val="ListParagraph"/>
              <w:ind w:left="0"/>
              <w:rPr>
                <w:rFonts w:ascii="Century Gothic" w:hAnsi="Century Gothic" w:cs="Arial"/>
              </w:rPr>
            </w:pPr>
          </w:p>
          <w:p w14:paraId="36E17A07" w14:textId="77777777" w:rsidR="00323BE9" w:rsidRPr="00A0766D" w:rsidRDefault="00323BE9" w:rsidP="00A0766D">
            <w:pPr>
              <w:pStyle w:val="ListParagraph"/>
              <w:ind w:left="0"/>
              <w:rPr>
                <w:rFonts w:ascii="Century Gothic" w:hAnsi="Century Gothic" w:cs="Arial"/>
              </w:rPr>
            </w:pPr>
          </w:p>
        </w:tc>
        <w:tc>
          <w:tcPr>
            <w:tcW w:w="2205" w:type="dxa"/>
          </w:tcPr>
          <w:p w14:paraId="03132C8C" w14:textId="77777777" w:rsidR="00323BE9" w:rsidRPr="00A0766D" w:rsidRDefault="00323BE9" w:rsidP="00A0766D">
            <w:pPr>
              <w:pStyle w:val="ListParagraph"/>
              <w:ind w:left="0"/>
              <w:rPr>
                <w:rFonts w:ascii="Century Gothic" w:hAnsi="Century Gothic" w:cs="Arial"/>
              </w:rPr>
            </w:pPr>
          </w:p>
        </w:tc>
        <w:tc>
          <w:tcPr>
            <w:tcW w:w="2057" w:type="dxa"/>
          </w:tcPr>
          <w:p w14:paraId="11A0ADB6" w14:textId="77777777" w:rsidR="00323BE9" w:rsidRPr="00A0766D" w:rsidRDefault="00323BE9" w:rsidP="00A0766D">
            <w:pPr>
              <w:pStyle w:val="ListParagraph"/>
              <w:ind w:left="0"/>
              <w:rPr>
                <w:rFonts w:ascii="Century Gothic" w:hAnsi="Century Gothic" w:cs="Arial"/>
              </w:rPr>
            </w:pPr>
          </w:p>
        </w:tc>
      </w:tr>
    </w:tbl>
    <w:p w14:paraId="52450862" w14:textId="5FAD8EAB" w:rsidR="00F67EB2" w:rsidRPr="00A0766D" w:rsidRDefault="00F67EB2" w:rsidP="00A0766D">
      <w:pPr>
        <w:pStyle w:val="ListParagraph"/>
        <w:spacing w:after="0" w:line="240" w:lineRule="auto"/>
        <w:ind w:left="2160"/>
        <w:rPr>
          <w:rFonts w:ascii="Century Gothic" w:hAnsi="Century Gothic" w:cs="Arial"/>
        </w:rPr>
      </w:pPr>
    </w:p>
    <w:p w14:paraId="5FFF29C4" w14:textId="177ED0F3" w:rsidR="00F67EB2" w:rsidRPr="00A0766D" w:rsidRDefault="00323BE9" w:rsidP="00A0766D">
      <w:pPr>
        <w:pStyle w:val="ListParagraph"/>
        <w:numPr>
          <w:ilvl w:val="1"/>
          <w:numId w:val="8"/>
        </w:numPr>
        <w:spacing w:after="0" w:line="240" w:lineRule="auto"/>
        <w:rPr>
          <w:rFonts w:ascii="Century Gothic" w:hAnsi="Century Gothic" w:cs="Arial"/>
        </w:rPr>
      </w:pPr>
      <w:r w:rsidRPr="00A0766D">
        <w:rPr>
          <w:rFonts w:ascii="Century Gothic" w:hAnsi="Century Gothic" w:cs="Arial"/>
        </w:rPr>
        <w:t>Photo documentation of on-the-job experiences.</w:t>
      </w:r>
    </w:p>
    <w:p w14:paraId="3CAFB199" w14:textId="26AE4209" w:rsidR="00323BE9" w:rsidRPr="00A0766D" w:rsidRDefault="00323BE9" w:rsidP="00A0766D">
      <w:pPr>
        <w:pStyle w:val="ListParagraph"/>
        <w:numPr>
          <w:ilvl w:val="1"/>
          <w:numId w:val="8"/>
        </w:numPr>
        <w:spacing w:after="0" w:line="240" w:lineRule="auto"/>
        <w:rPr>
          <w:rFonts w:ascii="Century Gothic" w:hAnsi="Century Gothic" w:cs="Arial"/>
        </w:rPr>
      </w:pPr>
      <w:r w:rsidRPr="00A0766D">
        <w:rPr>
          <w:rFonts w:ascii="Century Gothic" w:hAnsi="Century Gothic" w:cs="Arial"/>
        </w:rPr>
        <w:t>Duly signed Daily Time Record (DTR), Performance Evaluation Form (PEF) and Practicum Summary Report (PSR).</w:t>
      </w:r>
    </w:p>
    <w:p w14:paraId="7EA5F090" w14:textId="77777777" w:rsidR="00323BE9" w:rsidRPr="00A0766D" w:rsidRDefault="00323BE9" w:rsidP="00A0766D">
      <w:pPr>
        <w:spacing w:after="0" w:line="240" w:lineRule="auto"/>
        <w:ind w:left="1800"/>
        <w:rPr>
          <w:rFonts w:ascii="Century Gothic" w:hAnsi="Century Gothic" w:cs="Arial"/>
        </w:rPr>
      </w:pPr>
    </w:p>
    <w:p w14:paraId="58665050" w14:textId="4ED4BCB0" w:rsidR="00323BE9" w:rsidRPr="00A0766D" w:rsidRDefault="00323BE9" w:rsidP="00A0766D">
      <w:pPr>
        <w:pStyle w:val="ListParagraph"/>
        <w:numPr>
          <w:ilvl w:val="0"/>
          <w:numId w:val="8"/>
        </w:numPr>
        <w:spacing w:after="0" w:line="240" w:lineRule="auto"/>
        <w:rPr>
          <w:rFonts w:ascii="Century Gothic" w:hAnsi="Century Gothic" w:cs="Arial"/>
        </w:rPr>
      </w:pPr>
      <w:r w:rsidRPr="00A0766D">
        <w:rPr>
          <w:rFonts w:ascii="Century Gothic" w:hAnsi="Century Gothic"/>
        </w:rPr>
        <w:t>The second dossier is a comprehensive documentation of the practicumer’s off-campus practicum experience. This is to be submitted in legal size folder. The off-campus practicum dossier must contain the following components:</w:t>
      </w:r>
    </w:p>
    <w:p w14:paraId="1F1E205A" w14:textId="77777777" w:rsidR="00323BE9" w:rsidRPr="00A0766D" w:rsidRDefault="00323BE9" w:rsidP="00A0766D">
      <w:pPr>
        <w:pStyle w:val="ListParagraph"/>
        <w:numPr>
          <w:ilvl w:val="0"/>
          <w:numId w:val="17"/>
        </w:numPr>
        <w:spacing w:after="0" w:line="240" w:lineRule="auto"/>
        <w:rPr>
          <w:rFonts w:ascii="Century Gothic" w:hAnsi="Century Gothic" w:cs="Arial"/>
          <w:color w:val="000000" w:themeColor="text1"/>
        </w:rPr>
      </w:pPr>
      <w:r w:rsidRPr="00A0766D">
        <w:rPr>
          <w:rFonts w:ascii="Century Gothic" w:hAnsi="Century Gothic" w:cs="Arial"/>
          <w:color w:val="000000" w:themeColor="text1"/>
        </w:rPr>
        <w:t>Title Page</w:t>
      </w:r>
    </w:p>
    <w:p w14:paraId="2B4B4830" w14:textId="6FE0C6DB" w:rsidR="00323BE9" w:rsidRPr="00A0766D" w:rsidRDefault="00323BE9" w:rsidP="00A0766D">
      <w:pPr>
        <w:pStyle w:val="ListParagraph"/>
        <w:numPr>
          <w:ilvl w:val="0"/>
          <w:numId w:val="17"/>
        </w:numPr>
        <w:spacing w:after="0" w:line="240" w:lineRule="auto"/>
        <w:rPr>
          <w:rFonts w:ascii="Century Gothic" w:hAnsi="Century Gothic" w:cs="Arial"/>
          <w:color w:val="000000" w:themeColor="text1"/>
        </w:rPr>
      </w:pPr>
      <w:r w:rsidRPr="00A0766D">
        <w:rPr>
          <w:rFonts w:ascii="Century Gothic" w:hAnsi="Century Gothic" w:cs="Arial"/>
          <w:color w:val="000000" w:themeColor="text1"/>
        </w:rPr>
        <w:t>Duly accomplished Self-Assessment Tool.</w:t>
      </w:r>
    </w:p>
    <w:p w14:paraId="021D2E8F" w14:textId="77777777" w:rsidR="00323BE9" w:rsidRPr="00A0766D" w:rsidRDefault="00323BE9" w:rsidP="00A0766D">
      <w:pPr>
        <w:pStyle w:val="ListParagraph"/>
        <w:numPr>
          <w:ilvl w:val="0"/>
          <w:numId w:val="17"/>
        </w:numPr>
        <w:spacing w:after="0" w:line="240" w:lineRule="auto"/>
        <w:rPr>
          <w:rFonts w:ascii="Century Gothic" w:hAnsi="Century Gothic" w:cs="Arial"/>
          <w:color w:val="000000" w:themeColor="text1"/>
        </w:rPr>
      </w:pPr>
      <w:r w:rsidRPr="00A0766D">
        <w:rPr>
          <w:rFonts w:ascii="Century Gothic" w:hAnsi="Century Gothic" w:cs="Arial"/>
          <w:color w:val="000000" w:themeColor="text1"/>
        </w:rPr>
        <w:t>Photo documentation of on-the-job experiences.</w:t>
      </w:r>
    </w:p>
    <w:p w14:paraId="348FE49D" w14:textId="77777777" w:rsidR="00323BE9" w:rsidRPr="00A0766D" w:rsidRDefault="00323BE9" w:rsidP="00A0766D">
      <w:pPr>
        <w:pStyle w:val="ListParagraph"/>
        <w:numPr>
          <w:ilvl w:val="0"/>
          <w:numId w:val="17"/>
        </w:numPr>
        <w:spacing w:after="0" w:line="240" w:lineRule="auto"/>
        <w:rPr>
          <w:rFonts w:ascii="Century Gothic" w:hAnsi="Century Gothic" w:cs="Arial"/>
          <w:color w:val="000000" w:themeColor="text1"/>
        </w:rPr>
      </w:pPr>
      <w:r w:rsidRPr="00A0766D">
        <w:rPr>
          <w:rFonts w:ascii="Century Gothic" w:hAnsi="Century Gothic" w:cs="Arial"/>
          <w:color w:val="000000" w:themeColor="text1"/>
        </w:rPr>
        <w:t>Duly accomplished and signed Daily Time Record (DTR), Performance Evaluation Form (PEF) and Practicum Summary Report (PSR).</w:t>
      </w:r>
    </w:p>
    <w:p w14:paraId="0B8F09C2" w14:textId="77777777" w:rsidR="00BB760E" w:rsidRPr="00A0766D" w:rsidRDefault="00BB760E" w:rsidP="00A0766D">
      <w:pPr>
        <w:pStyle w:val="ListParagraph"/>
        <w:spacing w:after="0" w:line="240" w:lineRule="auto"/>
        <w:ind w:left="1080"/>
        <w:jc w:val="both"/>
        <w:rPr>
          <w:rFonts w:ascii="Century Gothic" w:hAnsi="Century Gothic"/>
        </w:rPr>
      </w:pPr>
    </w:p>
    <w:p w14:paraId="1518255E" w14:textId="69EB45E5" w:rsidR="00323BE9" w:rsidRPr="00A0766D" w:rsidRDefault="00323BE9" w:rsidP="00A0766D">
      <w:pPr>
        <w:pStyle w:val="ListParagraph"/>
        <w:numPr>
          <w:ilvl w:val="0"/>
          <w:numId w:val="8"/>
        </w:numPr>
        <w:spacing w:after="0" w:line="240" w:lineRule="auto"/>
        <w:jc w:val="both"/>
        <w:rPr>
          <w:rFonts w:ascii="Century Gothic" w:hAnsi="Century Gothic"/>
        </w:rPr>
      </w:pPr>
      <w:r w:rsidRPr="00A0766D">
        <w:rPr>
          <w:rFonts w:ascii="Century Gothic" w:hAnsi="Century Gothic"/>
        </w:rPr>
        <w:t xml:space="preserve">The in-campus and off-campus practicum dossiers will be part of the requirements of the </w:t>
      </w:r>
      <w:r w:rsidR="0059576D" w:rsidRPr="00A0766D">
        <w:rPr>
          <w:rFonts w:ascii="Century Gothic" w:hAnsi="Century Gothic"/>
        </w:rPr>
        <w:t>practicumer</w:t>
      </w:r>
      <w:r w:rsidRPr="00A0766D">
        <w:rPr>
          <w:rFonts w:ascii="Century Gothic" w:hAnsi="Century Gothic"/>
        </w:rPr>
        <w:t xml:space="preserve"> for graduation.</w:t>
      </w:r>
    </w:p>
    <w:p w14:paraId="06B278FC" w14:textId="77777777" w:rsidR="006A3640" w:rsidRPr="00A0766D" w:rsidRDefault="006A3640" w:rsidP="00A0766D">
      <w:pPr>
        <w:spacing w:after="0" w:line="240" w:lineRule="auto"/>
        <w:rPr>
          <w:rFonts w:ascii="Century Gothic" w:hAnsi="Century Gothic" w:cs="Arial"/>
        </w:rPr>
      </w:pPr>
    </w:p>
    <w:p w14:paraId="1B0240AB" w14:textId="4852A2F8" w:rsidR="00F1579E" w:rsidRPr="00A0766D" w:rsidRDefault="00F1579E" w:rsidP="00A0766D">
      <w:pPr>
        <w:pStyle w:val="ListParagraph"/>
        <w:numPr>
          <w:ilvl w:val="0"/>
          <w:numId w:val="24"/>
        </w:numPr>
        <w:spacing w:after="0" w:line="240" w:lineRule="auto"/>
        <w:rPr>
          <w:rFonts w:ascii="Century Gothic" w:hAnsi="Century Gothic" w:cs="Arial"/>
          <w:b/>
          <w:u w:val="single"/>
        </w:rPr>
      </w:pPr>
      <w:r w:rsidRPr="00A0766D">
        <w:rPr>
          <w:rFonts w:ascii="Century Gothic" w:hAnsi="Century Gothic" w:cs="Arial"/>
          <w:b/>
          <w:u w:val="single"/>
        </w:rPr>
        <w:t>ON PRACTICUM-RELATED PROTOCOLS</w:t>
      </w:r>
    </w:p>
    <w:p w14:paraId="4077A667" w14:textId="77777777" w:rsidR="00F1579E" w:rsidRPr="00A0766D" w:rsidRDefault="00F1579E" w:rsidP="00A0766D">
      <w:pPr>
        <w:spacing w:after="0" w:line="240" w:lineRule="auto"/>
        <w:rPr>
          <w:rFonts w:ascii="Century Gothic" w:hAnsi="Century Gothic" w:cs="Arial"/>
        </w:rPr>
      </w:pPr>
    </w:p>
    <w:p w14:paraId="4937A5CB" w14:textId="77777777" w:rsidR="00F1579E" w:rsidRPr="00A0766D" w:rsidRDefault="00F1579E" w:rsidP="00A0766D">
      <w:pPr>
        <w:spacing w:after="0" w:line="240" w:lineRule="auto"/>
        <w:ind w:left="720"/>
        <w:rPr>
          <w:rFonts w:ascii="Century Gothic" w:hAnsi="Century Gothic" w:cs="Arial"/>
          <w:b/>
          <w:color w:val="000000" w:themeColor="text1"/>
        </w:rPr>
      </w:pPr>
      <w:r w:rsidRPr="00A0766D">
        <w:rPr>
          <w:rFonts w:ascii="Century Gothic" w:hAnsi="Century Gothic" w:cs="Arial"/>
          <w:b/>
          <w:color w:val="000000" w:themeColor="text1"/>
        </w:rPr>
        <w:t>POLICY STATEMENT:</w:t>
      </w:r>
    </w:p>
    <w:p w14:paraId="183A257A" w14:textId="1C72E21D" w:rsidR="006B2C7B" w:rsidRPr="00A0766D" w:rsidRDefault="00F1579E" w:rsidP="00A0766D">
      <w:pPr>
        <w:spacing w:after="0" w:line="240" w:lineRule="auto"/>
        <w:ind w:left="720"/>
        <w:jc w:val="both"/>
        <w:rPr>
          <w:rFonts w:ascii="Century Gothic" w:hAnsi="Century Gothic" w:cs="Arial"/>
          <w:color w:val="000000" w:themeColor="text1"/>
        </w:rPr>
      </w:pPr>
      <w:r w:rsidRPr="00A0766D">
        <w:rPr>
          <w:rFonts w:ascii="Century Gothic" w:hAnsi="Century Gothic" w:cs="Arial"/>
          <w:color w:val="000000" w:themeColor="text1"/>
        </w:rPr>
        <w:t>The BLIS Program maintains a system of grading that ensures the holistic and objective assessment of the practicumers’ performance.</w:t>
      </w:r>
    </w:p>
    <w:p w14:paraId="09BC6B73" w14:textId="77777777" w:rsidR="006B2C7B" w:rsidRDefault="006B2C7B" w:rsidP="00A0766D">
      <w:pPr>
        <w:spacing w:after="0" w:line="240" w:lineRule="auto"/>
        <w:ind w:left="720"/>
        <w:jc w:val="both"/>
        <w:rPr>
          <w:rFonts w:ascii="Century Gothic" w:hAnsi="Century Gothic" w:cs="Arial"/>
          <w:color w:val="000000" w:themeColor="text1"/>
        </w:rPr>
      </w:pPr>
    </w:p>
    <w:p w14:paraId="05FED64F" w14:textId="77777777" w:rsidR="00EE73F9" w:rsidRPr="00A0766D" w:rsidRDefault="00EE73F9" w:rsidP="00A0766D">
      <w:pPr>
        <w:spacing w:after="0" w:line="240" w:lineRule="auto"/>
        <w:ind w:left="720"/>
        <w:jc w:val="both"/>
        <w:rPr>
          <w:rFonts w:ascii="Century Gothic" w:hAnsi="Century Gothic" w:cs="Arial"/>
          <w:color w:val="000000" w:themeColor="text1"/>
        </w:rPr>
      </w:pPr>
    </w:p>
    <w:p w14:paraId="75A9874C" w14:textId="77777777" w:rsidR="00F1579E" w:rsidRPr="00A0766D" w:rsidRDefault="00F1579E" w:rsidP="00A0766D">
      <w:pPr>
        <w:spacing w:after="0" w:line="240" w:lineRule="auto"/>
        <w:ind w:left="720"/>
        <w:rPr>
          <w:rFonts w:ascii="Century Gothic" w:hAnsi="Century Gothic" w:cs="Arial"/>
          <w:b/>
        </w:rPr>
      </w:pPr>
      <w:r w:rsidRPr="00A0766D">
        <w:rPr>
          <w:rFonts w:ascii="Century Gothic" w:hAnsi="Century Gothic" w:cs="Arial"/>
          <w:b/>
        </w:rPr>
        <w:lastRenderedPageBreak/>
        <w:t>POLICY GUIDELINES:</w:t>
      </w:r>
    </w:p>
    <w:p w14:paraId="03B86F0A" w14:textId="77777777" w:rsidR="00F1579E" w:rsidRPr="00A0766D" w:rsidRDefault="00F1579E" w:rsidP="00A0766D">
      <w:pPr>
        <w:spacing w:after="0" w:line="240" w:lineRule="auto"/>
        <w:rPr>
          <w:rFonts w:ascii="Century Gothic" w:hAnsi="Century Gothic" w:cs="Arial"/>
          <w:b/>
        </w:rPr>
      </w:pPr>
    </w:p>
    <w:p w14:paraId="5BCAD942" w14:textId="57FCFF91" w:rsidR="009C6F6C" w:rsidRPr="00A0766D" w:rsidRDefault="00F1579E" w:rsidP="00A0766D">
      <w:pPr>
        <w:pStyle w:val="ListParagraph"/>
        <w:numPr>
          <w:ilvl w:val="1"/>
          <w:numId w:val="3"/>
        </w:numPr>
        <w:spacing w:after="0" w:line="240" w:lineRule="auto"/>
        <w:ind w:left="1080"/>
        <w:rPr>
          <w:rFonts w:ascii="Century Gothic" w:hAnsi="Century Gothic" w:cs="Arial"/>
          <w:b/>
          <w:color w:val="000000" w:themeColor="text1"/>
        </w:rPr>
      </w:pPr>
      <w:r w:rsidRPr="00A0766D">
        <w:rPr>
          <w:rFonts w:ascii="Century Gothic" w:hAnsi="Century Gothic" w:cs="Arial"/>
          <w:color w:val="000000" w:themeColor="text1"/>
        </w:rPr>
        <w:t>The LPRAC1 and LPRAC2 grade</w:t>
      </w:r>
      <w:r w:rsidR="00521B6B" w:rsidRPr="00A0766D">
        <w:rPr>
          <w:rFonts w:ascii="Century Gothic" w:hAnsi="Century Gothic" w:cs="Arial"/>
          <w:color w:val="000000" w:themeColor="text1"/>
        </w:rPr>
        <w:t>s</w:t>
      </w:r>
      <w:r w:rsidRPr="00A0766D">
        <w:rPr>
          <w:rFonts w:ascii="Century Gothic" w:hAnsi="Century Gothic" w:cs="Arial"/>
          <w:color w:val="000000" w:themeColor="text1"/>
        </w:rPr>
        <w:t xml:space="preserve"> will be composed of the following:</w:t>
      </w:r>
    </w:p>
    <w:p w14:paraId="67C74ECB" w14:textId="77777777" w:rsidR="006B2C7B" w:rsidRPr="00A0766D" w:rsidRDefault="006B2C7B" w:rsidP="00A0766D">
      <w:pPr>
        <w:pStyle w:val="ListParagraph"/>
        <w:spacing w:after="0" w:line="240" w:lineRule="auto"/>
        <w:ind w:left="1080"/>
        <w:rPr>
          <w:rFonts w:ascii="Century Gothic" w:hAnsi="Century Gothic" w:cs="Arial"/>
          <w:b/>
        </w:rPr>
      </w:pPr>
    </w:p>
    <w:p w14:paraId="20A620FC" w14:textId="687EC113" w:rsidR="0038132F" w:rsidRDefault="000500C6" w:rsidP="00A0766D">
      <w:pPr>
        <w:pStyle w:val="ListParagraph"/>
        <w:numPr>
          <w:ilvl w:val="0"/>
          <w:numId w:val="11"/>
        </w:numPr>
        <w:spacing w:after="0" w:line="240" w:lineRule="auto"/>
        <w:ind w:left="1440"/>
        <w:rPr>
          <w:rFonts w:ascii="Century Gothic" w:hAnsi="Century Gothic" w:cs="Arial"/>
        </w:rPr>
      </w:pPr>
      <w:r w:rsidRPr="00A0766D">
        <w:rPr>
          <w:rFonts w:ascii="Century Gothic" w:hAnsi="Century Gothic" w:cs="Arial"/>
        </w:rPr>
        <w:t xml:space="preserve">Performance in the assigned </w:t>
      </w:r>
      <w:r w:rsidR="009C6F6C" w:rsidRPr="00A0766D">
        <w:rPr>
          <w:rFonts w:ascii="Century Gothic" w:hAnsi="Century Gothic" w:cs="Arial"/>
        </w:rPr>
        <w:t xml:space="preserve">section/library </w:t>
      </w:r>
      <w:r w:rsidR="0038132F">
        <w:rPr>
          <w:rFonts w:ascii="Century Gothic" w:hAnsi="Century Gothic" w:cs="Arial"/>
        </w:rPr>
        <w:tab/>
      </w:r>
      <w:r w:rsidR="0038132F">
        <w:rPr>
          <w:rFonts w:ascii="Century Gothic" w:hAnsi="Century Gothic" w:cs="Arial"/>
        </w:rPr>
        <w:tab/>
      </w:r>
      <w:r w:rsidR="0038132F">
        <w:rPr>
          <w:rFonts w:ascii="Century Gothic" w:hAnsi="Century Gothic" w:cs="Arial"/>
        </w:rPr>
        <w:tab/>
      </w:r>
      <w:r w:rsidR="0038132F">
        <w:rPr>
          <w:rFonts w:ascii="Century Gothic" w:hAnsi="Century Gothic" w:cs="Arial"/>
        </w:rPr>
        <w:tab/>
        <w:t>= 60%</w:t>
      </w:r>
    </w:p>
    <w:p w14:paraId="6C569E29" w14:textId="204C1DB2" w:rsidR="00AA5819" w:rsidRPr="00A0766D" w:rsidRDefault="00AA5819" w:rsidP="0038132F">
      <w:pPr>
        <w:pStyle w:val="ListParagraph"/>
        <w:spacing w:after="0" w:line="240" w:lineRule="auto"/>
        <w:ind w:left="1440"/>
        <w:rPr>
          <w:rFonts w:ascii="Century Gothic" w:hAnsi="Century Gothic" w:cs="Arial"/>
        </w:rPr>
      </w:pPr>
      <w:r w:rsidRPr="00A0766D">
        <w:rPr>
          <w:rFonts w:ascii="Century Gothic" w:hAnsi="Century Gothic" w:cs="Arial"/>
        </w:rPr>
        <w:t xml:space="preserve">(c/o Supervising Librarians)      </w:t>
      </w:r>
    </w:p>
    <w:p w14:paraId="5D0A7331" w14:textId="77777777" w:rsidR="000500C6" w:rsidRPr="00A0766D" w:rsidRDefault="000500C6" w:rsidP="00A0766D">
      <w:pPr>
        <w:pStyle w:val="ListParagraph"/>
        <w:numPr>
          <w:ilvl w:val="0"/>
          <w:numId w:val="11"/>
        </w:numPr>
        <w:spacing w:after="0" w:line="240" w:lineRule="auto"/>
        <w:ind w:left="1440"/>
        <w:rPr>
          <w:rFonts w:ascii="Century Gothic" w:hAnsi="Century Gothic" w:cs="Arial"/>
        </w:rPr>
      </w:pPr>
      <w:r w:rsidRPr="00A0766D">
        <w:rPr>
          <w:rFonts w:ascii="Century Gothic" w:hAnsi="Century Gothic" w:cs="Arial"/>
        </w:rPr>
        <w:t xml:space="preserve">Preparation &amp; submission of a journal/narrative report and other requirements (i.e., tests, assignments, etc.) </w:t>
      </w:r>
      <w:r w:rsidRPr="00A0766D">
        <w:rPr>
          <w:rFonts w:ascii="Century Gothic" w:hAnsi="Century Gothic" w:cs="Arial"/>
        </w:rPr>
        <w:tab/>
      </w:r>
      <w:r w:rsidRPr="00A0766D">
        <w:rPr>
          <w:rFonts w:ascii="Century Gothic" w:hAnsi="Century Gothic" w:cs="Arial"/>
        </w:rPr>
        <w:tab/>
      </w:r>
      <w:r w:rsidRPr="00A0766D">
        <w:rPr>
          <w:rFonts w:ascii="Century Gothic" w:hAnsi="Century Gothic" w:cs="Arial"/>
        </w:rPr>
        <w:tab/>
      </w:r>
      <w:r w:rsidRPr="00A0766D">
        <w:rPr>
          <w:rFonts w:ascii="Century Gothic" w:hAnsi="Century Gothic" w:cs="Arial"/>
        </w:rPr>
        <w:tab/>
        <w:t>= 20%</w:t>
      </w:r>
    </w:p>
    <w:p w14:paraId="74F20779" w14:textId="77777777" w:rsidR="000500C6" w:rsidRPr="00A0766D" w:rsidRDefault="000500C6" w:rsidP="00A0766D">
      <w:pPr>
        <w:pStyle w:val="ListParagraph"/>
        <w:numPr>
          <w:ilvl w:val="0"/>
          <w:numId w:val="11"/>
        </w:numPr>
        <w:spacing w:after="0" w:line="240" w:lineRule="auto"/>
        <w:ind w:left="1440"/>
        <w:rPr>
          <w:rFonts w:ascii="Century Gothic" w:hAnsi="Century Gothic" w:cs="Arial"/>
        </w:rPr>
      </w:pPr>
      <w:r w:rsidRPr="00A0766D">
        <w:rPr>
          <w:rFonts w:ascii="Century Gothic" w:hAnsi="Century Gothic" w:cs="Arial"/>
        </w:rPr>
        <w:t>Evaluation by the Supervising Teacher</w:t>
      </w:r>
      <w:r w:rsidRPr="00A0766D">
        <w:rPr>
          <w:rFonts w:ascii="Century Gothic" w:hAnsi="Century Gothic" w:cs="Arial"/>
        </w:rPr>
        <w:tab/>
      </w:r>
      <w:r w:rsidRPr="00A0766D">
        <w:rPr>
          <w:rFonts w:ascii="Century Gothic" w:hAnsi="Century Gothic" w:cs="Arial"/>
        </w:rPr>
        <w:tab/>
      </w:r>
      <w:r w:rsidRPr="00A0766D">
        <w:rPr>
          <w:rFonts w:ascii="Century Gothic" w:hAnsi="Century Gothic" w:cs="Arial"/>
        </w:rPr>
        <w:tab/>
      </w:r>
      <w:r w:rsidRPr="00A0766D">
        <w:rPr>
          <w:rFonts w:ascii="Century Gothic" w:hAnsi="Century Gothic" w:cs="Arial"/>
        </w:rPr>
        <w:tab/>
      </w:r>
      <w:r w:rsidRPr="00A0766D">
        <w:rPr>
          <w:rFonts w:ascii="Century Gothic" w:hAnsi="Century Gothic" w:cs="Arial"/>
        </w:rPr>
        <w:tab/>
        <w:t>= 20%</w:t>
      </w:r>
    </w:p>
    <w:p w14:paraId="0415A3A6" w14:textId="77777777" w:rsidR="000500C6" w:rsidRPr="00A0766D" w:rsidRDefault="000500C6" w:rsidP="00A0766D">
      <w:pPr>
        <w:spacing w:after="0" w:line="240" w:lineRule="auto"/>
        <w:ind w:left="1080"/>
        <w:rPr>
          <w:rFonts w:ascii="Century Gothic" w:hAnsi="Century Gothic" w:cs="Arial"/>
        </w:rPr>
      </w:pPr>
    </w:p>
    <w:p w14:paraId="4D33BFFE" w14:textId="77777777" w:rsidR="000500C6" w:rsidRPr="00A0766D" w:rsidRDefault="000500C6" w:rsidP="00A0766D">
      <w:pPr>
        <w:pStyle w:val="ListParagraph"/>
        <w:numPr>
          <w:ilvl w:val="0"/>
          <w:numId w:val="12"/>
        </w:numPr>
        <w:spacing w:after="0" w:line="240" w:lineRule="auto"/>
        <w:ind w:left="1800"/>
        <w:rPr>
          <w:rFonts w:ascii="Century Gothic" w:hAnsi="Century Gothic" w:cs="Arial"/>
        </w:rPr>
      </w:pPr>
      <w:r w:rsidRPr="00A0766D">
        <w:rPr>
          <w:rFonts w:ascii="Century Gothic" w:hAnsi="Century Gothic" w:cs="Arial"/>
        </w:rPr>
        <w:t>Attendance in college activities</w:t>
      </w:r>
      <w:r w:rsidRPr="00A0766D">
        <w:rPr>
          <w:rFonts w:ascii="Century Gothic" w:hAnsi="Century Gothic" w:cs="Arial"/>
        </w:rPr>
        <w:tab/>
        <w:t>(5%)</w:t>
      </w:r>
    </w:p>
    <w:p w14:paraId="55593EF3" w14:textId="77777777" w:rsidR="000500C6" w:rsidRPr="00A0766D" w:rsidRDefault="000500C6" w:rsidP="00A0766D">
      <w:pPr>
        <w:pStyle w:val="ListParagraph"/>
        <w:numPr>
          <w:ilvl w:val="0"/>
          <w:numId w:val="12"/>
        </w:numPr>
        <w:spacing w:after="0" w:line="240" w:lineRule="auto"/>
        <w:ind w:left="1800"/>
        <w:rPr>
          <w:rFonts w:ascii="Century Gothic" w:hAnsi="Century Gothic" w:cs="Arial"/>
        </w:rPr>
      </w:pPr>
      <w:r w:rsidRPr="00A0766D">
        <w:rPr>
          <w:rFonts w:ascii="Century Gothic" w:hAnsi="Century Gothic" w:cs="Arial"/>
        </w:rPr>
        <w:t>Quality of work output</w:t>
      </w:r>
      <w:r w:rsidRPr="00A0766D">
        <w:rPr>
          <w:rFonts w:ascii="Century Gothic" w:hAnsi="Century Gothic" w:cs="Arial"/>
        </w:rPr>
        <w:tab/>
      </w:r>
      <w:r w:rsidRPr="00A0766D">
        <w:rPr>
          <w:rFonts w:ascii="Century Gothic" w:hAnsi="Century Gothic" w:cs="Arial"/>
        </w:rPr>
        <w:tab/>
      </w:r>
      <w:r w:rsidRPr="00A0766D">
        <w:rPr>
          <w:rFonts w:ascii="Century Gothic" w:hAnsi="Century Gothic" w:cs="Arial"/>
        </w:rPr>
        <w:tab/>
        <w:t>(5%)</w:t>
      </w:r>
    </w:p>
    <w:p w14:paraId="5BD0DBA6" w14:textId="77777777" w:rsidR="000500C6" w:rsidRPr="00A0766D" w:rsidRDefault="000500C6" w:rsidP="00A0766D">
      <w:pPr>
        <w:pStyle w:val="ListParagraph"/>
        <w:numPr>
          <w:ilvl w:val="0"/>
          <w:numId w:val="12"/>
        </w:numPr>
        <w:spacing w:after="0" w:line="240" w:lineRule="auto"/>
        <w:ind w:left="1800"/>
        <w:rPr>
          <w:rFonts w:ascii="Century Gothic" w:hAnsi="Century Gothic" w:cs="Arial"/>
        </w:rPr>
      </w:pPr>
      <w:r w:rsidRPr="00A0766D">
        <w:rPr>
          <w:rFonts w:ascii="Century Gothic" w:hAnsi="Century Gothic" w:cs="Arial"/>
        </w:rPr>
        <w:t xml:space="preserve">Deportment </w:t>
      </w:r>
      <w:r w:rsidRPr="00A0766D">
        <w:rPr>
          <w:rFonts w:ascii="Century Gothic" w:hAnsi="Century Gothic" w:cs="Arial"/>
        </w:rPr>
        <w:tab/>
      </w:r>
      <w:r w:rsidRPr="00A0766D">
        <w:rPr>
          <w:rFonts w:ascii="Century Gothic" w:hAnsi="Century Gothic" w:cs="Arial"/>
        </w:rPr>
        <w:tab/>
      </w:r>
      <w:r w:rsidRPr="00A0766D">
        <w:rPr>
          <w:rFonts w:ascii="Century Gothic" w:hAnsi="Century Gothic" w:cs="Arial"/>
        </w:rPr>
        <w:tab/>
      </w:r>
      <w:r w:rsidRPr="00A0766D">
        <w:rPr>
          <w:rFonts w:ascii="Century Gothic" w:hAnsi="Century Gothic" w:cs="Arial"/>
        </w:rPr>
        <w:tab/>
        <w:t>(5%)</w:t>
      </w:r>
    </w:p>
    <w:p w14:paraId="7687544E" w14:textId="77777777" w:rsidR="000500C6" w:rsidRPr="00A0766D" w:rsidRDefault="000500C6" w:rsidP="00A0766D">
      <w:pPr>
        <w:pStyle w:val="ListParagraph"/>
        <w:numPr>
          <w:ilvl w:val="0"/>
          <w:numId w:val="12"/>
        </w:numPr>
        <w:spacing w:after="0" w:line="240" w:lineRule="auto"/>
        <w:ind w:left="1800"/>
        <w:rPr>
          <w:rFonts w:ascii="Century Gothic" w:hAnsi="Century Gothic" w:cs="Arial"/>
        </w:rPr>
      </w:pPr>
      <w:r w:rsidRPr="00A0766D">
        <w:rPr>
          <w:rFonts w:ascii="Century Gothic" w:hAnsi="Century Gothic" w:cs="Arial"/>
        </w:rPr>
        <w:t>Compliance with Requirements</w:t>
      </w:r>
      <w:r w:rsidRPr="00A0766D">
        <w:rPr>
          <w:rFonts w:ascii="Century Gothic" w:hAnsi="Century Gothic" w:cs="Arial"/>
        </w:rPr>
        <w:tab/>
        <w:t>(5%)</w:t>
      </w:r>
      <w:r w:rsidRPr="00A0766D">
        <w:rPr>
          <w:rFonts w:ascii="Century Gothic" w:hAnsi="Century Gothic" w:cs="Arial"/>
        </w:rPr>
        <w:tab/>
      </w:r>
      <w:r w:rsidRPr="00A0766D">
        <w:rPr>
          <w:rFonts w:ascii="Century Gothic" w:hAnsi="Century Gothic" w:cs="Arial"/>
        </w:rPr>
        <w:tab/>
      </w:r>
      <w:r w:rsidRPr="00A0766D">
        <w:rPr>
          <w:rFonts w:ascii="Century Gothic" w:hAnsi="Century Gothic" w:cs="Arial"/>
        </w:rPr>
        <w:tab/>
      </w:r>
      <w:r w:rsidRPr="00A0766D">
        <w:rPr>
          <w:rFonts w:ascii="Century Gothic" w:hAnsi="Century Gothic" w:cs="Arial"/>
        </w:rPr>
        <w:tab/>
      </w:r>
      <w:r w:rsidRPr="00A0766D">
        <w:rPr>
          <w:rFonts w:ascii="Century Gothic" w:hAnsi="Century Gothic" w:cs="Arial"/>
        </w:rPr>
        <w:tab/>
      </w:r>
    </w:p>
    <w:p w14:paraId="40BA2ED8" w14:textId="77777777" w:rsidR="000500C6" w:rsidRPr="00A0766D" w:rsidRDefault="000500C6" w:rsidP="00A0766D">
      <w:pPr>
        <w:spacing w:after="0" w:line="240" w:lineRule="auto"/>
        <w:ind w:left="720"/>
        <w:rPr>
          <w:rFonts w:ascii="Century Gothic" w:hAnsi="Century Gothic" w:cs="Arial"/>
          <w:b/>
        </w:rPr>
      </w:pPr>
    </w:p>
    <w:p w14:paraId="203A9247" w14:textId="7183FF61" w:rsidR="00B626D2" w:rsidRPr="00EE73F9" w:rsidRDefault="000500C6" w:rsidP="00A0766D">
      <w:pPr>
        <w:pStyle w:val="ListParagraph"/>
        <w:numPr>
          <w:ilvl w:val="0"/>
          <w:numId w:val="25"/>
        </w:numPr>
        <w:spacing w:after="0" w:line="240" w:lineRule="auto"/>
        <w:rPr>
          <w:rFonts w:ascii="Century Gothic" w:hAnsi="Century Gothic" w:cs="Arial"/>
        </w:rPr>
      </w:pPr>
      <w:r w:rsidRPr="00A0766D">
        <w:rPr>
          <w:rFonts w:ascii="Century Gothic" w:hAnsi="Century Gothic" w:cs="Arial"/>
        </w:rPr>
        <w:t>Practicum grades given are not transmuted and shall be given at the end of the semester.</w:t>
      </w:r>
    </w:p>
    <w:sectPr w:rsidR="00B626D2" w:rsidRPr="00EE73F9">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8BE40" w14:textId="77777777" w:rsidR="00107D5A" w:rsidRDefault="00107D5A" w:rsidP="00954EFE">
      <w:pPr>
        <w:spacing w:after="0" w:line="240" w:lineRule="auto"/>
      </w:pPr>
      <w:r>
        <w:separator/>
      </w:r>
    </w:p>
  </w:endnote>
  <w:endnote w:type="continuationSeparator" w:id="0">
    <w:p w14:paraId="507F2AFF" w14:textId="77777777" w:rsidR="00107D5A" w:rsidRDefault="00107D5A" w:rsidP="00954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D75E9" w14:textId="77777777" w:rsidR="00107D5A" w:rsidRDefault="00107D5A" w:rsidP="00954EFE">
      <w:pPr>
        <w:spacing w:after="0" w:line="240" w:lineRule="auto"/>
      </w:pPr>
      <w:r>
        <w:separator/>
      </w:r>
    </w:p>
  </w:footnote>
  <w:footnote w:type="continuationSeparator" w:id="0">
    <w:p w14:paraId="1D2E9BEF" w14:textId="77777777" w:rsidR="00107D5A" w:rsidRDefault="00107D5A" w:rsidP="00954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9361" w14:textId="77777777" w:rsidR="00954EFE" w:rsidRDefault="00954EFE" w:rsidP="0023413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1FA50C" w14:textId="77777777" w:rsidR="00954EFE" w:rsidRDefault="00954EFE" w:rsidP="00954EF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C0D40" w14:textId="77777777" w:rsidR="00954EFE" w:rsidRDefault="00954EFE" w:rsidP="0023413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1072">
      <w:rPr>
        <w:rStyle w:val="PageNumber"/>
        <w:noProof/>
      </w:rPr>
      <w:t>8</w:t>
    </w:r>
    <w:r>
      <w:rPr>
        <w:rStyle w:val="PageNumber"/>
      </w:rPr>
      <w:fldChar w:fldCharType="end"/>
    </w:r>
  </w:p>
  <w:p w14:paraId="2F94D27F" w14:textId="77777777" w:rsidR="00954EFE" w:rsidRDefault="00954EFE" w:rsidP="00954EF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6CCA"/>
    <w:multiLevelType w:val="hybridMultilevel"/>
    <w:tmpl w:val="1E8E9C16"/>
    <w:lvl w:ilvl="0" w:tplc="F7949A4E">
      <w:start w:val="4"/>
      <w:numFmt w:val="decimal"/>
      <w:lvlText w:val="%1."/>
      <w:lvlJc w:val="left"/>
      <w:pPr>
        <w:ind w:left="180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7382D39"/>
    <w:multiLevelType w:val="hybridMultilevel"/>
    <w:tmpl w:val="A770F4F4"/>
    <w:lvl w:ilvl="0" w:tplc="E65AA314">
      <w:start w:val="1"/>
      <w:numFmt w:val="decimal"/>
      <w:lvlText w:val="%1."/>
      <w:lvlJc w:val="left"/>
      <w:pPr>
        <w:ind w:left="1080" w:hanging="360"/>
      </w:pPr>
      <w:rPr>
        <w:rFonts w:ascii="Century Gothic" w:eastAsiaTheme="minorHAnsi" w:hAnsi="Century Gothic"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7908D5"/>
    <w:multiLevelType w:val="hybridMultilevel"/>
    <w:tmpl w:val="33C09E9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E92AFC"/>
    <w:multiLevelType w:val="hybridMultilevel"/>
    <w:tmpl w:val="C55618C8"/>
    <w:lvl w:ilvl="0" w:tplc="2632AE22">
      <w:start w:val="1"/>
      <w:numFmt w:val="upperRoman"/>
      <w:lvlText w:val="%1."/>
      <w:lvlJc w:val="left"/>
      <w:pPr>
        <w:ind w:left="720" w:hanging="72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0E335A92"/>
    <w:multiLevelType w:val="hybridMultilevel"/>
    <w:tmpl w:val="B6241BAA"/>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6463E60"/>
    <w:multiLevelType w:val="hybridMultilevel"/>
    <w:tmpl w:val="6868FC76"/>
    <w:lvl w:ilvl="0" w:tplc="C0A03EAC">
      <w:start w:val="1"/>
      <w:numFmt w:val="decimal"/>
      <w:lvlText w:val="%1."/>
      <w:lvlJc w:val="left"/>
      <w:pPr>
        <w:ind w:left="1800" w:hanging="360"/>
      </w:pPr>
      <w:rPr>
        <w:rFonts w:hint="default"/>
        <w:b w:val="0"/>
        <w:i w:val="0"/>
        <w:sz w:val="24"/>
        <w:szCs w:val="24"/>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564130"/>
    <w:multiLevelType w:val="hybridMultilevel"/>
    <w:tmpl w:val="91A863B4"/>
    <w:lvl w:ilvl="0" w:tplc="4686129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0425C"/>
    <w:multiLevelType w:val="multilevel"/>
    <w:tmpl w:val="F76EB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F11F44"/>
    <w:multiLevelType w:val="hybridMultilevel"/>
    <w:tmpl w:val="7D547972"/>
    <w:lvl w:ilvl="0" w:tplc="B1966C46">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06B06"/>
    <w:multiLevelType w:val="hybridMultilevel"/>
    <w:tmpl w:val="DD547F34"/>
    <w:lvl w:ilvl="0" w:tplc="04090013">
      <w:start w:val="1"/>
      <w:numFmt w:val="upperRoman"/>
      <w:lvlText w:val="%1."/>
      <w:lvlJc w:val="right"/>
      <w:pPr>
        <w:ind w:left="108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2FA64090"/>
    <w:multiLevelType w:val="hybridMultilevel"/>
    <w:tmpl w:val="3ADA0C0C"/>
    <w:lvl w:ilvl="0" w:tplc="30BC055C">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107048"/>
    <w:multiLevelType w:val="hybridMultilevel"/>
    <w:tmpl w:val="A9DA7FEE"/>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7A124B"/>
    <w:multiLevelType w:val="hybridMultilevel"/>
    <w:tmpl w:val="DBA040C8"/>
    <w:lvl w:ilvl="0" w:tplc="9D88E40E">
      <w:start w:val="1"/>
      <w:numFmt w:val="decimal"/>
      <w:lvlText w:val="%1."/>
      <w:lvlJc w:val="left"/>
      <w:pPr>
        <w:ind w:left="1080" w:hanging="360"/>
      </w:pPr>
      <w:rPr>
        <w:rFonts w:ascii="Century Gothic" w:eastAsiaTheme="minorHAnsi" w:hAnsi="Century Gothic" w:cs="Arial"/>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15:restartNumberingAfterBreak="0">
    <w:nsid w:val="3516539B"/>
    <w:multiLevelType w:val="hybridMultilevel"/>
    <w:tmpl w:val="F9A01494"/>
    <w:lvl w:ilvl="0" w:tplc="D9F8BF3C">
      <w:start w:val="1"/>
      <w:numFmt w:val="decimal"/>
      <w:lvlText w:val="%1."/>
      <w:lvlJc w:val="left"/>
      <w:pPr>
        <w:ind w:left="1080" w:hanging="360"/>
      </w:pPr>
      <w:rPr>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19179C"/>
    <w:multiLevelType w:val="hybridMultilevel"/>
    <w:tmpl w:val="ADBC9232"/>
    <w:lvl w:ilvl="0" w:tplc="171E4DD6">
      <w:start w:val="1"/>
      <w:numFmt w:val="upperLetter"/>
      <w:lvlText w:val="%1."/>
      <w:lvlJc w:val="left"/>
      <w:pPr>
        <w:ind w:left="360" w:hanging="360"/>
      </w:pPr>
      <w:rPr>
        <w:rFonts w:hint="default"/>
        <w:b/>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5" w15:restartNumberingAfterBreak="0">
    <w:nsid w:val="48105E8E"/>
    <w:multiLevelType w:val="hybridMultilevel"/>
    <w:tmpl w:val="6FC8CEEC"/>
    <w:lvl w:ilvl="0" w:tplc="01D6DFEE">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A8595C"/>
    <w:multiLevelType w:val="hybridMultilevel"/>
    <w:tmpl w:val="385811F0"/>
    <w:lvl w:ilvl="0" w:tplc="04090015">
      <w:start w:val="1"/>
      <w:numFmt w:val="upperLetter"/>
      <w:lvlText w:val="%1."/>
      <w:lvlJc w:val="left"/>
      <w:pPr>
        <w:ind w:left="1800" w:hanging="360"/>
      </w:pPr>
    </w:lvl>
    <w:lvl w:ilvl="1" w:tplc="943E87B4">
      <w:start w:val="1"/>
      <w:numFmt w:val="decimal"/>
      <w:lvlText w:val="%2."/>
      <w:lvlJc w:val="left"/>
      <w:pPr>
        <w:ind w:left="720" w:hanging="360"/>
      </w:pPr>
      <w:rPr>
        <w:rFonts w:hint="default"/>
        <w:b w:val="0"/>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4A518A0"/>
    <w:multiLevelType w:val="hybridMultilevel"/>
    <w:tmpl w:val="D9320E66"/>
    <w:lvl w:ilvl="0" w:tplc="04090005">
      <w:start w:val="1"/>
      <w:numFmt w:val="bullet"/>
      <w:lvlText w:val=""/>
      <w:lvlJc w:val="left"/>
      <w:pPr>
        <w:ind w:left="2520" w:hanging="360"/>
      </w:pPr>
      <w:rPr>
        <w:rFonts w:ascii="Wingdings" w:hAnsi="Wingding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577D1B81"/>
    <w:multiLevelType w:val="hybridMultilevel"/>
    <w:tmpl w:val="A8881D4A"/>
    <w:lvl w:ilvl="0" w:tplc="04090005">
      <w:start w:val="1"/>
      <w:numFmt w:val="bullet"/>
      <w:lvlText w:val=""/>
      <w:lvlJc w:val="left"/>
      <w:pPr>
        <w:ind w:left="2520" w:hanging="360"/>
      </w:pPr>
      <w:rPr>
        <w:rFonts w:ascii="Wingdings" w:hAnsi="Wingding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F476383"/>
    <w:multiLevelType w:val="hybridMultilevel"/>
    <w:tmpl w:val="CF1E4DE0"/>
    <w:lvl w:ilvl="0" w:tplc="00CCDAAE">
      <w:start w:val="2"/>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BA0AFE"/>
    <w:multiLevelType w:val="multilevel"/>
    <w:tmpl w:val="ED5ECE2E"/>
    <w:lvl w:ilvl="0">
      <w:start w:val="3"/>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E7018B2"/>
    <w:multiLevelType w:val="hybridMultilevel"/>
    <w:tmpl w:val="914C77E6"/>
    <w:lvl w:ilvl="0" w:tplc="5584390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611117"/>
    <w:multiLevelType w:val="hybridMultilevel"/>
    <w:tmpl w:val="9D9AB0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23F285F"/>
    <w:multiLevelType w:val="hybridMultilevel"/>
    <w:tmpl w:val="F76EB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BC3A11"/>
    <w:multiLevelType w:val="hybridMultilevel"/>
    <w:tmpl w:val="BDC60DCA"/>
    <w:lvl w:ilvl="0" w:tplc="04090005">
      <w:start w:val="1"/>
      <w:numFmt w:val="bullet"/>
      <w:lvlText w:val=""/>
      <w:lvlJc w:val="left"/>
      <w:pPr>
        <w:ind w:left="2520" w:hanging="360"/>
      </w:pPr>
      <w:rPr>
        <w:rFonts w:ascii="Wingdings" w:hAnsi="Wingding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88B3009"/>
    <w:multiLevelType w:val="hybridMultilevel"/>
    <w:tmpl w:val="2528F94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16"/>
  </w:num>
  <w:num w:numId="4">
    <w:abstractNumId w:val="1"/>
  </w:num>
  <w:num w:numId="5">
    <w:abstractNumId w:val="24"/>
  </w:num>
  <w:num w:numId="6">
    <w:abstractNumId w:val="17"/>
  </w:num>
  <w:num w:numId="7">
    <w:abstractNumId w:val="18"/>
  </w:num>
  <w:num w:numId="8">
    <w:abstractNumId w:val="13"/>
  </w:num>
  <w:num w:numId="9">
    <w:abstractNumId w:val="6"/>
  </w:num>
  <w:num w:numId="10">
    <w:abstractNumId w:val="0"/>
  </w:num>
  <w:num w:numId="11">
    <w:abstractNumId w:val="4"/>
  </w:num>
  <w:num w:numId="12">
    <w:abstractNumId w:val="10"/>
  </w:num>
  <w:num w:numId="13">
    <w:abstractNumId w:val="11"/>
  </w:num>
  <w:num w:numId="14">
    <w:abstractNumId w:val="2"/>
  </w:num>
  <w:num w:numId="15">
    <w:abstractNumId w:val="12"/>
  </w:num>
  <w:num w:numId="16">
    <w:abstractNumId w:val="8"/>
  </w:num>
  <w:num w:numId="17">
    <w:abstractNumId w:val="25"/>
  </w:num>
  <w:num w:numId="18">
    <w:abstractNumId w:val="23"/>
  </w:num>
  <w:num w:numId="19">
    <w:abstractNumId w:val="7"/>
  </w:num>
  <w:num w:numId="20">
    <w:abstractNumId w:val="15"/>
  </w:num>
  <w:num w:numId="21">
    <w:abstractNumId w:val="21"/>
  </w:num>
  <w:num w:numId="22">
    <w:abstractNumId w:val="22"/>
  </w:num>
  <w:num w:numId="23">
    <w:abstractNumId w:val="14"/>
  </w:num>
  <w:num w:numId="24">
    <w:abstractNumId w:val="3"/>
  </w:num>
  <w:num w:numId="25">
    <w:abstractNumId w:val="19"/>
  </w:num>
  <w:num w:numId="26">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4CD"/>
    <w:rsid w:val="0000319C"/>
    <w:rsid w:val="00047172"/>
    <w:rsid w:val="000500C6"/>
    <w:rsid w:val="0005569D"/>
    <w:rsid w:val="0007319C"/>
    <w:rsid w:val="00073D0C"/>
    <w:rsid w:val="00075EFD"/>
    <w:rsid w:val="0008109C"/>
    <w:rsid w:val="000A5129"/>
    <w:rsid w:val="000A6957"/>
    <w:rsid w:val="000A70D4"/>
    <w:rsid w:val="000B0F29"/>
    <w:rsid w:val="000C1072"/>
    <w:rsid w:val="000C4ABD"/>
    <w:rsid w:val="000D5BFA"/>
    <w:rsid w:val="000E79EC"/>
    <w:rsid w:val="000F54A7"/>
    <w:rsid w:val="00107D5A"/>
    <w:rsid w:val="00112493"/>
    <w:rsid w:val="001221E2"/>
    <w:rsid w:val="00125A1F"/>
    <w:rsid w:val="00143A3E"/>
    <w:rsid w:val="00157B07"/>
    <w:rsid w:val="00163956"/>
    <w:rsid w:val="001705FE"/>
    <w:rsid w:val="001825DA"/>
    <w:rsid w:val="00193EB8"/>
    <w:rsid w:val="00195839"/>
    <w:rsid w:val="001B36E7"/>
    <w:rsid w:val="001D1640"/>
    <w:rsid w:val="001E13F9"/>
    <w:rsid w:val="001E6C5B"/>
    <w:rsid w:val="001F1993"/>
    <w:rsid w:val="002103BA"/>
    <w:rsid w:val="00220176"/>
    <w:rsid w:val="0023341F"/>
    <w:rsid w:val="00233AAF"/>
    <w:rsid w:val="00234133"/>
    <w:rsid w:val="002402EA"/>
    <w:rsid w:val="00240871"/>
    <w:rsid w:val="00243EF6"/>
    <w:rsid w:val="00265F44"/>
    <w:rsid w:val="00271FFB"/>
    <w:rsid w:val="0027325E"/>
    <w:rsid w:val="00294DF4"/>
    <w:rsid w:val="002953D4"/>
    <w:rsid w:val="002C5BF6"/>
    <w:rsid w:val="002D514A"/>
    <w:rsid w:val="002F41C1"/>
    <w:rsid w:val="00323BE9"/>
    <w:rsid w:val="00324B2E"/>
    <w:rsid w:val="00330EDA"/>
    <w:rsid w:val="00333F29"/>
    <w:rsid w:val="0033600F"/>
    <w:rsid w:val="00336FD8"/>
    <w:rsid w:val="00341E95"/>
    <w:rsid w:val="0035391C"/>
    <w:rsid w:val="00367C56"/>
    <w:rsid w:val="003712D6"/>
    <w:rsid w:val="00371E31"/>
    <w:rsid w:val="00371FF2"/>
    <w:rsid w:val="00372DB4"/>
    <w:rsid w:val="0038132F"/>
    <w:rsid w:val="00383195"/>
    <w:rsid w:val="00387F9C"/>
    <w:rsid w:val="003940E2"/>
    <w:rsid w:val="003A68D4"/>
    <w:rsid w:val="003D1EFC"/>
    <w:rsid w:val="003D7091"/>
    <w:rsid w:val="003D7969"/>
    <w:rsid w:val="00410176"/>
    <w:rsid w:val="00414064"/>
    <w:rsid w:val="004260E5"/>
    <w:rsid w:val="00426501"/>
    <w:rsid w:val="00430FA8"/>
    <w:rsid w:val="00431D1A"/>
    <w:rsid w:val="00453F11"/>
    <w:rsid w:val="0047264C"/>
    <w:rsid w:val="0047565E"/>
    <w:rsid w:val="004818A9"/>
    <w:rsid w:val="0048659A"/>
    <w:rsid w:val="004872D0"/>
    <w:rsid w:val="004A0EED"/>
    <w:rsid w:val="004A7640"/>
    <w:rsid w:val="004D7D72"/>
    <w:rsid w:val="004F5E7F"/>
    <w:rsid w:val="00511C8F"/>
    <w:rsid w:val="00521B6B"/>
    <w:rsid w:val="00533E94"/>
    <w:rsid w:val="00541989"/>
    <w:rsid w:val="00543435"/>
    <w:rsid w:val="0055541B"/>
    <w:rsid w:val="0055701A"/>
    <w:rsid w:val="0055786C"/>
    <w:rsid w:val="0056524D"/>
    <w:rsid w:val="005904C2"/>
    <w:rsid w:val="0059576D"/>
    <w:rsid w:val="005972E9"/>
    <w:rsid w:val="005A4E4C"/>
    <w:rsid w:val="005A557B"/>
    <w:rsid w:val="005B143F"/>
    <w:rsid w:val="005B5EFB"/>
    <w:rsid w:val="005C0089"/>
    <w:rsid w:val="005C10EA"/>
    <w:rsid w:val="005C5A44"/>
    <w:rsid w:val="005D02BD"/>
    <w:rsid w:val="005F0B04"/>
    <w:rsid w:val="005F4CF0"/>
    <w:rsid w:val="005F506D"/>
    <w:rsid w:val="00600499"/>
    <w:rsid w:val="006173CF"/>
    <w:rsid w:val="00665DD0"/>
    <w:rsid w:val="0068370A"/>
    <w:rsid w:val="006900AF"/>
    <w:rsid w:val="006A3640"/>
    <w:rsid w:val="006A7B37"/>
    <w:rsid w:val="006B2C7B"/>
    <w:rsid w:val="006B37E1"/>
    <w:rsid w:val="006D0434"/>
    <w:rsid w:val="00705D1E"/>
    <w:rsid w:val="00736685"/>
    <w:rsid w:val="00740EF1"/>
    <w:rsid w:val="007536E2"/>
    <w:rsid w:val="00753C6A"/>
    <w:rsid w:val="00756322"/>
    <w:rsid w:val="00775568"/>
    <w:rsid w:val="00791DAB"/>
    <w:rsid w:val="007A2A62"/>
    <w:rsid w:val="007B17B7"/>
    <w:rsid w:val="007C131B"/>
    <w:rsid w:val="007F0EB8"/>
    <w:rsid w:val="007F520F"/>
    <w:rsid w:val="00820BD3"/>
    <w:rsid w:val="008223AD"/>
    <w:rsid w:val="00856FAF"/>
    <w:rsid w:val="00865725"/>
    <w:rsid w:val="00865C26"/>
    <w:rsid w:val="00867FB4"/>
    <w:rsid w:val="008728BF"/>
    <w:rsid w:val="00894F09"/>
    <w:rsid w:val="008A13F2"/>
    <w:rsid w:val="008E58D6"/>
    <w:rsid w:val="00904C71"/>
    <w:rsid w:val="0091282A"/>
    <w:rsid w:val="00952CC1"/>
    <w:rsid w:val="00953332"/>
    <w:rsid w:val="00954EFE"/>
    <w:rsid w:val="00961816"/>
    <w:rsid w:val="0096721A"/>
    <w:rsid w:val="00974086"/>
    <w:rsid w:val="00981DB0"/>
    <w:rsid w:val="009C2E1C"/>
    <w:rsid w:val="009C6F6C"/>
    <w:rsid w:val="009E0C02"/>
    <w:rsid w:val="009F2723"/>
    <w:rsid w:val="00A0766D"/>
    <w:rsid w:val="00A53249"/>
    <w:rsid w:val="00A7604E"/>
    <w:rsid w:val="00A84189"/>
    <w:rsid w:val="00A9314B"/>
    <w:rsid w:val="00A935E0"/>
    <w:rsid w:val="00AA1DDB"/>
    <w:rsid w:val="00AA5819"/>
    <w:rsid w:val="00AB14EF"/>
    <w:rsid w:val="00AB759E"/>
    <w:rsid w:val="00AC74FE"/>
    <w:rsid w:val="00AD4B08"/>
    <w:rsid w:val="00AD5A35"/>
    <w:rsid w:val="00B023AD"/>
    <w:rsid w:val="00B03575"/>
    <w:rsid w:val="00B04FF5"/>
    <w:rsid w:val="00B06DA9"/>
    <w:rsid w:val="00B11E9B"/>
    <w:rsid w:val="00B2565B"/>
    <w:rsid w:val="00B41910"/>
    <w:rsid w:val="00B52F0C"/>
    <w:rsid w:val="00B626D2"/>
    <w:rsid w:val="00B64191"/>
    <w:rsid w:val="00B73B61"/>
    <w:rsid w:val="00B75D30"/>
    <w:rsid w:val="00B8371C"/>
    <w:rsid w:val="00B92C54"/>
    <w:rsid w:val="00BB2688"/>
    <w:rsid w:val="00BB760E"/>
    <w:rsid w:val="00BC0F6F"/>
    <w:rsid w:val="00BD6671"/>
    <w:rsid w:val="00C01712"/>
    <w:rsid w:val="00C04815"/>
    <w:rsid w:val="00C11733"/>
    <w:rsid w:val="00C5288B"/>
    <w:rsid w:val="00C6758B"/>
    <w:rsid w:val="00C95FC7"/>
    <w:rsid w:val="00CE496D"/>
    <w:rsid w:val="00D027DE"/>
    <w:rsid w:val="00D078E8"/>
    <w:rsid w:val="00D1472D"/>
    <w:rsid w:val="00D161BC"/>
    <w:rsid w:val="00D221D8"/>
    <w:rsid w:val="00D241C1"/>
    <w:rsid w:val="00D30394"/>
    <w:rsid w:val="00D41A57"/>
    <w:rsid w:val="00D5326A"/>
    <w:rsid w:val="00D746D1"/>
    <w:rsid w:val="00D8273B"/>
    <w:rsid w:val="00D871D8"/>
    <w:rsid w:val="00DA03A5"/>
    <w:rsid w:val="00DA1185"/>
    <w:rsid w:val="00DA75C8"/>
    <w:rsid w:val="00DB2924"/>
    <w:rsid w:val="00DB4887"/>
    <w:rsid w:val="00DC2BFE"/>
    <w:rsid w:val="00DC78A5"/>
    <w:rsid w:val="00DE05CE"/>
    <w:rsid w:val="00DF1E87"/>
    <w:rsid w:val="00E06C52"/>
    <w:rsid w:val="00E06DFF"/>
    <w:rsid w:val="00E1426F"/>
    <w:rsid w:val="00E17AE1"/>
    <w:rsid w:val="00E300A7"/>
    <w:rsid w:val="00E46C9B"/>
    <w:rsid w:val="00E475F8"/>
    <w:rsid w:val="00E864CD"/>
    <w:rsid w:val="00E925DD"/>
    <w:rsid w:val="00EA1E67"/>
    <w:rsid w:val="00ED46D2"/>
    <w:rsid w:val="00EE0A3F"/>
    <w:rsid w:val="00EE73F9"/>
    <w:rsid w:val="00F06106"/>
    <w:rsid w:val="00F1579E"/>
    <w:rsid w:val="00F17D74"/>
    <w:rsid w:val="00F23C10"/>
    <w:rsid w:val="00F33AC6"/>
    <w:rsid w:val="00F36503"/>
    <w:rsid w:val="00F5608B"/>
    <w:rsid w:val="00F62C36"/>
    <w:rsid w:val="00F67EB2"/>
    <w:rsid w:val="00F76951"/>
    <w:rsid w:val="00F83738"/>
    <w:rsid w:val="00FA1B62"/>
    <w:rsid w:val="00FA7BCE"/>
    <w:rsid w:val="00FB0025"/>
    <w:rsid w:val="00FB3123"/>
    <w:rsid w:val="00FC3B61"/>
    <w:rsid w:val="00FD00CD"/>
    <w:rsid w:val="00FD4295"/>
    <w:rsid w:val="00FD7088"/>
    <w:rsid w:val="00FF5F96"/>
    <w:rsid w:val="00FF7F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E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CD"/>
    <w:pPr>
      <w:ind w:left="720"/>
      <w:contextualSpacing/>
    </w:pPr>
  </w:style>
  <w:style w:type="table" w:styleId="TableGrid">
    <w:name w:val="Table Grid"/>
    <w:basedOn w:val="TableNormal"/>
    <w:uiPriority w:val="59"/>
    <w:rsid w:val="00E86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EFE"/>
  </w:style>
  <w:style w:type="character" w:styleId="PageNumber">
    <w:name w:val="page number"/>
    <w:basedOn w:val="DefaultParagraphFont"/>
    <w:uiPriority w:val="99"/>
    <w:semiHidden/>
    <w:unhideWhenUsed/>
    <w:rsid w:val="00954EFE"/>
  </w:style>
  <w:style w:type="paragraph" w:styleId="Footer">
    <w:name w:val="footer"/>
    <w:basedOn w:val="Normal"/>
    <w:link w:val="FooterChar"/>
    <w:uiPriority w:val="99"/>
    <w:unhideWhenUsed/>
    <w:rsid w:val="00954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3180">
      <w:bodyDiv w:val="1"/>
      <w:marLeft w:val="0"/>
      <w:marRight w:val="0"/>
      <w:marTop w:val="0"/>
      <w:marBottom w:val="0"/>
      <w:divBdr>
        <w:top w:val="none" w:sz="0" w:space="0" w:color="auto"/>
        <w:left w:val="none" w:sz="0" w:space="0" w:color="auto"/>
        <w:bottom w:val="none" w:sz="0" w:space="0" w:color="auto"/>
        <w:right w:val="none" w:sz="0" w:space="0" w:color="auto"/>
      </w:divBdr>
    </w:div>
    <w:div w:id="180053319">
      <w:bodyDiv w:val="1"/>
      <w:marLeft w:val="0"/>
      <w:marRight w:val="0"/>
      <w:marTop w:val="0"/>
      <w:marBottom w:val="0"/>
      <w:divBdr>
        <w:top w:val="none" w:sz="0" w:space="0" w:color="auto"/>
        <w:left w:val="none" w:sz="0" w:space="0" w:color="auto"/>
        <w:bottom w:val="none" w:sz="0" w:space="0" w:color="auto"/>
        <w:right w:val="none" w:sz="0" w:space="0" w:color="auto"/>
      </w:divBdr>
    </w:div>
    <w:div w:id="351228242">
      <w:bodyDiv w:val="1"/>
      <w:marLeft w:val="0"/>
      <w:marRight w:val="0"/>
      <w:marTop w:val="0"/>
      <w:marBottom w:val="0"/>
      <w:divBdr>
        <w:top w:val="none" w:sz="0" w:space="0" w:color="auto"/>
        <w:left w:val="none" w:sz="0" w:space="0" w:color="auto"/>
        <w:bottom w:val="none" w:sz="0" w:space="0" w:color="auto"/>
        <w:right w:val="none" w:sz="0" w:space="0" w:color="auto"/>
      </w:divBdr>
    </w:div>
    <w:div w:id="582686601">
      <w:bodyDiv w:val="1"/>
      <w:marLeft w:val="0"/>
      <w:marRight w:val="0"/>
      <w:marTop w:val="0"/>
      <w:marBottom w:val="0"/>
      <w:divBdr>
        <w:top w:val="none" w:sz="0" w:space="0" w:color="auto"/>
        <w:left w:val="none" w:sz="0" w:space="0" w:color="auto"/>
        <w:bottom w:val="none" w:sz="0" w:space="0" w:color="auto"/>
        <w:right w:val="none" w:sz="0" w:space="0" w:color="auto"/>
      </w:divBdr>
    </w:div>
    <w:div w:id="666328497">
      <w:bodyDiv w:val="1"/>
      <w:marLeft w:val="0"/>
      <w:marRight w:val="0"/>
      <w:marTop w:val="0"/>
      <w:marBottom w:val="0"/>
      <w:divBdr>
        <w:top w:val="none" w:sz="0" w:space="0" w:color="auto"/>
        <w:left w:val="none" w:sz="0" w:space="0" w:color="auto"/>
        <w:bottom w:val="none" w:sz="0" w:space="0" w:color="auto"/>
        <w:right w:val="none" w:sz="0" w:space="0" w:color="auto"/>
      </w:divBdr>
    </w:div>
    <w:div w:id="942420807">
      <w:bodyDiv w:val="1"/>
      <w:marLeft w:val="0"/>
      <w:marRight w:val="0"/>
      <w:marTop w:val="0"/>
      <w:marBottom w:val="0"/>
      <w:divBdr>
        <w:top w:val="none" w:sz="0" w:space="0" w:color="auto"/>
        <w:left w:val="none" w:sz="0" w:space="0" w:color="auto"/>
        <w:bottom w:val="none" w:sz="0" w:space="0" w:color="auto"/>
        <w:right w:val="none" w:sz="0" w:space="0" w:color="auto"/>
      </w:divBdr>
      <w:divsChild>
        <w:div w:id="333728870">
          <w:marLeft w:val="547"/>
          <w:marRight w:val="0"/>
          <w:marTop w:val="115"/>
          <w:marBottom w:val="0"/>
          <w:divBdr>
            <w:top w:val="none" w:sz="0" w:space="0" w:color="auto"/>
            <w:left w:val="none" w:sz="0" w:space="0" w:color="auto"/>
            <w:bottom w:val="none" w:sz="0" w:space="0" w:color="auto"/>
            <w:right w:val="none" w:sz="0" w:space="0" w:color="auto"/>
          </w:divBdr>
        </w:div>
        <w:div w:id="1687823228">
          <w:marLeft w:val="547"/>
          <w:marRight w:val="0"/>
          <w:marTop w:val="115"/>
          <w:marBottom w:val="0"/>
          <w:divBdr>
            <w:top w:val="none" w:sz="0" w:space="0" w:color="auto"/>
            <w:left w:val="none" w:sz="0" w:space="0" w:color="auto"/>
            <w:bottom w:val="none" w:sz="0" w:space="0" w:color="auto"/>
            <w:right w:val="none" w:sz="0" w:space="0" w:color="auto"/>
          </w:divBdr>
        </w:div>
        <w:div w:id="1556817801">
          <w:marLeft w:val="547"/>
          <w:marRight w:val="0"/>
          <w:marTop w:val="115"/>
          <w:marBottom w:val="0"/>
          <w:divBdr>
            <w:top w:val="none" w:sz="0" w:space="0" w:color="auto"/>
            <w:left w:val="none" w:sz="0" w:space="0" w:color="auto"/>
            <w:bottom w:val="none" w:sz="0" w:space="0" w:color="auto"/>
            <w:right w:val="none" w:sz="0" w:space="0" w:color="auto"/>
          </w:divBdr>
        </w:div>
      </w:divsChild>
    </w:div>
    <w:div w:id="1041906194">
      <w:bodyDiv w:val="1"/>
      <w:marLeft w:val="0"/>
      <w:marRight w:val="0"/>
      <w:marTop w:val="0"/>
      <w:marBottom w:val="0"/>
      <w:divBdr>
        <w:top w:val="none" w:sz="0" w:space="0" w:color="auto"/>
        <w:left w:val="none" w:sz="0" w:space="0" w:color="auto"/>
        <w:bottom w:val="none" w:sz="0" w:space="0" w:color="auto"/>
        <w:right w:val="none" w:sz="0" w:space="0" w:color="auto"/>
      </w:divBdr>
      <w:divsChild>
        <w:div w:id="743600039">
          <w:marLeft w:val="1166"/>
          <w:marRight w:val="0"/>
          <w:marTop w:val="134"/>
          <w:marBottom w:val="0"/>
          <w:divBdr>
            <w:top w:val="none" w:sz="0" w:space="0" w:color="auto"/>
            <w:left w:val="none" w:sz="0" w:space="0" w:color="auto"/>
            <w:bottom w:val="none" w:sz="0" w:space="0" w:color="auto"/>
            <w:right w:val="none" w:sz="0" w:space="0" w:color="auto"/>
          </w:divBdr>
        </w:div>
        <w:div w:id="1391415610">
          <w:marLeft w:val="1166"/>
          <w:marRight w:val="0"/>
          <w:marTop w:val="134"/>
          <w:marBottom w:val="0"/>
          <w:divBdr>
            <w:top w:val="none" w:sz="0" w:space="0" w:color="auto"/>
            <w:left w:val="none" w:sz="0" w:space="0" w:color="auto"/>
            <w:bottom w:val="none" w:sz="0" w:space="0" w:color="auto"/>
            <w:right w:val="none" w:sz="0" w:space="0" w:color="auto"/>
          </w:divBdr>
        </w:div>
      </w:divsChild>
    </w:div>
    <w:div w:id="1157112419">
      <w:bodyDiv w:val="1"/>
      <w:marLeft w:val="0"/>
      <w:marRight w:val="0"/>
      <w:marTop w:val="0"/>
      <w:marBottom w:val="0"/>
      <w:divBdr>
        <w:top w:val="none" w:sz="0" w:space="0" w:color="auto"/>
        <w:left w:val="none" w:sz="0" w:space="0" w:color="auto"/>
        <w:bottom w:val="none" w:sz="0" w:space="0" w:color="auto"/>
        <w:right w:val="none" w:sz="0" w:space="0" w:color="auto"/>
      </w:divBdr>
      <w:divsChild>
        <w:div w:id="1337264385">
          <w:marLeft w:val="547"/>
          <w:marRight w:val="0"/>
          <w:marTop w:val="115"/>
          <w:marBottom w:val="0"/>
          <w:divBdr>
            <w:top w:val="none" w:sz="0" w:space="0" w:color="auto"/>
            <w:left w:val="none" w:sz="0" w:space="0" w:color="auto"/>
            <w:bottom w:val="none" w:sz="0" w:space="0" w:color="auto"/>
            <w:right w:val="none" w:sz="0" w:space="0" w:color="auto"/>
          </w:divBdr>
        </w:div>
        <w:div w:id="1119105487">
          <w:marLeft w:val="547"/>
          <w:marRight w:val="0"/>
          <w:marTop w:val="115"/>
          <w:marBottom w:val="0"/>
          <w:divBdr>
            <w:top w:val="none" w:sz="0" w:space="0" w:color="auto"/>
            <w:left w:val="none" w:sz="0" w:space="0" w:color="auto"/>
            <w:bottom w:val="none" w:sz="0" w:space="0" w:color="auto"/>
            <w:right w:val="none" w:sz="0" w:space="0" w:color="auto"/>
          </w:divBdr>
        </w:div>
        <w:div w:id="659190744">
          <w:marLeft w:val="547"/>
          <w:marRight w:val="0"/>
          <w:marTop w:val="115"/>
          <w:marBottom w:val="0"/>
          <w:divBdr>
            <w:top w:val="none" w:sz="0" w:space="0" w:color="auto"/>
            <w:left w:val="none" w:sz="0" w:space="0" w:color="auto"/>
            <w:bottom w:val="none" w:sz="0" w:space="0" w:color="auto"/>
            <w:right w:val="none" w:sz="0" w:space="0" w:color="auto"/>
          </w:divBdr>
        </w:div>
      </w:divsChild>
    </w:div>
    <w:div w:id="1276667712">
      <w:bodyDiv w:val="1"/>
      <w:marLeft w:val="0"/>
      <w:marRight w:val="0"/>
      <w:marTop w:val="0"/>
      <w:marBottom w:val="0"/>
      <w:divBdr>
        <w:top w:val="none" w:sz="0" w:space="0" w:color="auto"/>
        <w:left w:val="none" w:sz="0" w:space="0" w:color="auto"/>
        <w:bottom w:val="none" w:sz="0" w:space="0" w:color="auto"/>
        <w:right w:val="none" w:sz="0" w:space="0" w:color="auto"/>
      </w:divBdr>
      <w:divsChild>
        <w:div w:id="571160956">
          <w:marLeft w:val="1872"/>
          <w:marRight w:val="0"/>
          <w:marTop w:val="86"/>
          <w:marBottom w:val="0"/>
          <w:divBdr>
            <w:top w:val="none" w:sz="0" w:space="0" w:color="auto"/>
            <w:left w:val="none" w:sz="0" w:space="0" w:color="auto"/>
            <w:bottom w:val="none" w:sz="0" w:space="0" w:color="auto"/>
            <w:right w:val="none" w:sz="0" w:space="0" w:color="auto"/>
          </w:divBdr>
        </w:div>
        <w:div w:id="499153297">
          <w:marLeft w:val="1872"/>
          <w:marRight w:val="0"/>
          <w:marTop w:val="86"/>
          <w:marBottom w:val="0"/>
          <w:divBdr>
            <w:top w:val="none" w:sz="0" w:space="0" w:color="auto"/>
            <w:left w:val="none" w:sz="0" w:space="0" w:color="auto"/>
            <w:bottom w:val="none" w:sz="0" w:space="0" w:color="auto"/>
            <w:right w:val="none" w:sz="0" w:space="0" w:color="auto"/>
          </w:divBdr>
        </w:div>
        <w:div w:id="1437093092">
          <w:marLeft w:val="1872"/>
          <w:marRight w:val="0"/>
          <w:marTop w:val="86"/>
          <w:marBottom w:val="0"/>
          <w:divBdr>
            <w:top w:val="none" w:sz="0" w:space="0" w:color="auto"/>
            <w:left w:val="none" w:sz="0" w:space="0" w:color="auto"/>
            <w:bottom w:val="none" w:sz="0" w:space="0" w:color="auto"/>
            <w:right w:val="none" w:sz="0" w:space="0" w:color="auto"/>
          </w:divBdr>
        </w:div>
        <w:div w:id="1554845707">
          <w:marLeft w:val="1872"/>
          <w:marRight w:val="0"/>
          <w:marTop w:val="86"/>
          <w:marBottom w:val="0"/>
          <w:divBdr>
            <w:top w:val="none" w:sz="0" w:space="0" w:color="auto"/>
            <w:left w:val="none" w:sz="0" w:space="0" w:color="auto"/>
            <w:bottom w:val="none" w:sz="0" w:space="0" w:color="auto"/>
            <w:right w:val="none" w:sz="0" w:space="0" w:color="auto"/>
          </w:divBdr>
        </w:div>
        <w:div w:id="1863477054">
          <w:marLeft w:val="1872"/>
          <w:marRight w:val="0"/>
          <w:marTop w:val="86"/>
          <w:marBottom w:val="0"/>
          <w:divBdr>
            <w:top w:val="none" w:sz="0" w:space="0" w:color="auto"/>
            <w:left w:val="none" w:sz="0" w:space="0" w:color="auto"/>
            <w:bottom w:val="none" w:sz="0" w:space="0" w:color="auto"/>
            <w:right w:val="none" w:sz="0" w:space="0" w:color="auto"/>
          </w:divBdr>
        </w:div>
      </w:divsChild>
    </w:div>
    <w:div w:id="1335721286">
      <w:bodyDiv w:val="1"/>
      <w:marLeft w:val="0"/>
      <w:marRight w:val="0"/>
      <w:marTop w:val="0"/>
      <w:marBottom w:val="0"/>
      <w:divBdr>
        <w:top w:val="none" w:sz="0" w:space="0" w:color="auto"/>
        <w:left w:val="none" w:sz="0" w:space="0" w:color="auto"/>
        <w:bottom w:val="none" w:sz="0" w:space="0" w:color="auto"/>
        <w:right w:val="none" w:sz="0" w:space="0" w:color="auto"/>
      </w:divBdr>
    </w:div>
    <w:div w:id="1482386314">
      <w:bodyDiv w:val="1"/>
      <w:marLeft w:val="0"/>
      <w:marRight w:val="0"/>
      <w:marTop w:val="0"/>
      <w:marBottom w:val="0"/>
      <w:divBdr>
        <w:top w:val="none" w:sz="0" w:space="0" w:color="auto"/>
        <w:left w:val="none" w:sz="0" w:space="0" w:color="auto"/>
        <w:bottom w:val="none" w:sz="0" w:space="0" w:color="auto"/>
        <w:right w:val="none" w:sz="0" w:space="0" w:color="auto"/>
      </w:divBdr>
      <w:divsChild>
        <w:div w:id="735326427">
          <w:marLeft w:val="1397"/>
          <w:marRight w:val="0"/>
          <w:marTop w:val="154"/>
          <w:marBottom w:val="0"/>
          <w:divBdr>
            <w:top w:val="none" w:sz="0" w:space="0" w:color="auto"/>
            <w:left w:val="none" w:sz="0" w:space="0" w:color="auto"/>
            <w:bottom w:val="none" w:sz="0" w:space="0" w:color="auto"/>
            <w:right w:val="none" w:sz="0" w:space="0" w:color="auto"/>
          </w:divBdr>
        </w:div>
      </w:divsChild>
    </w:div>
    <w:div w:id="1498762401">
      <w:bodyDiv w:val="1"/>
      <w:marLeft w:val="0"/>
      <w:marRight w:val="0"/>
      <w:marTop w:val="0"/>
      <w:marBottom w:val="0"/>
      <w:divBdr>
        <w:top w:val="none" w:sz="0" w:space="0" w:color="auto"/>
        <w:left w:val="none" w:sz="0" w:space="0" w:color="auto"/>
        <w:bottom w:val="none" w:sz="0" w:space="0" w:color="auto"/>
        <w:right w:val="none" w:sz="0" w:space="0" w:color="auto"/>
      </w:divBdr>
    </w:div>
    <w:div w:id="1514882999">
      <w:bodyDiv w:val="1"/>
      <w:marLeft w:val="0"/>
      <w:marRight w:val="0"/>
      <w:marTop w:val="0"/>
      <w:marBottom w:val="0"/>
      <w:divBdr>
        <w:top w:val="none" w:sz="0" w:space="0" w:color="auto"/>
        <w:left w:val="none" w:sz="0" w:space="0" w:color="auto"/>
        <w:bottom w:val="none" w:sz="0" w:space="0" w:color="auto"/>
        <w:right w:val="none" w:sz="0" w:space="0" w:color="auto"/>
      </w:divBdr>
    </w:div>
    <w:div w:id="1677270678">
      <w:bodyDiv w:val="1"/>
      <w:marLeft w:val="0"/>
      <w:marRight w:val="0"/>
      <w:marTop w:val="0"/>
      <w:marBottom w:val="0"/>
      <w:divBdr>
        <w:top w:val="none" w:sz="0" w:space="0" w:color="auto"/>
        <w:left w:val="none" w:sz="0" w:space="0" w:color="auto"/>
        <w:bottom w:val="none" w:sz="0" w:space="0" w:color="auto"/>
        <w:right w:val="none" w:sz="0" w:space="0" w:color="auto"/>
      </w:divBdr>
      <w:divsChild>
        <w:div w:id="1790198197">
          <w:marLeft w:val="1397"/>
          <w:marRight w:val="0"/>
          <w:marTop w:val="154"/>
          <w:marBottom w:val="0"/>
          <w:divBdr>
            <w:top w:val="none" w:sz="0" w:space="0" w:color="auto"/>
            <w:left w:val="none" w:sz="0" w:space="0" w:color="auto"/>
            <w:bottom w:val="none" w:sz="0" w:space="0" w:color="auto"/>
            <w:right w:val="none" w:sz="0" w:space="0" w:color="auto"/>
          </w:divBdr>
        </w:div>
      </w:divsChild>
    </w:div>
    <w:div w:id="2002393419">
      <w:bodyDiv w:val="1"/>
      <w:marLeft w:val="0"/>
      <w:marRight w:val="0"/>
      <w:marTop w:val="0"/>
      <w:marBottom w:val="0"/>
      <w:divBdr>
        <w:top w:val="none" w:sz="0" w:space="0" w:color="auto"/>
        <w:left w:val="none" w:sz="0" w:space="0" w:color="auto"/>
        <w:bottom w:val="none" w:sz="0" w:space="0" w:color="auto"/>
        <w:right w:val="none" w:sz="0" w:space="0" w:color="auto"/>
      </w:divBdr>
      <w:divsChild>
        <w:div w:id="1735815065">
          <w:marLeft w:val="864"/>
          <w:marRight w:val="0"/>
          <w:marTop w:val="115"/>
          <w:marBottom w:val="0"/>
          <w:divBdr>
            <w:top w:val="none" w:sz="0" w:space="0" w:color="auto"/>
            <w:left w:val="none" w:sz="0" w:space="0" w:color="auto"/>
            <w:bottom w:val="none" w:sz="0" w:space="0" w:color="auto"/>
            <w:right w:val="none" w:sz="0" w:space="0" w:color="auto"/>
          </w:divBdr>
        </w:div>
      </w:divsChild>
    </w:div>
    <w:div w:id="2087536052">
      <w:bodyDiv w:val="1"/>
      <w:marLeft w:val="0"/>
      <w:marRight w:val="0"/>
      <w:marTop w:val="0"/>
      <w:marBottom w:val="0"/>
      <w:divBdr>
        <w:top w:val="none" w:sz="0" w:space="0" w:color="auto"/>
        <w:left w:val="none" w:sz="0" w:space="0" w:color="auto"/>
        <w:bottom w:val="none" w:sz="0" w:space="0" w:color="auto"/>
        <w:right w:val="none" w:sz="0" w:space="0" w:color="auto"/>
      </w:divBdr>
      <w:divsChild>
        <w:div w:id="1584488747">
          <w:marLeft w:val="547"/>
          <w:marRight w:val="0"/>
          <w:marTop w:val="115"/>
          <w:marBottom w:val="0"/>
          <w:divBdr>
            <w:top w:val="none" w:sz="0" w:space="0" w:color="auto"/>
            <w:left w:val="none" w:sz="0" w:space="0" w:color="auto"/>
            <w:bottom w:val="none" w:sz="0" w:space="0" w:color="auto"/>
            <w:right w:val="none" w:sz="0" w:space="0" w:color="auto"/>
          </w:divBdr>
        </w:div>
        <w:div w:id="1589994421">
          <w:marLeft w:val="547"/>
          <w:marRight w:val="0"/>
          <w:marTop w:val="115"/>
          <w:marBottom w:val="0"/>
          <w:divBdr>
            <w:top w:val="none" w:sz="0" w:space="0" w:color="auto"/>
            <w:left w:val="none" w:sz="0" w:space="0" w:color="auto"/>
            <w:bottom w:val="none" w:sz="0" w:space="0" w:color="auto"/>
            <w:right w:val="none" w:sz="0" w:space="0" w:color="auto"/>
          </w:divBdr>
        </w:div>
        <w:div w:id="195120590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2CAB4-84DA-4F52-8FB7-E0A96957A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 Allan</dc:creator>
  <cp:lastModifiedBy>Symon</cp:lastModifiedBy>
  <cp:revision>16</cp:revision>
  <dcterms:created xsi:type="dcterms:W3CDTF">2017-01-10T07:33:00Z</dcterms:created>
  <dcterms:modified xsi:type="dcterms:W3CDTF">2017-01-21T02:09:00Z</dcterms:modified>
</cp:coreProperties>
</file>