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2020-06-17 to 2020-07-01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02h05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02h05 to 04h25 : Trappist-1d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2020-06-18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20h40-04h25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2020-06-19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20h06-04h59 / 20h40-04h25  / 21h17-03h48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20h40-04h25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2020-06-22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20h07-05h00 / 20h41-04h26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20h41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7.768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7.773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2020-06-27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7.778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2020-06-28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7.785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2020-06-29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7.793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2020-06-30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20h07-05h03 / 20h41-04h29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7.801 h</w:t>
      </w:r>
    </w:p>
    <w:p>
      <w:pPr>
        <w:spacing w:before="0" w:after="0"/>
      </w:pPr>
      <w:r>
        <w:rPr>
          <w:b/>
          <w:color w:val="000000"/>
          <w:sz w:val="24"/>
        </w:rPr>
        <w:t>From 20h41 to 04h29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