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20"/>
        <w:jc w:val="center"/>
      </w:pPr>
      <w:r>
        <w:rPr>
          <w:b/>
          <w:color w:val="242424"/>
          <w:sz w:val="32"/>
        </w:rPr>
        <w:t xml:space="preserve">       TRAPPIST-South          </w:t>
      </w:r>
    </w:p>
    <w:p>
      <w:pPr>
        <w:jc w:val="center"/>
      </w:pPr>
      <w:r>
        <w:rPr>
          <w:b/>
          <w:color w:val="242424"/>
          <w:sz w:val="32"/>
        </w:rPr>
        <w:t xml:space="preserve">Schedule from 10 Jul 2017 to 12 Jul 2017 </w:t>
      </w:r>
    </w:p>
    <w:p>
      <w:pPr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chilean time = 0hr)</w:t>
      </w:r>
    </w:p>
    <w:p>
      <w:pPr>
        <w:spacing w:after="120"/>
        <w:jc w:val="center"/>
      </w:pPr>
      <w:r>
        <w:rPr>
          <w:i/>
          <w:color w:val="242424"/>
          <w:sz w:val="24"/>
        </w:rPr>
        <w:t>[Michael]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