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4E0EE" w14:textId="77777777" w:rsidR="003D7E6B" w:rsidRDefault="003D7E6B" w:rsidP="003D7E6B">
      <w:pPr>
        <w:jc w:val="center"/>
        <w:rPr>
          <w:rFonts w:eastAsia="Times New Roman" w:cstheme="minorHAnsi"/>
          <w:b/>
          <w:color w:val="000000" w:themeColor="text1"/>
          <w:shd w:val="clear" w:color="auto" w:fill="FDFCFA"/>
          <w:lang w:val="en-US" w:eastAsia="fr-FR"/>
        </w:rPr>
      </w:pPr>
      <w:r>
        <w:rPr>
          <w:rFonts w:eastAsia="Times New Roman" w:cstheme="minorHAnsi"/>
          <w:b/>
          <w:color w:val="000000" w:themeColor="text1"/>
          <w:shd w:val="clear" w:color="auto" w:fill="FDFCFA"/>
          <w:lang w:val="en-US" w:eastAsia="fr-FR"/>
        </w:rPr>
        <w:t xml:space="preserve">Description of Chilean access to the SPECULOOS Southern Observatory </w:t>
      </w:r>
    </w:p>
    <w:p w14:paraId="1045E308" w14:textId="77777777" w:rsidR="003D7E6B" w:rsidRPr="00A2525B" w:rsidRDefault="003D7E6B" w:rsidP="003D7E6B">
      <w:pPr>
        <w:jc w:val="center"/>
        <w:rPr>
          <w:rFonts w:eastAsia="Times New Roman" w:cstheme="minorHAnsi"/>
          <w:b/>
          <w:color w:val="000000" w:themeColor="text1"/>
          <w:shd w:val="clear" w:color="auto" w:fill="FDFCFA"/>
          <w:lang w:val="en-US" w:eastAsia="fr-FR"/>
        </w:rPr>
      </w:pPr>
    </w:p>
    <w:p w14:paraId="642351D7" w14:textId="090239D8" w:rsidR="003D7E6B" w:rsidRPr="003D7E6B" w:rsidRDefault="003D7E6B" w:rsidP="003D7E6B">
      <w:pPr>
        <w:jc w:val="center"/>
        <w:rPr>
          <w:rFonts w:eastAsia="Times New Roman" w:cstheme="minorHAnsi"/>
          <w:b/>
          <w:color w:val="333333"/>
          <w:sz w:val="36"/>
          <w:szCs w:val="36"/>
          <w:shd w:val="clear" w:color="auto" w:fill="FDFCFA"/>
          <w:lang w:val="en-US" w:eastAsia="fr-FR"/>
        </w:rPr>
      </w:pPr>
      <w:r w:rsidRPr="003D7E6B">
        <w:rPr>
          <w:rFonts w:eastAsia="Times New Roman" w:cstheme="minorHAnsi"/>
          <w:b/>
          <w:color w:val="333333"/>
          <w:sz w:val="36"/>
          <w:szCs w:val="36"/>
          <w:shd w:val="clear" w:color="auto" w:fill="FDFCFA"/>
          <w:lang w:val="en-US" w:eastAsia="fr-FR"/>
        </w:rPr>
        <w:t>Description of the SPECULOOS Southern Observatory</w:t>
      </w:r>
    </w:p>
    <w:p w14:paraId="3A079E31" w14:textId="77777777" w:rsidR="003D7E6B" w:rsidRPr="00724288" w:rsidRDefault="003D7E6B" w:rsidP="003D7E6B">
      <w:pPr>
        <w:jc w:val="both"/>
        <w:rPr>
          <w:rFonts w:eastAsia="Times New Roman" w:cstheme="minorHAnsi"/>
          <w:b/>
          <w:color w:val="333333"/>
          <w:sz w:val="40"/>
          <w:szCs w:val="40"/>
          <w:shd w:val="clear" w:color="auto" w:fill="FDFCFA"/>
          <w:lang w:val="en-US" w:eastAsia="fr-FR"/>
        </w:rPr>
      </w:pPr>
    </w:p>
    <w:p w14:paraId="2D74689C" w14:textId="77777777" w:rsidR="003D7E6B" w:rsidRDefault="003D7E6B" w:rsidP="003D7E6B">
      <w:pPr>
        <w:jc w:val="both"/>
        <w:rPr>
          <w:rFonts w:eastAsia="Times New Roman" w:cstheme="minorHAnsi"/>
          <w:color w:val="333333"/>
          <w:shd w:val="clear" w:color="auto" w:fill="FDFCFA"/>
          <w:lang w:val="en-US" w:eastAsia="fr-FR"/>
        </w:rPr>
      </w:pPr>
      <w:r w:rsidRPr="0002472F">
        <w:rPr>
          <w:rFonts w:eastAsia="Times New Roman" w:cstheme="minorHAnsi"/>
          <w:color w:val="333333"/>
          <w:shd w:val="clear" w:color="auto" w:fill="FDFCFA"/>
          <w:lang w:val="en-US" w:eastAsia="fr-FR"/>
        </w:rPr>
        <w:t>The SPECULOOS</w:t>
      </w:r>
      <w:r>
        <w:rPr>
          <w:rFonts w:eastAsia="Times New Roman" w:cstheme="minorHAnsi"/>
          <w:color w:val="333333"/>
          <w:shd w:val="clear" w:color="auto" w:fill="FDFCFA"/>
          <w:lang w:val="en-US" w:eastAsia="fr-FR"/>
        </w:rPr>
        <w:t xml:space="preserve"> </w:t>
      </w:r>
      <w:r w:rsidRPr="0002472F">
        <w:rPr>
          <w:rFonts w:eastAsia="Times New Roman" w:cstheme="minorHAnsi"/>
          <w:color w:val="333333"/>
          <w:shd w:val="clear" w:color="auto" w:fill="FDFCFA"/>
          <w:lang w:val="en-US" w:eastAsia="fr-FR"/>
        </w:rPr>
        <w:t xml:space="preserve">Southern Observatory (SSO) is composed of four </w:t>
      </w:r>
      <w:r>
        <w:rPr>
          <w:rFonts w:eastAsia="Times New Roman" w:cstheme="minorHAnsi"/>
          <w:color w:val="333333"/>
          <w:shd w:val="clear" w:color="auto" w:fill="FDFCFA"/>
          <w:lang w:val="en-US" w:eastAsia="fr-FR"/>
        </w:rPr>
        <w:t xml:space="preserve">identical </w:t>
      </w:r>
      <w:r w:rsidRPr="0002472F">
        <w:rPr>
          <w:rFonts w:eastAsia="Times New Roman" w:cstheme="minorHAnsi"/>
          <w:color w:val="333333"/>
          <w:shd w:val="clear" w:color="auto" w:fill="FDFCFA"/>
          <w:lang w:val="en-US" w:eastAsia="fr-FR"/>
        </w:rPr>
        <w:t xml:space="preserve">1m robotic telescopes </w:t>
      </w:r>
      <w:r>
        <w:rPr>
          <w:rFonts w:eastAsia="Times New Roman" w:cstheme="minorHAnsi"/>
          <w:color w:val="333333"/>
          <w:shd w:val="clear" w:color="auto" w:fill="FDFCFA"/>
          <w:lang w:val="en-US" w:eastAsia="fr-FR"/>
        </w:rPr>
        <w:t>located</w:t>
      </w:r>
      <w:r w:rsidRPr="0002472F">
        <w:rPr>
          <w:rFonts w:eastAsia="Times New Roman" w:cstheme="minorHAnsi"/>
          <w:color w:val="333333"/>
          <w:shd w:val="clear" w:color="auto" w:fill="FDFCFA"/>
          <w:lang w:val="en-US" w:eastAsia="fr-FR"/>
        </w:rPr>
        <w:t xml:space="preserve"> at ESO Paranal Observatory </w:t>
      </w:r>
      <w:r>
        <w:rPr>
          <w:rFonts w:eastAsia="Times New Roman" w:cstheme="minorHAnsi"/>
          <w:color w:val="333333"/>
          <w:shd w:val="clear" w:color="auto" w:fill="FDFCFA"/>
          <w:lang w:val="en-US" w:eastAsia="fr-FR"/>
        </w:rPr>
        <w:t>(Fig. 1)</w:t>
      </w:r>
      <w:r w:rsidRPr="0002472F">
        <w:rPr>
          <w:rFonts w:eastAsia="Times New Roman" w:cstheme="minorHAnsi"/>
          <w:color w:val="333333"/>
          <w:shd w:val="clear" w:color="auto" w:fill="FDFCFA"/>
          <w:lang w:val="en-US" w:eastAsia="fr-FR"/>
        </w:rPr>
        <w:t xml:space="preserve">.  It is operated by a consortium composed of the Universities of Liege (lead), Cambridge, and Birmingham. This facility </w:t>
      </w:r>
      <w:r>
        <w:rPr>
          <w:rFonts w:eastAsia="Times New Roman" w:cstheme="minorHAnsi"/>
          <w:color w:val="333333"/>
          <w:shd w:val="clear" w:color="auto" w:fill="FDFCFA"/>
          <w:lang w:val="en-US" w:eastAsia="fr-FR"/>
        </w:rPr>
        <w:t xml:space="preserve">is essentially devoted and optimized to conduct </w:t>
      </w:r>
      <w:r w:rsidRPr="0002472F">
        <w:rPr>
          <w:rFonts w:eastAsia="Times New Roman" w:cstheme="minorHAnsi"/>
          <w:color w:val="333333"/>
          <w:shd w:val="clear" w:color="auto" w:fill="FDFCFA"/>
          <w:lang w:val="en-US" w:eastAsia="fr-FR"/>
        </w:rPr>
        <w:t>exoplanet</w:t>
      </w:r>
      <w:r>
        <w:rPr>
          <w:rFonts w:eastAsia="Times New Roman" w:cstheme="minorHAnsi"/>
          <w:color w:val="333333"/>
          <w:shd w:val="clear" w:color="auto" w:fill="FDFCFA"/>
          <w:lang w:val="en-US" w:eastAsia="fr-FR"/>
        </w:rPr>
        <w:t xml:space="preserve"> transit</w:t>
      </w:r>
      <w:r w:rsidRPr="0002472F">
        <w:rPr>
          <w:rFonts w:eastAsia="Times New Roman" w:cstheme="minorHAnsi"/>
          <w:color w:val="333333"/>
          <w:shd w:val="clear" w:color="auto" w:fill="FDFCFA"/>
          <w:lang w:val="en-US" w:eastAsia="fr-FR"/>
        </w:rPr>
        <w:t xml:space="preserve"> search </w:t>
      </w:r>
      <w:r>
        <w:rPr>
          <w:rFonts w:eastAsia="Times New Roman" w:cstheme="minorHAnsi"/>
          <w:color w:val="333333"/>
          <w:shd w:val="clear" w:color="auto" w:fill="FDFCFA"/>
          <w:lang w:val="en-US" w:eastAsia="fr-FR"/>
        </w:rPr>
        <w:t xml:space="preserve">and observations, and in particularly to carry out the </w:t>
      </w:r>
      <w:r w:rsidRPr="0002472F">
        <w:rPr>
          <w:rFonts w:eastAsia="Times New Roman" w:cstheme="minorHAnsi"/>
          <w:color w:val="333333"/>
          <w:shd w:val="clear" w:color="auto" w:fill="FDFCFA"/>
          <w:lang w:val="en-US" w:eastAsia="fr-FR"/>
        </w:rPr>
        <w:t xml:space="preserve">project SPECULOOS (Search for habitable Planets </w:t>
      </w:r>
      <w:proofErr w:type="spellStart"/>
      <w:r w:rsidRPr="0002472F">
        <w:rPr>
          <w:rFonts w:eastAsia="Times New Roman" w:cstheme="minorHAnsi"/>
          <w:color w:val="333333"/>
          <w:shd w:val="clear" w:color="auto" w:fill="FDFCFA"/>
          <w:lang w:val="en-US" w:eastAsia="fr-FR"/>
        </w:rPr>
        <w:t>EClipsing</w:t>
      </w:r>
      <w:proofErr w:type="spellEnd"/>
      <w:r w:rsidRPr="0002472F">
        <w:rPr>
          <w:rFonts w:eastAsia="Times New Roman" w:cstheme="minorHAnsi"/>
          <w:color w:val="333333"/>
          <w:shd w:val="clear" w:color="auto" w:fill="FDFCFA"/>
          <w:lang w:val="en-US" w:eastAsia="fr-FR"/>
        </w:rPr>
        <w:t xml:space="preserve"> </w:t>
      </w:r>
      <w:proofErr w:type="spellStart"/>
      <w:r w:rsidRPr="0002472F">
        <w:rPr>
          <w:rFonts w:eastAsia="Times New Roman" w:cstheme="minorHAnsi"/>
          <w:color w:val="333333"/>
          <w:shd w:val="clear" w:color="auto" w:fill="FDFCFA"/>
          <w:lang w:val="en-US" w:eastAsia="fr-FR"/>
        </w:rPr>
        <w:t>ULtra-cOOl</w:t>
      </w:r>
      <w:proofErr w:type="spellEnd"/>
      <w:r w:rsidRPr="0002472F">
        <w:rPr>
          <w:rFonts w:eastAsia="Times New Roman" w:cstheme="minorHAnsi"/>
          <w:color w:val="333333"/>
          <w:shd w:val="clear" w:color="auto" w:fill="FDFCFA"/>
          <w:lang w:val="en-US" w:eastAsia="fr-FR"/>
        </w:rPr>
        <w:t xml:space="preserve"> Stars) (</w:t>
      </w:r>
      <w:proofErr w:type="spellStart"/>
      <w:r w:rsidRPr="0002472F">
        <w:rPr>
          <w:rFonts w:eastAsia="Times New Roman" w:cstheme="minorHAnsi"/>
          <w:color w:val="333333"/>
          <w:shd w:val="clear" w:color="auto" w:fill="FDFCFA"/>
          <w:lang w:val="en-US" w:eastAsia="fr-FR"/>
        </w:rPr>
        <w:t>Delrez</w:t>
      </w:r>
      <w:proofErr w:type="spellEnd"/>
      <w:r w:rsidRPr="0002472F">
        <w:rPr>
          <w:rFonts w:eastAsia="Times New Roman" w:cstheme="minorHAnsi"/>
          <w:color w:val="333333"/>
          <w:shd w:val="clear" w:color="auto" w:fill="FDFCFA"/>
          <w:lang w:val="en-US" w:eastAsia="fr-FR"/>
        </w:rPr>
        <w:t xml:space="preserve"> et al. 2018 </w:t>
      </w:r>
      <w:hyperlink r:id="rId5" w:history="1">
        <w:r w:rsidRPr="0002472F">
          <w:rPr>
            <w:rStyle w:val="Lienhypertexte"/>
            <w:rFonts w:eastAsia="Times New Roman" w:cstheme="minorHAnsi"/>
            <w:shd w:val="clear" w:color="auto" w:fill="FDFCFA"/>
            <w:lang w:val="en-US" w:eastAsia="fr-FR"/>
          </w:rPr>
          <w:t>http://arxiv.org/pdf/1806.11205</w:t>
        </w:r>
      </w:hyperlink>
      <w:r>
        <w:rPr>
          <w:rFonts w:ascii="Arial" w:hAnsi="Arial" w:cs="Arial"/>
          <w:color w:val="000000"/>
          <w:sz w:val="22"/>
          <w:szCs w:val="22"/>
          <w:lang w:val="en-US"/>
        </w:rPr>
        <w:t xml:space="preserve">, </w:t>
      </w:r>
      <w:r w:rsidRPr="003D7E6B">
        <w:rPr>
          <w:rFonts w:ascii="Arial" w:hAnsi="Arial" w:cs="Arial"/>
          <w:color w:val="000000"/>
          <w:sz w:val="22"/>
          <w:szCs w:val="22"/>
          <w:lang w:val="en-US"/>
        </w:rPr>
        <w:t xml:space="preserve">Zúñiga Fernández et al. </w:t>
      </w:r>
      <w:r w:rsidRPr="003D7E6B">
        <w:rPr>
          <w:rFonts w:ascii="Arial" w:hAnsi="Arial" w:cs="Arial"/>
          <w:color w:val="000000"/>
          <w:sz w:val="22"/>
          <w:szCs w:val="22"/>
          <w:shd w:val="clear" w:color="auto" w:fill="FFFFFF"/>
          <w:lang w:val="en-US"/>
        </w:rPr>
        <w:t xml:space="preserve">2025 </w:t>
      </w:r>
      <w:hyperlink r:id="rId6" w:history="1">
        <w:r w:rsidRPr="003D7E6B">
          <w:rPr>
            <w:rStyle w:val="Lienhypertexte"/>
            <w:rFonts w:ascii="Arial" w:hAnsi="Arial" w:cs="Arial"/>
            <w:color w:val="1155CC"/>
            <w:sz w:val="22"/>
            <w:szCs w:val="22"/>
            <w:shd w:val="clear" w:color="auto" w:fill="FFFFFF"/>
            <w:lang w:val="en-US"/>
          </w:rPr>
          <w:t>https://arxiv.org/pdf/2506.08814</w:t>
        </w:r>
      </w:hyperlink>
      <w:r w:rsidRPr="0002472F">
        <w:rPr>
          <w:rFonts w:eastAsia="Times New Roman" w:cstheme="minorHAnsi"/>
          <w:color w:val="333333"/>
          <w:shd w:val="clear" w:color="auto" w:fill="FDFCFA"/>
          <w:lang w:val="en-US" w:eastAsia="fr-FR"/>
        </w:rPr>
        <w:t xml:space="preserve">). </w:t>
      </w:r>
      <w:r>
        <w:rPr>
          <w:rFonts w:eastAsia="Times New Roman" w:cstheme="minorHAnsi"/>
          <w:color w:val="333333"/>
          <w:shd w:val="clear" w:color="auto" w:fill="FDFCFA"/>
          <w:lang w:val="en-US" w:eastAsia="fr-FR"/>
        </w:rPr>
        <w:t>The whole facility is operating in robotic mode.</w:t>
      </w:r>
    </w:p>
    <w:p w14:paraId="2E272F18" w14:textId="77777777" w:rsidR="003D7E6B" w:rsidRDefault="003D7E6B" w:rsidP="003D7E6B">
      <w:pPr>
        <w:jc w:val="both"/>
        <w:rPr>
          <w:rFonts w:cstheme="minorHAnsi"/>
          <w:color w:val="000000" w:themeColor="text1"/>
          <w:shd w:val="clear" w:color="auto" w:fill="FDFCFA"/>
          <w:lang w:val="en-US"/>
        </w:rPr>
      </w:pPr>
      <w:r w:rsidRPr="00BA3D98">
        <w:rPr>
          <w:rFonts w:cstheme="minorHAnsi"/>
          <w:color w:val="000000" w:themeColor="text1"/>
          <w:shd w:val="clear" w:color="auto" w:fill="FDFCFA"/>
          <w:lang w:val="en-US"/>
        </w:rPr>
        <w:t xml:space="preserve">Each SSO telescope is </w:t>
      </w:r>
      <w:r>
        <w:rPr>
          <w:rFonts w:cstheme="minorHAnsi"/>
          <w:color w:val="000000" w:themeColor="text1"/>
          <w:shd w:val="clear" w:color="auto" w:fill="FDFCFA"/>
          <w:lang w:val="en-US"/>
        </w:rPr>
        <w:t xml:space="preserve">a </w:t>
      </w:r>
      <w:r w:rsidRPr="00BA3D98">
        <w:rPr>
          <w:rFonts w:cstheme="minorHAnsi"/>
          <w:color w:val="000000" w:themeColor="text1"/>
          <w:shd w:val="clear" w:color="auto" w:fill="FDFCFA"/>
          <w:lang w:val="en-US"/>
        </w:rPr>
        <w:t>F/8</w:t>
      </w:r>
      <w:r>
        <w:rPr>
          <w:rFonts w:cstheme="minorHAnsi"/>
          <w:color w:val="000000" w:themeColor="text1"/>
          <w:shd w:val="clear" w:color="auto" w:fill="FDFCFA"/>
          <w:lang w:val="en-US"/>
        </w:rPr>
        <w:t xml:space="preserve"> </w:t>
      </w:r>
      <w:r w:rsidRPr="00BA3D98">
        <w:rPr>
          <w:rFonts w:cstheme="minorHAnsi"/>
          <w:color w:val="000000" w:themeColor="text1"/>
          <w:shd w:val="clear" w:color="auto" w:fill="FDFCFA"/>
          <w:lang w:val="en-US"/>
        </w:rPr>
        <w:t xml:space="preserve">Ritchey-Chretien </w:t>
      </w:r>
      <w:r>
        <w:rPr>
          <w:rFonts w:cstheme="minorHAnsi"/>
          <w:lang w:val="en-US"/>
        </w:rPr>
        <w:t>with a German equatorial mount operated with direct drive torque motors (Fig. 1).</w:t>
      </w:r>
      <w:r>
        <w:rPr>
          <w:rFonts w:cstheme="minorHAnsi"/>
          <w:color w:val="000000" w:themeColor="text1"/>
          <w:shd w:val="clear" w:color="auto" w:fill="FDFCFA"/>
          <w:lang w:val="en-US"/>
        </w:rPr>
        <w:t xml:space="preserve"> </w:t>
      </w:r>
      <w:r w:rsidRPr="00BA3D98">
        <w:rPr>
          <w:rFonts w:cstheme="minorHAnsi"/>
          <w:color w:val="000000" w:themeColor="text1"/>
          <w:shd w:val="clear" w:color="auto" w:fill="FDFCFA"/>
          <w:lang w:val="en-US"/>
        </w:rPr>
        <w:t xml:space="preserve">The primary and secondary mirrors are coated with raw </w:t>
      </w:r>
      <w:proofErr w:type="gramStart"/>
      <w:r w:rsidRPr="00BA3D98">
        <w:rPr>
          <w:rFonts w:cstheme="minorHAnsi"/>
          <w:color w:val="000000" w:themeColor="text1"/>
          <w:shd w:val="clear" w:color="auto" w:fill="FDFCFA"/>
          <w:lang w:val="en-US"/>
        </w:rPr>
        <w:t>aluminum,</w:t>
      </w:r>
      <w:proofErr w:type="gramEnd"/>
      <w:r w:rsidRPr="00BA3D98">
        <w:rPr>
          <w:rFonts w:cstheme="minorHAnsi"/>
          <w:color w:val="000000" w:themeColor="text1"/>
          <w:shd w:val="clear" w:color="auto" w:fill="FDFCFA"/>
          <w:lang w:val="en-US"/>
        </w:rPr>
        <w:t xml:space="preserve"> the combined reflectance curve being</w:t>
      </w:r>
      <w:r>
        <w:rPr>
          <w:rFonts w:cstheme="minorHAnsi"/>
          <w:color w:val="000000" w:themeColor="text1"/>
          <w:shd w:val="clear" w:color="auto" w:fill="FDFCFA"/>
          <w:lang w:val="en-US"/>
        </w:rPr>
        <w:t xml:space="preserve"> shown in Fig. 2</w:t>
      </w:r>
      <w:r w:rsidRPr="00BA3D98">
        <w:rPr>
          <w:rFonts w:cstheme="minorHAnsi"/>
          <w:color w:val="000000" w:themeColor="text1"/>
          <w:shd w:val="clear" w:color="auto" w:fill="FDFCFA"/>
          <w:lang w:val="en-US"/>
        </w:rPr>
        <w:t xml:space="preserve">. </w:t>
      </w:r>
    </w:p>
    <w:p w14:paraId="2C446AE2" w14:textId="5676FF26" w:rsidR="003D7E6B" w:rsidRPr="003D7E6B" w:rsidRDefault="003D7E6B" w:rsidP="003D7E6B">
      <w:pPr>
        <w:jc w:val="both"/>
        <w:rPr>
          <w:rFonts w:eastAsia="Times New Roman" w:cstheme="minorHAnsi"/>
          <w:color w:val="333333"/>
          <w:shd w:val="clear" w:color="auto" w:fill="FDFCFA"/>
          <w:lang w:val="en-US" w:eastAsia="fr-FR"/>
        </w:rPr>
      </w:pPr>
      <w:r>
        <w:rPr>
          <w:rFonts w:cstheme="minorHAnsi"/>
          <w:color w:val="000000" w:themeColor="text1"/>
          <w:lang w:val="en-US"/>
        </w:rPr>
        <w:t>Three telescopes</w:t>
      </w:r>
      <w:r>
        <w:rPr>
          <w:rFonts w:cstheme="minorHAnsi"/>
          <w:color w:val="000000" w:themeColor="text1"/>
          <w:shd w:val="clear" w:color="auto" w:fill="FDFCFA"/>
          <w:lang w:val="en-US"/>
        </w:rPr>
        <w:t xml:space="preserve"> -</w:t>
      </w:r>
      <w:r w:rsidRPr="004E6090">
        <w:rPr>
          <w:rFonts w:cstheme="minorHAnsi"/>
          <w:i/>
          <w:iCs/>
          <w:color w:val="000000" w:themeColor="text1"/>
          <w:shd w:val="clear" w:color="auto" w:fill="FDFCFA"/>
          <w:lang w:val="en-US"/>
        </w:rPr>
        <w:t>Europa, Io,</w:t>
      </w:r>
      <w:r>
        <w:rPr>
          <w:rFonts w:cstheme="minorHAnsi"/>
          <w:color w:val="000000" w:themeColor="text1"/>
          <w:shd w:val="clear" w:color="auto" w:fill="FDFCFA"/>
          <w:lang w:val="en-US"/>
        </w:rPr>
        <w:t xml:space="preserve"> and </w:t>
      </w:r>
      <w:r w:rsidRPr="004E6090">
        <w:rPr>
          <w:rFonts w:cstheme="minorHAnsi"/>
          <w:i/>
          <w:iCs/>
          <w:color w:val="000000" w:themeColor="text1"/>
          <w:shd w:val="clear" w:color="auto" w:fill="FDFCFA"/>
          <w:lang w:val="en-US"/>
        </w:rPr>
        <w:t>Ganymede</w:t>
      </w:r>
      <w:r>
        <w:rPr>
          <w:rFonts w:cstheme="minorHAnsi"/>
          <w:color w:val="000000" w:themeColor="text1"/>
          <w:shd w:val="clear" w:color="auto" w:fill="FDFCFA"/>
          <w:lang w:val="en-US"/>
        </w:rPr>
        <w:t xml:space="preserve">- are </w:t>
      </w:r>
      <w:r w:rsidRPr="0002472F">
        <w:rPr>
          <w:rFonts w:cstheme="minorHAnsi"/>
          <w:color w:val="000000" w:themeColor="text1"/>
          <w:shd w:val="clear" w:color="auto" w:fill="FDFCFA"/>
          <w:lang w:val="en-US"/>
        </w:rPr>
        <w:t xml:space="preserve">equipped with 2Kx2K </w:t>
      </w:r>
      <w:proofErr w:type="gramStart"/>
      <w:r w:rsidRPr="0002472F">
        <w:rPr>
          <w:rFonts w:cstheme="minorHAnsi"/>
          <w:color w:val="000000" w:themeColor="text1"/>
          <w:shd w:val="clear" w:color="auto" w:fill="FDFCFA"/>
          <w:lang w:val="en-US"/>
        </w:rPr>
        <w:t>deeply-depleted</w:t>
      </w:r>
      <w:proofErr w:type="gramEnd"/>
      <w:r w:rsidRPr="0002472F">
        <w:rPr>
          <w:rFonts w:cstheme="minorHAnsi"/>
          <w:color w:val="000000" w:themeColor="text1"/>
          <w:shd w:val="clear" w:color="auto" w:fill="FDFCFA"/>
          <w:lang w:val="en-US"/>
        </w:rPr>
        <w:t xml:space="preserve"> CCD camera </w:t>
      </w:r>
      <w:r>
        <w:rPr>
          <w:rFonts w:cstheme="minorHAnsi"/>
          <w:color w:val="000000" w:themeColor="text1"/>
          <w:shd w:val="clear" w:color="auto" w:fill="FDFCFA"/>
          <w:lang w:val="en-US"/>
        </w:rPr>
        <w:t>(Andor Ikon-</w:t>
      </w:r>
      <w:proofErr w:type="gramStart"/>
      <w:r>
        <w:rPr>
          <w:rFonts w:cstheme="minorHAnsi"/>
          <w:color w:val="000000" w:themeColor="text1"/>
          <w:shd w:val="clear" w:color="auto" w:fill="FDFCFA"/>
          <w:lang w:val="en-US"/>
        </w:rPr>
        <w:t>L  936</w:t>
      </w:r>
      <w:proofErr w:type="gramEnd"/>
      <w:r>
        <w:rPr>
          <w:rFonts w:cstheme="minorHAnsi"/>
          <w:color w:val="000000" w:themeColor="text1"/>
          <w:shd w:val="clear" w:color="auto" w:fill="FDFCFA"/>
          <w:lang w:val="en-US"/>
        </w:rPr>
        <w:t xml:space="preserve"> BEX2-DD) </w:t>
      </w:r>
      <w:r w:rsidRPr="0002472F">
        <w:rPr>
          <w:rFonts w:cstheme="minorHAnsi"/>
          <w:color w:val="000000" w:themeColor="text1"/>
          <w:shd w:val="clear" w:color="auto" w:fill="FDFCFA"/>
          <w:lang w:val="en-US"/>
        </w:rPr>
        <w:t>with a quantum efficiency above 85% from 400 to 850nm</w:t>
      </w:r>
      <w:r>
        <w:rPr>
          <w:rFonts w:cstheme="minorHAnsi"/>
          <w:color w:val="000000" w:themeColor="text1"/>
          <w:shd w:val="clear" w:color="auto" w:fill="FDFCFA"/>
          <w:lang w:val="en-US"/>
        </w:rPr>
        <w:t xml:space="preserve"> (Fig. 2</w:t>
      </w:r>
      <w:r w:rsidRPr="0002472F">
        <w:rPr>
          <w:rFonts w:cstheme="minorHAnsi"/>
          <w:color w:val="000000" w:themeColor="text1"/>
          <w:shd w:val="clear" w:color="auto" w:fill="FDFCFA"/>
          <w:lang w:val="en-US"/>
        </w:rPr>
        <w:t>)</w:t>
      </w:r>
      <w:r>
        <w:rPr>
          <w:rFonts w:cstheme="minorHAnsi"/>
          <w:color w:val="000000" w:themeColor="text1"/>
          <w:shd w:val="clear" w:color="auto" w:fill="FDFCFA"/>
          <w:lang w:val="en-US"/>
        </w:rPr>
        <w:t xml:space="preserve">. Each CCD camera’s pixel size is 13.5 microns, translating into a pixel scale of 0.35”/pixel and a total field of view of 12’ x 12’. Each camera is operated at -60°C with a dark current of ~0.1 </w:t>
      </w:r>
      <w:proofErr w:type="spellStart"/>
      <w:r>
        <w:rPr>
          <w:rFonts w:cstheme="minorHAnsi"/>
          <w:color w:val="000000" w:themeColor="text1"/>
          <w:shd w:val="clear" w:color="auto" w:fill="FDFCFA"/>
          <w:lang w:val="en-US"/>
        </w:rPr>
        <w:t>el</w:t>
      </w:r>
      <w:proofErr w:type="spellEnd"/>
      <w:r>
        <w:rPr>
          <w:rFonts w:cstheme="minorHAnsi"/>
          <w:color w:val="000000" w:themeColor="text1"/>
          <w:shd w:val="clear" w:color="auto" w:fill="FDFCFA"/>
          <w:lang w:val="en-US"/>
        </w:rPr>
        <w:t>/s/pixel. Its window is optimized for the visible/near-IR and blocks all wavelengths below ~400nm (Fig. 2</w:t>
      </w:r>
      <w:r w:rsidRPr="00724288">
        <w:rPr>
          <w:rFonts w:cstheme="minorHAnsi"/>
          <w:color w:val="000000" w:themeColor="text1"/>
          <w:shd w:val="clear" w:color="auto" w:fill="FDFCFA"/>
          <w:lang w:val="en-US"/>
        </w:rPr>
        <w:t xml:space="preserve">). Its gain is about 1el/ADU, and it is linear over its whole dynamical range. The read-out + overhead time is ~10s. </w:t>
      </w:r>
      <w:r>
        <w:rPr>
          <w:rFonts w:cstheme="minorHAnsi"/>
          <w:color w:val="000000" w:themeColor="text1"/>
          <w:shd w:val="clear" w:color="auto" w:fill="FDFCFA"/>
          <w:lang w:val="en-US"/>
        </w:rPr>
        <w:t xml:space="preserve">The camera is </w:t>
      </w:r>
      <w:r w:rsidRPr="0002472F">
        <w:rPr>
          <w:rFonts w:cstheme="minorHAnsi"/>
          <w:color w:val="000000" w:themeColor="text1"/>
          <w:shd w:val="clear" w:color="auto" w:fill="FDFCFA"/>
          <w:lang w:val="en-US"/>
        </w:rPr>
        <w:t xml:space="preserve">coupled to a filter wheel </w:t>
      </w:r>
      <w:r>
        <w:rPr>
          <w:rFonts w:cstheme="minorHAnsi"/>
          <w:color w:val="000000" w:themeColor="text1"/>
          <w:shd w:val="clear" w:color="auto" w:fill="FDFCFA"/>
          <w:lang w:val="en-US"/>
        </w:rPr>
        <w:t xml:space="preserve">equipped </w:t>
      </w:r>
      <w:r w:rsidRPr="0002472F">
        <w:rPr>
          <w:rFonts w:cstheme="minorHAnsi"/>
          <w:color w:val="000000" w:themeColor="text1"/>
          <w:shd w:val="clear" w:color="auto" w:fill="FDFCFA"/>
          <w:lang w:val="en-US"/>
        </w:rPr>
        <w:t xml:space="preserve">with the Sloan g’, r’, </w:t>
      </w:r>
      <w:proofErr w:type="spellStart"/>
      <w:r w:rsidRPr="0002472F">
        <w:rPr>
          <w:rFonts w:cstheme="minorHAnsi"/>
          <w:color w:val="000000" w:themeColor="text1"/>
          <w:shd w:val="clear" w:color="auto" w:fill="FDFCFA"/>
          <w:lang w:val="en-US"/>
        </w:rPr>
        <w:t>i</w:t>
      </w:r>
      <w:proofErr w:type="spellEnd"/>
      <w:r w:rsidRPr="0002472F">
        <w:rPr>
          <w:rFonts w:cstheme="minorHAnsi"/>
          <w:color w:val="000000" w:themeColor="text1"/>
          <w:shd w:val="clear" w:color="auto" w:fill="FDFCFA"/>
          <w:lang w:val="en-US"/>
        </w:rPr>
        <w:t>’, and z’ filters, a</w:t>
      </w:r>
      <w:r w:rsidRPr="0002472F">
        <w:rPr>
          <w:rFonts w:cstheme="minorHAnsi"/>
          <w:color w:val="000000" w:themeColor="text1"/>
          <w:lang w:val="en-US"/>
        </w:rPr>
        <w:t>nd special filters “I + z” (transmittance &gt;90% from 750 nm to beyond 1000 nm) and “</w:t>
      </w:r>
      <w:proofErr w:type="gramStart"/>
      <w:r w:rsidRPr="0002472F">
        <w:rPr>
          <w:rFonts w:cstheme="minorHAnsi"/>
          <w:color w:val="000000" w:themeColor="text1"/>
          <w:lang w:val="en-US"/>
        </w:rPr>
        <w:t>blue-blocking</w:t>
      </w:r>
      <w:proofErr w:type="gramEnd"/>
      <w:r w:rsidRPr="0002472F">
        <w:rPr>
          <w:rFonts w:cstheme="minorHAnsi"/>
          <w:color w:val="000000" w:themeColor="text1"/>
          <w:lang w:val="en-US"/>
        </w:rPr>
        <w:t>” (transmittance &gt;90% from 500 nm to beyond 1000 nm). The transmi</w:t>
      </w:r>
      <w:r>
        <w:rPr>
          <w:rFonts w:cstheme="minorHAnsi"/>
          <w:color w:val="000000" w:themeColor="text1"/>
          <w:lang w:val="en-US"/>
        </w:rPr>
        <w:t>ssion curves of these filters are shown in Fig. 3</w:t>
      </w:r>
      <w:r w:rsidRPr="0002472F">
        <w:rPr>
          <w:rFonts w:cstheme="minorHAnsi"/>
          <w:color w:val="000000" w:themeColor="text1"/>
          <w:lang w:val="en-US"/>
        </w:rPr>
        <w:t>.</w:t>
      </w:r>
      <w:r>
        <w:rPr>
          <w:rFonts w:cstheme="minorHAnsi"/>
          <w:color w:val="000000" w:themeColor="text1"/>
          <w:lang w:val="en-US"/>
        </w:rPr>
        <w:t xml:space="preserve"> </w:t>
      </w:r>
      <w:r>
        <w:rPr>
          <w:rFonts w:cstheme="minorHAnsi"/>
          <w:color w:val="000000" w:themeColor="text1"/>
          <w:shd w:val="clear" w:color="auto" w:fill="FDFCFA"/>
          <w:lang w:val="en-US"/>
        </w:rPr>
        <w:t>The global efficiency curve of the telescope, without filter and accounting also for atmospheric extinction at Paranal for an airmass of 1.5, is shown in Fig. 2.</w:t>
      </w:r>
    </w:p>
    <w:p w14:paraId="6EEB7C0D" w14:textId="77777777" w:rsidR="003D7E6B" w:rsidRDefault="003D7E6B" w:rsidP="003D7E6B">
      <w:pPr>
        <w:jc w:val="both"/>
        <w:rPr>
          <w:rFonts w:cstheme="minorHAnsi"/>
          <w:lang w:val="en-US"/>
        </w:rPr>
      </w:pPr>
      <w:r>
        <w:rPr>
          <w:rFonts w:cstheme="minorHAnsi"/>
          <w:color w:val="000000" w:themeColor="text1"/>
          <w:shd w:val="clear" w:color="auto" w:fill="FDFCFA"/>
          <w:lang w:val="en-US"/>
        </w:rPr>
        <w:t xml:space="preserve">The fourth telescope – </w:t>
      </w:r>
      <w:r w:rsidRPr="004E6090">
        <w:rPr>
          <w:rFonts w:cstheme="minorHAnsi"/>
          <w:i/>
          <w:iCs/>
          <w:color w:val="000000" w:themeColor="text1"/>
          <w:shd w:val="clear" w:color="auto" w:fill="FDFCFA"/>
          <w:lang w:val="en-US"/>
        </w:rPr>
        <w:t>Callisto</w:t>
      </w:r>
      <w:r>
        <w:rPr>
          <w:rFonts w:cstheme="minorHAnsi"/>
          <w:color w:val="000000" w:themeColor="text1"/>
          <w:shd w:val="clear" w:color="auto" w:fill="FDFCFA"/>
          <w:lang w:val="en-US"/>
        </w:rPr>
        <w:t xml:space="preserve"> – </w:t>
      </w:r>
      <w:r w:rsidRPr="004E6090">
        <w:rPr>
          <w:rFonts w:cstheme="minorHAnsi"/>
          <w:color w:val="000000" w:themeColor="text1"/>
          <w:shd w:val="clear" w:color="auto" w:fill="FDFCFA"/>
          <w:lang w:val="en-US"/>
        </w:rPr>
        <w:t xml:space="preserve">is equipped with the IR camera </w:t>
      </w:r>
      <w:r w:rsidRPr="004E6090">
        <w:rPr>
          <w:rFonts w:cstheme="minorHAnsi"/>
          <w:color w:val="000000"/>
          <w:lang w:val="en-US"/>
        </w:rPr>
        <w:t>SPIRIT (</w:t>
      </w:r>
      <w:proofErr w:type="spellStart"/>
      <w:r w:rsidRPr="004E6090">
        <w:rPr>
          <w:rFonts w:cstheme="minorHAnsi"/>
          <w:color w:val="000000"/>
          <w:lang w:val="en-US"/>
        </w:rPr>
        <w:t>SPeculoos</w:t>
      </w:r>
      <w:proofErr w:type="spellEnd"/>
      <w:r w:rsidRPr="004E6090">
        <w:rPr>
          <w:rFonts w:cstheme="minorHAnsi"/>
          <w:color w:val="000000"/>
          <w:lang w:val="en-US"/>
        </w:rPr>
        <w:t xml:space="preserve">’ Infra-Red photometric Imager for Transits). </w:t>
      </w:r>
      <w:r w:rsidRPr="004E6090">
        <w:rPr>
          <w:rFonts w:cstheme="minorHAnsi"/>
          <w:lang w:val="en-US"/>
        </w:rPr>
        <w:t xml:space="preserve">SPIRIT consists of a 1024x1280 </w:t>
      </w:r>
      <w:proofErr w:type="spellStart"/>
      <w:r w:rsidRPr="004E6090">
        <w:rPr>
          <w:rFonts w:cstheme="minorHAnsi"/>
          <w:lang w:val="en-US"/>
        </w:rPr>
        <w:t>InGaAs-InP</w:t>
      </w:r>
      <w:proofErr w:type="spellEnd"/>
      <w:r w:rsidRPr="004E6090">
        <w:rPr>
          <w:rFonts w:cstheme="minorHAnsi"/>
          <w:lang w:val="en-US"/>
        </w:rPr>
        <w:t xml:space="preserve"> detector water-cooled to -</w:t>
      </w:r>
      <w:r>
        <w:rPr>
          <w:rFonts w:cstheme="minorHAnsi"/>
          <w:lang w:val="en-US"/>
        </w:rPr>
        <w:t>5</w:t>
      </w:r>
      <w:r w:rsidRPr="004E6090">
        <w:rPr>
          <w:rFonts w:cstheme="minorHAnsi"/>
          <w:lang w:val="en-US"/>
        </w:rPr>
        <w:t>0°C with a quantum efficiency from ~0.4 to 1.6 µm. SPIRIT’s system efficiency is shown in Fig</w:t>
      </w:r>
      <w:r>
        <w:rPr>
          <w:rFonts w:cstheme="minorHAnsi"/>
          <w:lang w:val="en-US"/>
        </w:rPr>
        <w:t>.</w:t>
      </w:r>
      <w:r w:rsidRPr="004E6090">
        <w:rPr>
          <w:rFonts w:cstheme="minorHAnsi"/>
          <w:lang w:val="en-US"/>
        </w:rPr>
        <w:t xml:space="preserve"> </w:t>
      </w:r>
      <w:r>
        <w:rPr>
          <w:rFonts w:cstheme="minorHAnsi"/>
          <w:lang w:val="en-US"/>
        </w:rPr>
        <w:t>4</w:t>
      </w:r>
      <w:r w:rsidRPr="004E6090">
        <w:rPr>
          <w:rFonts w:cstheme="minorHAnsi"/>
          <w:lang w:val="en-US"/>
        </w:rPr>
        <w:t xml:space="preserve">. Table 1 describes SPIRIT’s specifications and limitations. </w:t>
      </w:r>
    </w:p>
    <w:p w14:paraId="303CC3E3" w14:textId="77777777" w:rsidR="003D7E6B" w:rsidRDefault="003D7E6B" w:rsidP="003D7E6B">
      <w:pPr>
        <w:jc w:val="both"/>
        <w:rPr>
          <w:rFonts w:cstheme="minorHAnsi"/>
          <w:lang w:val="en-US"/>
        </w:rPr>
      </w:pPr>
      <w:r>
        <w:rPr>
          <w:rFonts w:cstheme="minorHAnsi"/>
          <w:color w:val="000000" w:themeColor="text1"/>
          <w:shd w:val="clear" w:color="auto" w:fill="FDFCFA"/>
          <w:lang w:val="en-US"/>
        </w:rPr>
        <w:t>All four telescopes are controlled by a robotic control software</w:t>
      </w:r>
      <w:r>
        <w:rPr>
          <w:rFonts w:cstheme="minorHAnsi"/>
          <w:lang w:val="en-US"/>
        </w:rPr>
        <w:t xml:space="preserve">. The initiation of the observations of each telescope is done remotely by a member of the consortium before dusk. Night operations are carried out automatically under the software supervision and under the watch of a weather alert triggering system. Any alert triggered during the night (wind, cloud or humidity) terminates the night observation. Currently, automatic restart </w:t>
      </w:r>
      <w:proofErr w:type="gramStart"/>
      <w:r>
        <w:rPr>
          <w:rFonts w:cstheme="minorHAnsi"/>
          <w:lang w:val="en-US"/>
        </w:rPr>
        <w:t>are</w:t>
      </w:r>
      <w:proofErr w:type="gramEnd"/>
      <w:r>
        <w:rPr>
          <w:rFonts w:cstheme="minorHAnsi"/>
          <w:lang w:val="en-US"/>
        </w:rPr>
        <w:t xml:space="preserve"> possible only for </w:t>
      </w:r>
      <w:r w:rsidRPr="003D7E6B">
        <w:rPr>
          <w:rFonts w:cstheme="minorHAnsi"/>
          <w:i/>
          <w:iCs/>
          <w:lang w:val="en-US"/>
        </w:rPr>
        <w:t>Ganymede</w:t>
      </w:r>
      <w:r>
        <w:rPr>
          <w:rFonts w:cstheme="minorHAnsi"/>
          <w:lang w:val="en-US"/>
        </w:rPr>
        <w:t xml:space="preserve"> and </w:t>
      </w:r>
      <w:r w:rsidRPr="003D7E6B">
        <w:rPr>
          <w:rFonts w:cstheme="minorHAnsi"/>
          <w:i/>
          <w:iCs/>
          <w:lang w:val="en-US"/>
        </w:rPr>
        <w:t>Callisto</w:t>
      </w:r>
      <w:r>
        <w:rPr>
          <w:rFonts w:cstheme="minorHAnsi"/>
          <w:lang w:val="en-US"/>
        </w:rPr>
        <w:t>.</w:t>
      </w:r>
    </w:p>
    <w:p w14:paraId="6F8F4264" w14:textId="26339EC1" w:rsidR="003D7E6B" w:rsidRDefault="003D7E6B" w:rsidP="003D7E6B">
      <w:pPr>
        <w:jc w:val="both"/>
        <w:rPr>
          <w:rFonts w:cstheme="minorHAnsi"/>
          <w:lang w:val="en-US"/>
        </w:rPr>
      </w:pPr>
      <w:r>
        <w:rPr>
          <w:rFonts w:cstheme="minorHAnsi"/>
          <w:lang w:val="en-US"/>
        </w:rPr>
        <w:t>At the end of the night the data are automatically transferred to ESO archive and may be retrieve by using PI ID credential.</w:t>
      </w:r>
    </w:p>
    <w:p w14:paraId="65F2F3AE" w14:textId="77777777" w:rsidR="003D7E6B" w:rsidRPr="00724288" w:rsidRDefault="003D7E6B" w:rsidP="003D7E6B">
      <w:pPr>
        <w:pStyle w:val="NormalWeb"/>
        <w:jc w:val="both"/>
        <w:rPr>
          <w:rFonts w:asciiTheme="minorHAnsi" w:hAnsiTheme="minorHAnsi" w:cstheme="minorHAnsi"/>
          <w:b/>
          <w:sz w:val="36"/>
          <w:szCs w:val="36"/>
          <w:lang w:val="en-US"/>
        </w:rPr>
      </w:pPr>
      <w:r w:rsidRPr="0045620D">
        <w:rPr>
          <w:rFonts w:asciiTheme="minorHAnsi" w:hAnsiTheme="minorHAnsi" w:cstheme="minorHAnsi"/>
          <w:b/>
          <w:sz w:val="36"/>
          <w:szCs w:val="36"/>
          <w:lang w:val="en-US"/>
        </w:rPr>
        <w:t>Chile</w:t>
      </w:r>
      <w:r>
        <w:rPr>
          <w:rFonts w:asciiTheme="minorHAnsi" w:hAnsiTheme="minorHAnsi" w:cstheme="minorHAnsi"/>
          <w:b/>
          <w:sz w:val="36"/>
          <w:szCs w:val="36"/>
          <w:lang w:val="en-US"/>
        </w:rPr>
        <w:t>an</w:t>
      </w:r>
      <w:r w:rsidRPr="00724288">
        <w:rPr>
          <w:rFonts w:asciiTheme="minorHAnsi" w:hAnsiTheme="minorHAnsi" w:cstheme="minorHAnsi"/>
          <w:b/>
          <w:sz w:val="36"/>
          <w:szCs w:val="36"/>
          <w:lang w:val="en-US"/>
        </w:rPr>
        <w:t xml:space="preserve"> community access</w:t>
      </w:r>
    </w:p>
    <w:p w14:paraId="347B5612" w14:textId="77777777" w:rsidR="003D7E6B" w:rsidRDefault="003D7E6B" w:rsidP="003D7E6B">
      <w:pPr>
        <w:pStyle w:val="NormalWeb"/>
        <w:jc w:val="both"/>
        <w:rPr>
          <w:rFonts w:asciiTheme="minorHAnsi" w:hAnsiTheme="minorHAnsi" w:cstheme="minorHAnsi"/>
          <w:lang w:val="en-US"/>
        </w:rPr>
      </w:pPr>
      <w:r>
        <w:rPr>
          <w:rFonts w:asciiTheme="minorHAnsi" w:hAnsiTheme="minorHAnsi" w:cstheme="minorHAnsi"/>
          <w:lang w:val="en-US"/>
        </w:rPr>
        <w:t>Following ESO agreement, 10% access of the SSO facility’s observing time is offered to Chilean community:</w:t>
      </w:r>
    </w:p>
    <w:p w14:paraId="7AA1ADAD" w14:textId="23AFFC07" w:rsidR="003D7E6B" w:rsidRDefault="003D7E6B" w:rsidP="003D7E6B">
      <w:pPr>
        <w:pStyle w:val="NormalWeb"/>
        <w:numPr>
          <w:ilvl w:val="0"/>
          <w:numId w:val="1"/>
        </w:numPr>
        <w:jc w:val="both"/>
        <w:rPr>
          <w:rFonts w:asciiTheme="minorHAnsi" w:hAnsiTheme="minorHAnsi" w:cstheme="minorHAnsi"/>
          <w:lang w:val="en-US"/>
        </w:rPr>
      </w:pPr>
      <w:r>
        <w:rPr>
          <w:rFonts w:asciiTheme="minorHAnsi" w:hAnsiTheme="minorHAnsi" w:cstheme="minorHAnsi"/>
          <w:lang w:val="en-US"/>
        </w:rPr>
        <w:lastRenderedPageBreak/>
        <w:t xml:space="preserve">After subtracting time for technical and maintenance operations, </w:t>
      </w:r>
      <w:r w:rsidRPr="00724288">
        <w:rPr>
          <w:rFonts w:asciiTheme="minorHAnsi" w:hAnsiTheme="minorHAnsi" w:cstheme="minorHAnsi"/>
          <w:i/>
          <w:lang w:val="en-US"/>
        </w:rPr>
        <w:t>each semester</w:t>
      </w:r>
      <w:r>
        <w:rPr>
          <w:rFonts w:asciiTheme="minorHAnsi" w:hAnsiTheme="minorHAnsi" w:cstheme="minorHAnsi"/>
          <w:lang w:val="en-US"/>
        </w:rPr>
        <w:t xml:space="preserve"> there are 330x4/2=660 nights available for observation on the SSO facility. This means that with 4 operational telescopes, each semester, there will be 66 nights available to the Chilean community. These nights will be offered on a given telescope, as a series of 3 consecutive nights, about once every 9 days according to an announced SPECULOOS observing schedule. This schedule will be provided at the time of the call. Observations requiring several telescopes observing at the same time are not permitted. Note that </w:t>
      </w:r>
      <w:proofErr w:type="gramStart"/>
      <w:r>
        <w:rPr>
          <w:rFonts w:asciiTheme="minorHAnsi" w:hAnsiTheme="minorHAnsi" w:cstheme="minorHAnsi"/>
          <w:lang w:val="en-US"/>
        </w:rPr>
        <w:t>in order to</w:t>
      </w:r>
      <w:proofErr w:type="gramEnd"/>
      <w:r>
        <w:rPr>
          <w:rFonts w:asciiTheme="minorHAnsi" w:hAnsiTheme="minorHAnsi" w:cstheme="minorHAnsi"/>
          <w:lang w:val="en-US"/>
        </w:rPr>
        <w:t xml:space="preserve"> optimize the robotic sequences, a specific telescope cannot be requested. </w:t>
      </w:r>
    </w:p>
    <w:p w14:paraId="2790CE72" w14:textId="77777777" w:rsidR="003D7E6B" w:rsidRPr="00601CC3" w:rsidRDefault="003D7E6B" w:rsidP="003D7E6B">
      <w:pPr>
        <w:pStyle w:val="NormalWeb"/>
        <w:numPr>
          <w:ilvl w:val="0"/>
          <w:numId w:val="1"/>
        </w:numPr>
        <w:jc w:val="both"/>
        <w:rPr>
          <w:rFonts w:asciiTheme="minorHAnsi" w:hAnsiTheme="minorHAnsi" w:cstheme="minorHAnsi"/>
          <w:lang w:val="en-US"/>
        </w:rPr>
      </w:pPr>
      <w:r>
        <w:rPr>
          <w:rFonts w:asciiTheme="minorHAnsi" w:hAnsiTheme="minorHAnsi" w:cstheme="minorHAnsi"/>
          <w:lang w:val="en-US"/>
        </w:rPr>
        <w:t>At the time of each call a target list of SPECULOOS core (GTO) program will be made available for the purpose of protecting our targets from being proposed for observations. It is the responsibility of the Chilean TAC to ensure that the SPECULOOS core (GTO) program is protected.</w:t>
      </w:r>
    </w:p>
    <w:p w14:paraId="794CA3FB" w14:textId="77777777" w:rsidR="003D7E6B" w:rsidRDefault="003D7E6B" w:rsidP="003D7E6B">
      <w:pPr>
        <w:pStyle w:val="NormalWeb"/>
        <w:numPr>
          <w:ilvl w:val="0"/>
          <w:numId w:val="1"/>
        </w:numPr>
        <w:jc w:val="both"/>
        <w:rPr>
          <w:rFonts w:asciiTheme="minorHAnsi" w:hAnsiTheme="minorHAnsi" w:cstheme="minorHAnsi"/>
          <w:lang w:val="en-US"/>
        </w:rPr>
      </w:pPr>
      <w:r>
        <w:rPr>
          <w:rFonts w:asciiTheme="minorHAnsi" w:hAnsiTheme="minorHAnsi" w:cstheme="minorHAnsi"/>
          <w:lang w:val="en-US"/>
        </w:rPr>
        <w:t xml:space="preserve">After selection and on due time, the Chilean TAC will provide to the SSO consortium with the ESO program ID, title, and PI name of each of the 3-nights slots offered in the call.  Detailed instruction will be sent to Chilean PI describing how to prepare their observations. </w:t>
      </w:r>
    </w:p>
    <w:p w14:paraId="0C3BD9B6" w14:textId="77777777" w:rsidR="003D7E6B" w:rsidRDefault="003D7E6B" w:rsidP="003D7E6B">
      <w:pPr>
        <w:pStyle w:val="NormalWeb"/>
        <w:numPr>
          <w:ilvl w:val="0"/>
          <w:numId w:val="1"/>
        </w:numPr>
        <w:jc w:val="both"/>
        <w:rPr>
          <w:rFonts w:asciiTheme="minorHAnsi" w:hAnsiTheme="minorHAnsi" w:cstheme="minorHAnsi"/>
          <w:lang w:val="en-US"/>
        </w:rPr>
      </w:pPr>
      <w:r>
        <w:rPr>
          <w:rFonts w:asciiTheme="minorHAnsi" w:hAnsiTheme="minorHAnsi" w:cstheme="minorHAnsi"/>
          <w:lang w:val="en-US"/>
        </w:rPr>
        <w:t>The main observation limitations are:</w:t>
      </w:r>
    </w:p>
    <w:p w14:paraId="6F1BC274" w14:textId="77777777" w:rsidR="003D7E6B" w:rsidRDefault="003D7E6B" w:rsidP="003D7E6B">
      <w:pPr>
        <w:pStyle w:val="NormalWeb"/>
        <w:numPr>
          <w:ilvl w:val="1"/>
          <w:numId w:val="1"/>
        </w:numPr>
        <w:jc w:val="both"/>
        <w:rPr>
          <w:rFonts w:asciiTheme="minorHAnsi" w:hAnsiTheme="minorHAnsi" w:cstheme="minorHAnsi"/>
          <w:lang w:val="en-US"/>
        </w:rPr>
      </w:pPr>
      <w:r>
        <w:rPr>
          <w:rFonts w:asciiTheme="minorHAnsi" w:hAnsiTheme="minorHAnsi" w:cstheme="minorHAnsi"/>
          <w:lang w:val="en-US"/>
        </w:rPr>
        <w:t>Shutter aging limitation restricts exposure time to a minimum of 10 sec (only for CCD cameras</w:t>
      </w:r>
      <w:proofErr w:type="gramStart"/>
      <w:r>
        <w:rPr>
          <w:rFonts w:asciiTheme="minorHAnsi" w:hAnsiTheme="minorHAnsi" w:cstheme="minorHAnsi"/>
          <w:lang w:val="en-US"/>
        </w:rPr>
        <w:t>);</w:t>
      </w:r>
      <w:proofErr w:type="gramEnd"/>
    </w:p>
    <w:p w14:paraId="16FFC3D8" w14:textId="77777777" w:rsidR="003D7E6B" w:rsidRDefault="003D7E6B" w:rsidP="003D7E6B">
      <w:pPr>
        <w:pStyle w:val="NormalWeb"/>
        <w:numPr>
          <w:ilvl w:val="1"/>
          <w:numId w:val="1"/>
        </w:numPr>
        <w:jc w:val="both"/>
        <w:rPr>
          <w:rFonts w:asciiTheme="minorHAnsi" w:hAnsiTheme="minorHAnsi" w:cstheme="minorHAnsi"/>
          <w:lang w:val="en-US"/>
        </w:rPr>
      </w:pPr>
      <w:r>
        <w:rPr>
          <w:rFonts w:asciiTheme="minorHAnsi" w:hAnsiTheme="minorHAnsi" w:cstheme="minorHAnsi"/>
          <w:lang w:val="en-US"/>
        </w:rPr>
        <w:t xml:space="preserve">No defocusing is </w:t>
      </w:r>
      <w:proofErr w:type="gramStart"/>
      <w:r>
        <w:rPr>
          <w:rFonts w:asciiTheme="minorHAnsi" w:hAnsiTheme="minorHAnsi" w:cstheme="minorHAnsi"/>
          <w:lang w:val="en-US"/>
        </w:rPr>
        <w:t>available;</w:t>
      </w:r>
      <w:proofErr w:type="gramEnd"/>
    </w:p>
    <w:p w14:paraId="6D08F7ED" w14:textId="77777777" w:rsidR="003D7E6B" w:rsidRPr="00724288" w:rsidRDefault="003D7E6B" w:rsidP="003D7E6B">
      <w:pPr>
        <w:pStyle w:val="NormalWeb"/>
        <w:numPr>
          <w:ilvl w:val="1"/>
          <w:numId w:val="1"/>
        </w:numPr>
        <w:jc w:val="both"/>
        <w:rPr>
          <w:rFonts w:asciiTheme="minorHAnsi" w:hAnsiTheme="minorHAnsi" w:cstheme="minorHAnsi"/>
          <w:color w:val="000000" w:themeColor="text1"/>
          <w:lang w:val="en-US"/>
        </w:rPr>
      </w:pPr>
      <w:r>
        <w:rPr>
          <w:rFonts w:asciiTheme="minorHAnsi" w:hAnsiTheme="minorHAnsi" w:cstheme="minorHAnsi"/>
          <w:lang w:val="en-US"/>
        </w:rPr>
        <w:t>To avoid mechanical failure, for long series (30 minutes or more) the filter wheel cannot be moved at a frequency higher than 1/240 Hz (1 motion every 4 minutes).</w:t>
      </w:r>
    </w:p>
    <w:p w14:paraId="0C1C43B9" w14:textId="77777777" w:rsidR="003D7E6B" w:rsidRPr="00724288" w:rsidRDefault="003D7E6B" w:rsidP="003D7E6B">
      <w:pPr>
        <w:pStyle w:val="NormalWeb"/>
        <w:numPr>
          <w:ilvl w:val="0"/>
          <w:numId w:val="1"/>
        </w:numPr>
        <w:jc w:val="both"/>
        <w:rPr>
          <w:rFonts w:asciiTheme="minorHAnsi" w:hAnsiTheme="minorHAnsi" w:cstheme="minorHAnsi"/>
          <w:color w:val="000000" w:themeColor="text1"/>
          <w:lang w:val="en-US"/>
        </w:rPr>
      </w:pPr>
      <w:r w:rsidRPr="002C0FCB">
        <w:rPr>
          <w:rFonts w:asciiTheme="minorHAnsi" w:hAnsiTheme="minorHAnsi" w:cstheme="minorHAnsi"/>
          <w:lang w:val="en-US"/>
        </w:rPr>
        <w:t>To prepare the</w:t>
      </w:r>
      <w:r>
        <w:rPr>
          <w:rFonts w:asciiTheme="minorHAnsi" w:hAnsiTheme="minorHAnsi" w:cstheme="minorHAnsi"/>
          <w:lang w:val="en-US"/>
        </w:rPr>
        <w:t>ir</w:t>
      </w:r>
      <w:r w:rsidRPr="002C0FCB">
        <w:rPr>
          <w:rFonts w:asciiTheme="minorHAnsi" w:hAnsiTheme="minorHAnsi" w:cstheme="minorHAnsi"/>
          <w:lang w:val="en-US"/>
        </w:rPr>
        <w:t xml:space="preserve"> observations, we</w:t>
      </w:r>
      <w:r>
        <w:rPr>
          <w:rFonts w:asciiTheme="minorHAnsi" w:hAnsiTheme="minorHAnsi" w:cstheme="minorHAnsi"/>
          <w:lang w:val="en-US"/>
        </w:rPr>
        <w:t xml:space="preserve"> wi</w:t>
      </w:r>
      <w:r w:rsidRPr="002C0FCB">
        <w:rPr>
          <w:rFonts w:asciiTheme="minorHAnsi" w:hAnsiTheme="minorHAnsi" w:cstheme="minorHAnsi"/>
          <w:lang w:val="en-US"/>
        </w:rPr>
        <w:t xml:space="preserve">ll provide to </w:t>
      </w:r>
      <w:r>
        <w:rPr>
          <w:rFonts w:asciiTheme="minorHAnsi" w:hAnsiTheme="minorHAnsi" w:cstheme="minorHAnsi"/>
          <w:lang w:val="en-US"/>
        </w:rPr>
        <w:t xml:space="preserve">the </w:t>
      </w:r>
      <w:r w:rsidRPr="002C0FCB">
        <w:rPr>
          <w:rFonts w:asciiTheme="minorHAnsi" w:hAnsiTheme="minorHAnsi" w:cstheme="minorHAnsi"/>
          <w:lang w:val="en-US"/>
        </w:rPr>
        <w:t>Chilean PI</w:t>
      </w:r>
      <w:r>
        <w:rPr>
          <w:rFonts w:asciiTheme="minorHAnsi" w:hAnsiTheme="minorHAnsi" w:cstheme="minorHAnsi"/>
          <w:lang w:val="en-US"/>
        </w:rPr>
        <w:t>s</w:t>
      </w:r>
      <w:r w:rsidRPr="002C0FCB">
        <w:rPr>
          <w:rFonts w:asciiTheme="minorHAnsi" w:hAnsiTheme="minorHAnsi" w:cstheme="minorHAnsi"/>
          <w:lang w:val="en-US"/>
        </w:rPr>
        <w:t xml:space="preserve"> </w:t>
      </w:r>
      <w:r>
        <w:rPr>
          <w:rFonts w:asciiTheme="minorHAnsi" w:hAnsiTheme="minorHAnsi" w:cstheme="minorHAnsi"/>
          <w:lang w:val="en-US"/>
        </w:rPr>
        <w:t>access to an</w:t>
      </w:r>
      <w:r w:rsidRPr="002C0FCB">
        <w:rPr>
          <w:rFonts w:asciiTheme="minorHAnsi" w:hAnsiTheme="minorHAnsi" w:cstheme="minorHAnsi"/>
          <w:lang w:val="en-US"/>
        </w:rPr>
        <w:t xml:space="preserve"> </w:t>
      </w:r>
      <w:r>
        <w:rPr>
          <w:rFonts w:asciiTheme="minorHAnsi" w:hAnsiTheme="minorHAnsi" w:cstheme="minorHAnsi"/>
          <w:lang w:val="en-US"/>
        </w:rPr>
        <w:t>online E</w:t>
      </w:r>
      <w:r w:rsidRPr="002C0FCB">
        <w:rPr>
          <w:rFonts w:asciiTheme="minorHAnsi" w:hAnsiTheme="minorHAnsi" w:cstheme="minorHAnsi"/>
          <w:lang w:val="en-US"/>
        </w:rPr>
        <w:t>xposure Time Calculator</w:t>
      </w:r>
      <w:r>
        <w:rPr>
          <w:rFonts w:asciiTheme="minorHAnsi" w:hAnsiTheme="minorHAnsi" w:cstheme="minorHAnsi"/>
          <w:lang w:val="en-US"/>
        </w:rPr>
        <w:t>. For information, the b</w:t>
      </w:r>
      <w:r w:rsidRPr="00601CC3">
        <w:rPr>
          <w:rFonts w:asciiTheme="minorHAnsi" w:hAnsiTheme="minorHAnsi" w:cstheme="minorHAnsi"/>
          <w:lang w:val="en-US"/>
        </w:rPr>
        <w:t>est seeing measured on SSO is 0.7”. Careful planning shoul</w:t>
      </w:r>
      <w:r w:rsidRPr="002C0FCB">
        <w:rPr>
          <w:rFonts w:asciiTheme="minorHAnsi" w:hAnsiTheme="minorHAnsi" w:cstheme="minorHAnsi"/>
          <w:lang w:val="en-US"/>
        </w:rPr>
        <w:t>d be consider</w:t>
      </w:r>
      <w:r>
        <w:rPr>
          <w:rFonts w:asciiTheme="minorHAnsi" w:hAnsiTheme="minorHAnsi" w:cstheme="minorHAnsi"/>
          <w:lang w:val="en-US"/>
        </w:rPr>
        <w:t>ed to avoid saturation, and</w:t>
      </w:r>
      <w:r w:rsidRPr="002C0FCB">
        <w:rPr>
          <w:rFonts w:asciiTheme="minorHAnsi" w:hAnsiTheme="minorHAnsi" w:cstheme="minorHAnsi"/>
          <w:lang w:val="en-US"/>
        </w:rPr>
        <w:t xml:space="preserve"> to accommodate </w:t>
      </w:r>
      <w:r>
        <w:rPr>
          <w:rFonts w:asciiTheme="minorHAnsi" w:hAnsiTheme="minorHAnsi" w:cstheme="minorHAnsi"/>
          <w:lang w:val="en-US"/>
        </w:rPr>
        <w:t xml:space="preserve">with </w:t>
      </w:r>
      <w:r w:rsidRPr="002C0FCB">
        <w:rPr>
          <w:rFonts w:asciiTheme="minorHAnsi" w:hAnsiTheme="minorHAnsi" w:cstheme="minorHAnsi"/>
          <w:lang w:val="en-US"/>
        </w:rPr>
        <w:t>the robotic operation</w:t>
      </w:r>
      <w:r>
        <w:rPr>
          <w:rFonts w:asciiTheme="minorHAnsi" w:hAnsiTheme="minorHAnsi" w:cstheme="minorHAnsi"/>
          <w:lang w:val="en-US"/>
        </w:rPr>
        <w:t xml:space="preserve"> mode</w:t>
      </w:r>
      <w:r w:rsidRPr="002C0FCB">
        <w:rPr>
          <w:rFonts w:asciiTheme="minorHAnsi" w:hAnsiTheme="minorHAnsi" w:cstheme="minorHAnsi"/>
          <w:lang w:val="en-US"/>
        </w:rPr>
        <w:t xml:space="preserve"> of the telescope</w:t>
      </w:r>
    </w:p>
    <w:p w14:paraId="335ED704" w14:textId="77777777" w:rsidR="003D7E6B" w:rsidRPr="00601CC3" w:rsidRDefault="003D7E6B" w:rsidP="003D7E6B">
      <w:pPr>
        <w:pStyle w:val="NormalWeb"/>
        <w:numPr>
          <w:ilvl w:val="0"/>
          <w:numId w:val="1"/>
        </w:numPr>
        <w:jc w:val="both"/>
        <w:rPr>
          <w:rFonts w:asciiTheme="minorHAnsi" w:hAnsiTheme="minorHAnsi" w:cstheme="minorHAnsi"/>
          <w:color w:val="000000" w:themeColor="text1"/>
          <w:lang w:val="en-US"/>
        </w:rPr>
      </w:pPr>
      <w:r>
        <w:rPr>
          <w:rFonts w:asciiTheme="minorHAnsi" w:hAnsiTheme="minorHAnsi" w:cstheme="minorHAnsi"/>
          <w:lang w:val="en-US"/>
        </w:rPr>
        <w:t>The PIs of Chilean programs will have the responsibility to prepare their sequences of observations, and to</w:t>
      </w:r>
      <w:r w:rsidRPr="00601CC3">
        <w:rPr>
          <w:rFonts w:asciiTheme="minorHAnsi" w:hAnsiTheme="minorHAnsi" w:cstheme="minorHAnsi"/>
          <w:lang w:val="en-US"/>
        </w:rPr>
        <w:t xml:space="preserve"> recover their data</w:t>
      </w:r>
      <w:r>
        <w:rPr>
          <w:rFonts w:asciiTheme="minorHAnsi" w:hAnsiTheme="minorHAnsi" w:cstheme="minorHAnsi"/>
          <w:lang w:val="en-US"/>
        </w:rPr>
        <w:t xml:space="preserve"> on the ESO archive</w:t>
      </w:r>
      <w:r w:rsidRPr="00601CC3">
        <w:rPr>
          <w:rFonts w:asciiTheme="minorHAnsi" w:hAnsiTheme="minorHAnsi" w:cstheme="minorHAnsi"/>
          <w:lang w:val="en-US"/>
        </w:rPr>
        <w:t>. Instruction to prepare the</w:t>
      </w:r>
      <w:r>
        <w:rPr>
          <w:rFonts w:asciiTheme="minorHAnsi" w:hAnsiTheme="minorHAnsi" w:cstheme="minorHAnsi"/>
          <w:lang w:val="en-US"/>
        </w:rPr>
        <w:t xml:space="preserve">ir observational </w:t>
      </w:r>
      <w:r w:rsidRPr="00601CC3">
        <w:rPr>
          <w:rFonts w:asciiTheme="minorHAnsi" w:hAnsiTheme="minorHAnsi" w:cstheme="minorHAnsi"/>
          <w:lang w:val="en-US"/>
        </w:rPr>
        <w:t>sequence</w:t>
      </w:r>
      <w:r>
        <w:rPr>
          <w:rFonts w:asciiTheme="minorHAnsi" w:hAnsiTheme="minorHAnsi" w:cstheme="minorHAnsi"/>
          <w:lang w:val="en-US"/>
        </w:rPr>
        <w:t>s</w:t>
      </w:r>
      <w:r w:rsidRPr="00601CC3">
        <w:rPr>
          <w:rFonts w:asciiTheme="minorHAnsi" w:hAnsiTheme="minorHAnsi" w:cstheme="minorHAnsi"/>
          <w:lang w:val="en-US"/>
        </w:rPr>
        <w:t xml:space="preserve"> will be </w:t>
      </w:r>
      <w:r>
        <w:rPr>
          <w:rFonts w:asciiTheme="minorHAnsi" w:hAnsiTheme="minorHAnsi" w:cstheme="minorHAnsi"/>
          <w:lang w:val="en-US"/>
        </w:rPr>
        <w:t xml:space="preserve">provided in due time, along with information about standard </w:t>
      </w:r>
      <w:r w:rsidRPr="00601CC3">
        <w:rPr>
          <w:rFonts w:asciiTheme="minorHAnsi" w:hAnsiTheme="minorHAnsi" w:cstheme="minorHAnsi"/>
          <w:lang w:val="en-US"/>
        </w:rPr>
        <w:t>calibration sequence</w:t>
      </w:r>
      <w:r>
        <w:rPr>
          <w:rFonts w:asciiTheme="minorHAnsi" w:hAnsiTheme="minorHAnsi" w:cstheme="minorHAnsi"/>
          <w:lang w:val="en-US"/>
        </w:rPr>
        <w:t>s</w:t>
      </w:r>
      <w:r w:rsidRPr="00601CC3">
        <w:rPr>
          <w:rFonts w:asciiTheme="minorHAnsi" w:hAnsiTheme="minorHAnsi" w:cstheme="minorHAnsi"/>
          <w:lang w:val="en-US"/>
        </w:rPr>
        <w:t>.</w:t>
      </w:r>
    </w:p>
    <w:p w14:paraId="586B80E1" w14:textId="77777777" w:rsidR="003D7E6B" w:rsidRPr="00724288" w:rsidRDefault="003D7E6B" w:rsidP="003D7E6B">
      <w:pPr>
        <w:pStyle w:val="NormalWeb"/>
        <w:numPr>
          <w:ilvl w:val="0"/>
          <w:numId w:val="1"/>
        </w:numPr>
        <w:jc w:val="both"/>
        <w:rPr>
          <w:rFonts w:asciiTheme="minorHAnsi" w:hAnsiTheme="minorHAnsi" w:cstheme="minorHAnsi"/>
          <w:color w:val="000000" w:themeColor="text1"/>
          <w:lang w:val="en-US"/>
        </w:rPr>
      </w:pPr>
      <w:r>
        <w:rPr>
          <w:rFonts w:asciiTheme="minorHAnsi" w:hAnsiTheme="minorHAnsi" w:cstheme="minorHAnsi"/>
          <w:lang w:val="en-US"/>
        </w:rPr>
        <w:t xml:space="preserve">Chilean </w:t>
      </w:r>
      <w:r w:rsidRPr="00E030A6">
        <w:rPr>
          <w:rFonts w:asciiTheme="minorHAnsi" w:hAnsiTheme="minorHAnsi" w:cstheme="minorHAnsi"/>
          <w:lang w:val="en-US"/>
        </w:rPr>
        <w:t>PI</w:t>
      </w:r>
      <w:r>
        <w:rPr>
          <w:rFonts w:asciiTheme="minorHAnsi" w:hAnsiTheme="minorHAnsi" w:cstheme="minorHAnsi"/>
          <w:lang w:val="en-US"/>
        </w:rPr>
        <w:t>s</w:t>
      </w:r>
      <w:r w:rsidRPr="00E030A6">
        <w:rPr>
          <w:rFonts w:asciiTheme="minorHAnsi" w:hAnsiTheme="minorHAnsi" w:cstheme="minorHAnsi"/>
          <w:lang w:val="en-US"/>
        </w:rPr>
        <w:t xml:space="preserve"> h</w:t>
      </w:r>
      <w:r>
        <w:rPr>
          <w:rFonts w:asciiTheme="minorHAnsi" w:hAnsiTheme="minorHAnsi" w:cstheme="minorHAnsi"/>
          <w:lang w:val="en-US"/>
        </w:rPr>
        <w:t>ave</w:t>
      </w:r>
      <w:r w:rsidRPr="00E030A6">
        <w:rPr>
          <w:rFonts w:asciiTheme="minorHAnsi" w:hAnsiTheme="minorHAnsi" w:cstheme="minorHAnsi"/>
          <w:lang w:val="en-US"/>
        </w:rPr>
        <w:t xml:space="preserve"> the responsibility</w:t>
      </w:r>
      <w:r>
        <w:rPr>
          <w:rFonts w:asciiTheme="minorHAnsi" w:hAnsiTheme="minorHAnsi" w:cstheme="minorHAnsi"/>
          <w:lang w:val="en-US"/>
        </w:rPr>
        <w:t xml:space="preserve"> to check their</w:t>
      </w:r>
      <w:r w:rsidRPr="00E030A6">
        <w:rPr>
          <w:rFonts w:asciiTheme="minorHAnsi" w:hAnsiTheme="minorHAnsi" w:cstheme="minorHAnsi"/>
          <w:lang w:val="en-US"/>
        </w:rPr>
        <w:t xml:space="preserve"> program</w:t>
      </w:r>
      <w:r>
        <w:rPr>
          <w:rFonts w:asciiTheme="minorHAnsi" w:hAnsiTheme="minorHAnsi" w:cstheme="minorHAnsi"/>
          <w:lang w:val="en-US"/>
        </w:rPr>
        <w:t>s</w:t>
      </w:r>
      <w:r w:rsidRPr="00E030A6">
        <w:rPr>
          <w:rFonts w:asciiTheme="minorHAnsi" w:hAnsiTheme="minorHAnsi" w:cstheme="minorHAnsi"/>
          <w:lang w:val="en-US"/>
        </w:rPr>
        <w:t xml:space="preserve"> using a </w:t>
      </w:r>
      <w:r>
        <w:rPr>
          <w:rFonts w:asciiTheme="minorHAnsi" w:hAnsiTheme="minorHAnsi" w:cstheme="minorHAnsi"/>
          <w:lang w:val="en-US"/>
        </w:rPr>
        <w:t>verification</w:t>
      </w:r>
      <w:r w:rsidRPr="00E030A6">
        <w:rPr>
          <w:rFonts w:asciiTheme="minorHAnsi" w:hAnsiTheme="minorHAnsi" w:cstheme="minorHAnsi"/>
          <w:lang w:val="en-US"/>
        </w:rPr>
        <w:t xml:space="preserve"> tool </w:t>
      </w:r>
      <w:r>
        <w:rPr>
          <w:rFonts w:asciiTheme="minorHAnsi" w:hAnsiTheme="minorHAnsi" w:cstheme="minorHAnsi"/>
          <w:lang w:val="en-US"/>
        </w:rPr>
        <w:t xml:space="preserve">to be </w:t>
      </w:r>
      <w:r w:rsidRPr="00E030A6">
        <w:rPr>
          <w:rFonts w:asciiTheme="minorHAnsi" w:hAnsiTheme="minorHAnsi" w:cstheme="minorHAnsi"/>
          <w:lang w:val="en-US"/>
        </w:rPr>
        <w:t xml:space="preserve">provided by the </w:t>
      </w:r>
      <w:r>
        <w:rPr>
          <w:rFonts w:asciiTheme="minorHAnsi" w:hAnsiTheme="minorHAnsi" w:cstheme="minorHAnsi"/>
          <w:lang w:val="en-US"/>
        </w:rPr>
        <w:t xml:space="preserve">SSO </w:t>
      </w:r>
      <w:r w:rsidRPr="00E030A6">
        <w:rPr>
          <w:rFonts w:asciiTheme="minorHAnsi" w:hAnsiTheme="minorHAnsi" w:cstheme="minorHAnsi"/>
          <w:lang w:val="en-US"/>
        </w:rPr>
        <w:t>consortium</w:t>
      </w:r>
      <w:r>
        <w:rPr>
          <w:rFonts w:asciiTheme="minorHAnsi" w:hAnsiTheme="minorHAnsi" w:cstheme="minorHAnsi"/>
          <w:lang w:val="en-US"/>
        </w:rPr>
        <w:t xml:space="preserve"> and to submit their sequences</w:t>
      </w:r>
      <w:r w:rsidRPr="00E030A6">
        <w:rPr>
          <w:rFonts w:asciiTheme="minorHAnsi" w:hAnsiTheme="minorHAnsi" w:cstheme="minorHAnsi"/>
          <w:lang w:val="en-US"/>
        </w:rPr>
        <w:t xml:space="preserve"> to SSO </w:t>
      </w:r>
      <w:r>
        <w:rPr>
          <w:rFonts w:asciiTheme="minorHAnsi" w:hAnsiTheme="minorHAnsi" w:cstheme="minorHAnsi"/>
          <w:lang w:val="en-US"/>
        </w:rPr>
        <w:t xml:space="preserve">for implementation </w:t>
      </w:r>
      <w:r w:rsidRPr="00E030A6">
        <w:rPr>
          <w:rFonts w:asciiTheme="minorHAnsi" w:hAnsiTheme="minorHAnsi" w:cstheme="minorHAnsi"/>
          <w:lang w:val="en-US"/>
        </w:rPr>
        <w:t>(email address</w:t>
      </w:r>
      <w:r>
        <w:rPr>
          <w:rFonts w:asciiTheme="minorHAnsi" w:hAnsiTheme="minorHAnsi" w:cstheme="minorHAnsi"/>
          <w:lang w:val="en-US"/>
        </w:rPr>
        <w:t xml:space="preserve"> provided in due time</w:t>
      </w:r>
      <w:r w:rsidRPr="00E030A6">
        <w:rPr>
          <w:rFonts w:asciiTheme="minorHAnsi" w:hAnsiTheme="minorHAnsi" w:cstheme="minorHAnsi"/>
          <w:lang w:val="en-US"/>
        </w:rPr>
        <w:t xml:space="preserve">) at </w:t>
      </w:r>
      <w:r>
        <w:rPr>
          <w:rFonts w:asciiTheme="minorHAnsi" w:hAnsiTheme="minorHAnsi" w:cstheme="minorHAnsi"/>
          <w:lang w:val="en-US"/>
        </w:rPr>
        <w:t xml:space="preserve">least </w:t>
      </w:r>
      <w:r>
        <w:rPr>
          <w:rFonts w:asciiTheme="minorHAnsi" w:hAnsiTheme="minorHAnsi" w:cstheme="minorHAnsi"/>
          <w:b/>
          <w:lang w:val="en-US"/>
        </w:rPr>
        <w:t>1</w:t>
      </w:r>
      <w:r w:rsidRPr="00724288">
        <w:rPr>
          <w:rFonts w:asciiTheme="minorHAnsi" w:hAnsiTheme="minorHAnsi" w:cstheme="minorHAnsi"/>
          <w:b/>
          <w:lang w:val="en-US"/>
        </w:rPr>
        <w:t xml:space="preserve"> month</w:t>
      </w:r>
      <w:r w:rsidRPr="00E030A6">
        <w:rPr>
          <w:rFonts w:asciiTheme="minorHAnsi" w:hAnsiTheme="minorHAnsi" w:cstheme="minorHAnsi"/>
          <w:lang w:val="en-US"/>
        </w:rPr>
        <w:t xml:space="preserve"> before the date planned for observation</w:t>
      </w:r>
      <w:r>
        <w:rPr>
          <w:rFonts w:asciiTheme="minorHAnsi" w:hAnsiTheme="minorHAnsi" w:cstheme="minorHAnsi"/>
          <w:lang w:val="en-US"/>
        </w:rPr>
        <w:t>s</w:t>
      </w:r>
      <w:r w:rsidRPr="00E030A6">
        <w:rPr>
          <w:rFonts w:asciiTheme="minorHAnsi" w:hAnsiTheme="minorHAnsi" w:cstheme="minorHAnsi"/>
          <w:color w:val="0070C0"/>
          <w:lang w:val="en-US"/>
        </w:rPr>
        <w:t>.</w:t>
      </w:r>
      <w:r w:rsidRPr="00E030A6">
        <w:rPr>
          <w:rFonts w:asciiTheme="minorHAnsi" w:hAnsiTheme="minorHAnsi" w:cstheme="minorHAnsi"/>
          <w:lang w:val="en-US"/>
        </w:rPr>
        <w:t xml:space="preserve"> </w:t>
      </w:r>
    </w:p>
    <w:p w14:paraId="2F3C1C12" w14:textId="77777777" w:rsidR="003D7E6B" w:rsidRPr="00724288" w:rsidRDefault="003D7E6B" w:rsidP="003D7E6B">
      <w:pPr>
        <w:pStyle w:val="NormalWeb"/>
        <w:numPr>
          <w:ilvl w:val="0"/>
          <w:numId w:val="1"/>
        </w:numPr>
        <w:jc w:val="both"/>
        <w:rPr>
          <w:rFonts w:asciiTheme="minorHAnsi" w:hAnsiTheme="minorHAnsi" w:cstheme="minorHAnsi"/>
          <w:color w:val="000000" w:themeColor="text1"/>
          <w:lang w:val="en-US"/>
        </w:rPr>
      </w:pPr>
      <w:r>
        <w:rPr>
          <w:rFonts w:asciiTheme="minorHAnsi" w:hAnsiTheme="minorHAnsi" w:cstheme="minorHAnsi"/>
          <w:lang w:val="en-US"/>
        </w:rPr>
        <w:t>Any 3-night slot for which an accepted and verified program has not been submitted at least 1 month before will be cancelled. The observing time will be considered as being released for use to the consortium.</w:t>
      </w:r>
    </w:p>
    <w:p w14:paraId="300D9A55" w14:textId="77777777" w:rsidR="003D7E6B" w:rsidRDefault="003D7E6B" w:rsidP="003D7E6B">
      <w:pPr>
        <w:pStyle w:val="NormalWeb"/>
        <w:numPr>
          <w:ilvl w:val="0"/>
          <w:numId w:val="1"/>
        </w:numPr>
        <w:jc w:val="both"/>
        <w:rPr>
          <w:rFonts w:asciiTheme="minorHAnsi" w:hAnsiTheme="minorHAnsi" w:cstheme="minorHAnsi"/>
          <w:color w:val="000000" w:themeColor="text1"/>
          <w:lang w:val="en-US"/>
        </w:rPr>
      </w:pPr>
      <w:r>
        <w:rPr>
          <w:rFonts w:asciiTheme="minorHAnsi" w:hAnsiTheme="minorHAnsi" w:cstheme="minorHAnsi"/>
          <w:color w:val="000000" w:themeColor="text1"/>
          <w:lang w:val="en-US"/>
        </w:rPr>
        <w:t xml:space="preserve">The consortium will not review the Chilean observation sequences but reserves the right to abort at any time any sequence that would be considered unsafe for the facility. </w:t>
      </w:r>
    </w:p>
    <w:p w14:paraId="14E686C6" w14:textId="77777777" w:rsidR="003D7E6B" w:rsidRPr="00724288" w:rsidRDefault="003D7E6B" w:rsidP="003D7E6B">
      <w:pPr>
        <w:pStyle w:val="NormalWeb"/>
        <w:numPr>
          <w:ilvl w:val="0"/>
          <w:numId w:val="1"/>
        </w:numPr>
        <w:jc w:val="both"/>
        <w:rPr>
          <w:rFonts w:asciiTheme="minorHAnsi" w:hAnsiTheme="minorHAnsi" w:cstheme="minorHAnsi"/>
          <w:color w:val="000000" w:themeColor="text1"/>
          <w:lang w:val="en-US"/>
        </w:rPr>
      </w:pPr>
      <w:r>
        <w:rPr>
          <w:rFonts w:asciiTheme="minorHAnsi" w:hAnsiTheme="minorHAnsi" w:cstheme="minorHAnsi"/>
          <w:color w:val="000000" w:themeColor="text1"/>
          <w:lang w:val="en-US"/>
        </w:rPr>
        <w:t>The consortium will not be compensating observing time lost due to technical or meteorological reasons.</w:t>
      </w:r>
    </w:p>
    <w:p w14:paraId="6ACD0FE0" w14:textId="77777777" w:rsidR="003D7E6B" w:rsidRPr="002C0FCB" w:rsidRDefault="003D7E6B" w:rsidP="003D7E6B">
      <w:pPr>
        <w:pStyle w:val="NormalWeb"/>
        <w:numPr>
          <w:ilvl w:val="0"/>
          <w:numId w:val="1"/>
        </w:numPr>
        <w:jc w:val="both"/>
        <w:rPr>
          <w:rFonts w:asciiTheme="minorHAnsi" w:hAnsiTheme="minorHAnsi" w:cstheme="minorHAnsi"/>
          <w:color w:val="000000" w:themeColor="text1"/>
          <w:lang w:val="en-US"/>
        </w:rPr>
      </w:pPr>
      <w:r>
        <w:rPr>
          <w:rFonts w:asciiTheme="minorHAnsi" w:hAnsiTheme="minorHAnsi" w:cstheme="minorHAnsi"/>
          <w:color w:val="000000" w:themeColor="text1"/>
          <w:lang w:val="en-US"/>
        </w:rPr>
        <w:lastRenderedPageBreak/>
        <w:t>At the end of the night,</w:t>
      </w:r>
      <w:r w:rsidRPr="00E030A6">
        <w:rPr>
          <w:rFonts w:asciiTheme="minorHAnsi" w:hAnsiTheme="minorHAnsi" w:cstheme="minorHAnsi"/>
          <w:color w:val="000000" w:themeColor="text1"/>
          <w:lang w:val="en-US"/>
        </w:rPr>
        <w:t xml:space="preserve"> dat</w:t>
      </w:r>
      <w:r>
        <w:rPr>
          <w:rFonts w:asciiTheme="minorHAnsi" w:hAnsiTheme="minorHAnsi" w:cstheme="minorHAnsi"/>
          <w:color w:val="000000" w:themeColor="text1"/>
          <w:lang w:val="en-US"/>
        </w:rPr>
        <w:t>a are automatically</w:t>
      </w:r>
      <w:r w:rsidRPr="00E030A6">
        <w:rPr>
          <w:rFonts w:asciiTheme="minorHAnsi" w:hAnsiTheme="minorHAnsi" w:cstheme="minorHAnsi"/>
          <w:color w:val="000000" w:themeColor="text1"/>
          <w:lang w:val="en-US"/>
        </w:rPr>
        <w:t xml:space="preserve"> </w:t>
      </w:r>
      <w:r>
        <w:rPr>
          <w:rFonts w:asciiTheme="minorHAnsi" w:hAnsiTheme="minorHAnsi" w:cstheme="minorHAnsi"/>
          <w:color w:val="000000" w:themeColor="text1"/>
          <w:lang w:val="en-US"/>
        </w:rPr>
        <w:t xml:space="preserve">transferred to the ESO archive where they can be </w:t>
      </w:r>
      <w:r w:rsidRPr="00E030A6">
        <w:rPr>
          <w:rFonts w:asciiTheme="minorHAnsi" w:hAnsiTheme="minorHAnsi" w:cstheme="minorHAnsi"/>
          <w:color w:val="000000" w:themeColor="text1"/>
          <w:lang w:val="en-US"/>
        </w:rPr>
        <w:t>retrieved by Ch</w:t>
      </w:r>
      <w:r w:rsidRPr="00975D6A">
        <w:rPr>
          <w:rFonts w:asciiTheme="minorHAnsi" w:hAnsiTheme="minorHAnsi" w:cstheme="minorHAnsi"/>
          <w:color w:val="000000" w:themeColor="text1"/>
          <w:lang w:val="en-US"/>
        </w:rPr>
        <w:t xml:space="preserve">ilean </w:t>
      </w:r>
      <w:r>
        <w:rPr>
          <w:rFonts w:asciiTheme="minorHAnsi" w:hAnsiTheme="minorHAnsi" w:cstheme="minorHAnsi"/>
          <w:color w:val="000000" w:themeColor="text1"/>
          <w:lang w:val="en-US"/>
        </w:rPr>
        <w:t>PI using their credentials.</w:t>
      </w:r>
    </w:p>
    <w:p w14:paraId="57E6FC2F" w14:textId="77777777" w:rsidR="003D7E6B" w:rsidRDefault="003D7E6B" w:rsidP="003D7E6B">
      <w:pPr>
        <w:jc w:val="both"/>
        <w:rPr>
          <w:rFonts w:eastAsia="Times New Roman" w:cstheme="minorHAnsi"/>
          <w:color w:val="333333"/>
          <w:shd w:val="clear" w:color="auto" w:fill="FDFCFA"/>
          <w:lang w:val="en-US" w:eastAsia="fr-FR"/>
        </w:rPr>
      </w:pPr>
    </w:p>
    <w:p w14:paraId="536581FF" w14:textId="77777777" w:rsidR="003D7E6B" w:rsidRPr="00885631" w:rsidRDefault="003D7E6B" w:rsidP="003D7E6B">
      <w:pPr>
        <w:jc w:val="both"/>
        <w:rPr>
          <w:rFonts w:eastAsia="Times New Roman" w:cstheme="minorHAnsi"/>
          <w:color w:val="333333"/>
          <w:shd w:val="clear" w:color="auto" w:fill="FDFCFA"/>
          <w:lang w:val="en-US" w:eastAsia="fr-FR"/>
        </w:rPr>
      </w:pPr>
    </w:p>
    <w:p w14:paraId="7838F531" w14:textId="77777777" w:rsidR="003D7E6B" w:rsidRDefault="003D7E6B" w:rsidP="003D7E6B">
      <w:pPr>
        <w:jc w:val="center"/>
        <w:rPr>
          <w:rFonts w:cstheme="minorHAnsi"/>
          <w:lang w:val="en-US"/>
        </w:rPr>
      </w:pPr>
      <w:r>
        <w:rPr>
          <w:rFonts w:ascii="Courier New" w:eastAsia="Times New Roman" w:hAnsi="Courier New" w:cs="Courier New"/>
          <w:noProof/>
          <w:color w:val="333333"/>
          <w:sz w:val="21"/>
          <w:szCs w:val="21"/>
          <w:shd w:val="clear" w:color="auto" w:fill="FDFCFA"/>
          <w:lang w:val="en-US"/>
        </w:rPr>
        <w:drawing>
          <wp:inline distT="0" distB="0" distL="0" distR="0" wp14:anchorId="776F28EF" wp14:editId="05BB10DF">
            <wp:extent cx="5756910" cy="1908175"/>
            <wp:effectExtent l="0" t="0" r="0" b="0"/>
            <wp:docPr id="4" name="Image 4" descr="Une image contenant ciel, capture d’écran, télescope, plein ai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ciel, capture d’écran, télescope, plein air&#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56910" cy="1908175"/>
                    </a:xfrm>
                    <a:prstGeom prst="rect">
                      <a:avLst/>
                    </a:prstGeom>
                  </pic:spPr>
                </pic:pic>
              </a:graphicData>
            </a:graphic>
          </wp:inline>
        </w:drawing>
      </w:r>
      <w:r w:rsidRPr="00BA3D98">
        <w:rPr>
          <w:rFonts w:cstheme="minorHAnsi"/>
          <w:color w:val="333333"/>
          <w:shd w:val="clear" w:color="auto" w:fill="FDFCFA"/>
          <w:lang w:val="en-US"/>
        </w:rPr>
        <w:t>Fig. 1.</w:t>
      </w:r>
      <w:r w:rsidRPr="00BA3D98">
        <w:rPr>
          <w:rFonts w:cstheme="minorHAnsi"/>
          <w:lang w:val="en-US"/>
        </w:rPr>
        <w:t xml:space="preserve"> </w:t>
      </w:r>
      <w:r w:rsidRPr="00BA3D98">
        <w:rPr>
          <w:rFonts w:cstheme="minorHAnsi"/>
          <w:i/>
          <w:lang w:val="en-US"/>
        </w:rPr>
        <w:t>Left:</w:t>
      </w:r>
      <w:r w:rsidRPr="00BA3D98">
        <w:rPr>
          <w:rFonts w:cstheme="minorHAnsi"/>
          <w:lang w:val="en-US"/>
        </w:rPr>
        <w:t xml:space="preserve"> The four domes of SSO. </w:t>
      </w:r>
      <w:r w:rsidRPr="00BA3D98">
        <w:rPr>
          <w:rFonts w:cstheme="minorHAnsi"/>
          <w:i/>
          <w:lang w:val="en-US"/>
        </w:rPr>
        <w:t>Right</w:t>
      </w:r>
      <w:r w:rsidRPr="00BA3D98">
        <w:rPr>
          <w:rFonts w:cstheme="minorHAnsi"/>
          <w:lang w:val="en-US"/>
        </w:rPr>
        <w:t xml:space="preserve">: </w:t>
      </w:r>
      <w:r>
        <w:rPr>
          <w:rFonts w:cstheme="minorHAnsi"/>
          <w:lang w:val="en-US"/>
        </w:rPr>
        <w:t>Callisto, t</w:t>
      </w:r>
      <w:r w:rsidRPr="00BA3D98">
        <w:rPr>
          <w:rFonts w:cstheme="minorHAnsi"/>
          <w:lang w:val="en-US"/>
        </w:rPr>
        <w:t xml:space="preserve">he third telescope of the facility, which is in the leftmost dome on the left picture.  </w:t>
      </w:r>
    </w:p>
    <w:p w14:paraId="3C2345AC" w14:textId="77777777" w:rsidR="003D7E6B" w:rsidRDefault="003D7E6B" w:rsidP="003D7E6B">
      <w:pPr>
        <w:jc w:val="center"/>
        <w:rPr>
          <w:rFonts w:cstheme="minorHAnsi"/>
          <w:lang w:val="en-US"/>
        </w:rPr>
      </w:pPr>
    </w:p>
    <w:p w14:paraId="3034AE7A" w14:textId="77777777" w:rsidR="003D7E6B" w:rsidRPr="00BA3D98" w:rsidRDefault="003D7E6B" w:rsidP="003D7E6B">
      <w:pPr>
        <w:jc w:val="center"/>
        <w:rPr>
          <w:rFonts w:ascii="Courier New" w:eastAsia="Times New Roman" w:hAnsi="Courier New" w:cs="Courier New"/>
          <w:color w:val="333333"/>
          <w:sz w:val="21"/>
          <w:szCs w:val="21"/>
          <w:shd w:val="clear" w:color="auto" w:fill="FDFCFA"/>
          <w:lang w:val="en-US" w:eastAsia="fr-FR"/>
        </w:rPr>
      </w:pPr>
    </w:p>
    <w:p w14:paraId="701653BC" w14:textId="77777777" w:rsidR="003D7E6B" w:rsidRDefault="003D7E6B" w:rsidP="003D7E6B">
      <w:pPr>
        <w:pStyle w:val="NormalWeb"/>
        <w:jc w:val="center"/>
        <w:rPr>
          <w:rFonts w:asciiTheme="minorHAnsi" w:hAnsiTheme="minorHAnsi" w:cstheme="minorHAnsi"/>
          <w:color w:val="333333"/>
          <w:shd w:val="clear" w:color="auto" w:fill="FDFCFA"/>
          <w:lang w:val="en-US"/>
        </w:rPr>
      </w:pPr>
      <w:r>
        <w:rPr>
          <w:rFonts w:ascii="Courier New" w:hAnsi="Courier New" w:cs="Courier New"/>
          <w:noProof/>
          <w:color w:val="333333"/>
          <w:sz w:val="21"/>
          <w:szCs w:val="21"/>
          <w:shd w:val="clear" w:color="auto" w:fill="FDFCFA"/>
          <w:lang w:val="en-US" w:eastAsia="en-US"/>
        </w:rPr>
        <w:drawing>
          <wp:inline distT="0" distB="0" distL="0" distR="0" wp14:anchorId="66B2D4EA" wp14:editId="58B3D339">
            <wp:extent cx="4546600" cy="3077205"/>
            <wp:effectExtent l="0" t="0" r="0" b="0"/>
            <wp:docPr id="1" name="Image 1" descr="Une image contenant texte, diagramme, lign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diagramme, ligne, Tracé&#10;&#10;Le contenu généré par l’IA peut êtr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58823" cy="3085478"/>
                    </a:xfrm>
                    <a:prstGeom prst="rect">
                      <a:avLst/>
                    </a:prstGeom>
                  </pic:spPr>
                </pic:pic>
              </a:graphicData>
            </a:graphic>
          </wp:inline>
        </w:drawing>
      </w:r>
    </w:p>
    <w:p w14:paraId="23975633" w14:textId="0C4F2E73" w:rsidR="003D7E6B" w:rsidRPr="0002472F" w:rsidRDefault="003D7E6B" w:rsidP="003D7E6B">
      <w:pPr>
        <w:pStyle w:val="NormalWeb"/>
        <w:jc w:val="both"/>
        <w:rPr>
          <w:rFonts w:asciiTheme="minorHAnsi" w:hAnsiTheme="minorHAnsi" w:cstheme="minorHAnsi"/>
          <w:lang w:val="en-US"/>
        </w:rPr>
      </w:pPr>
      <w:r>
        <w:rPr>
          <w:rFonts w:asciiTheme="minorHAnsi" w:hAnsiTheme="minorHAnsi" w:cstheme="minorHAnsi"/>
          <w:color w:val="333333"/>
          <w:shd w:val="clear" w:color="auto" w:fill="FDFCFA"/>
          <w:lang w:val="en-US"/>
        </w:rPr>
        <w:t>Fig. 2</w:t>
      </w:r>
      <w:r w:rsidRPr="0002472F">
        <w:rPr>
          <w:rFonts w:asciiTheme="minorHAnsi" w:hAnsiTheme="minorHAnsi" w:cstheme="minorHAnsi"/>
          <w:color w:val="333333"/>
          <w:shd w:val="clear" w:color="auto" w:fill="FDFCFA"/>
          <w:lang w:val="en-US"/>
        </w:rPr>
        <w:t xml:space="preserve">. </w:t>
      </w:r>
      <w:r w:rsidRPr="0002472F">
        <w:rPr>
          <w:rFonts w:asciiTheme="minorHAnsi" w:hAnsiTheme="minorHAnsi" w:cstheme="minorHAnsi"/>
          <w:lang w:val="en-US"/>
        </w:rPr>
        <w:t>Overall system efficiency (black curve) taking into account the CCD quantum efficiency (blue dashed line), the CCD window transmission (orange dashed line), the combined reflectance curve of the primary</w:t>
      </w:r>
      <w:r>
        <w:rPr>
          <w:rFonts w:asciiTheme="minorHAnsi" w:hAnsiTheme="minorHAnsi" w:cstheme="minorHAnsi"/>
          <w:lang w:val="en-US"/>
        </w:rPr>
        <w:t xml:space="preserve"> </w:t>
      </w:r>
      <w:r w:rsidRPr="0002472F">
        <w:rPr>
          <w:rFonts w:asciiTheme="minorHAnsi" w:hAnsiTheme="minorHAnsi" w:cstheme="minorHAnsi"/>
          <w:lang w:val="en-US"/>
        </w:rPr>
        <w:t>+</w:t>
      </w:r>
      <w:r>
        <w:rPr>
          <w:rFonts w:asciiTheme="minorHAnsi" w:hAnsiTheme="minorHAnsi" w:cstheme="minorHAnsi"/>
          <w:lang w:val="en-US"/>
        </w:rPr>
        <w:t xml:space="preserve"> </w:t>
      </w:r>
      <w:r w:rsidRPr="0002472F">
        <w:rPr>
          <w:rFonts w:asciiTheme="minorHAnsi" w:hAnsiTheme="minorHAnsi" w:cstheme="minorHAnsi"/>
          <w:lang w:val="en-US"/>
        </w:rPr>
        <w:t xml:space="preserve">secondary mirrors (shown here for one mirror, green dashed line), and atmospheric extinction (for an airmass of 1.5, red dotted line), assuming that the filter wheel is in “clear” position (no filter). </w:t>
      </w:r>
    </w:p>
    <w:p w14:paraId="7FD2A296" w14:textId="77777777" w:rsidR="003D7E6B" w:rsidRDefault="003D7E6B" w:rsidP="003D7E6B">
      <w:pPr>
        <w:jc w:val="center"/>
        <w:rPr>
          <w:lang w:val="en-US"/>
        </w:rPr>
      </w:pPr>
      <w:r>
        <w:rPr>
          <w:noProof/>
          <w:lang w:val="en-US"/>
        </w:rPr>
        <w:lastRenderedPageBreak/>
        <w:drawing>
          <wp:inline distT="0" distB="0" distL="0" distR="0" wp14:anchorId="6DD345C7" wp14:editId="54B5ACD2">
            <wp:extent cx="4842933" cy="3231292"/>
            <wp:effectExtent l="0" t="0" r="0" b="0"/>
            <wp:docPr id="3" name="Image 3" descr="Une image contenant texte, ligne, diagramm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ligne, diagramme, capture d’écran&#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62889" cy="3244607"/>
                    </a:xfrm>
                    <a:prstGeom prst="rect">
                      <a:avLst/>
                    </a:prstGeom>
                  </pic:spPr>
                </pic:pic>
              </a:graphicData>
            </a:graphic>
          </wp:inline>
        </w:drawing>
      </w:r>
    </w:p>
    <w:p w14:paraId="4EB4604F" w14:textId="77777777" w:rsidR="003D7E6B" w:rsidRDefault="003D7E6B" w:rsidP="003D7E6B">
      <w:pPr>
        <w:jc w:val="both"/>
        <w:rPr>
          <w:rFonts w:eastAsia="Times New Roman" w:cstheme="minorHAnsi"/>
          <w:color w:val="333333"/>
          <w:shd w:val="clear" w:color="auto" w:fill="FDFCFA"/>
          <w:lang w:val="en-US" w:eastAsia="fr-FR"/>
        </w:rPr>
      </w:pPr>
      <w:r>
        <w:rPr>
          <w:rFonts w:eastAsia="Times New Roman" w:cstheme="minorHAnsi"/>
          <w:color w:val="333333"/>
          <w:shd w:val="clear" w:color="auto" w:fill="FDFCFA"/>
          <w:lang w:val="en-US" w:eastAsia="fr-FR"/>
        </w:rPr>
        <w:t>Fig. 3</w:t>
      </w:r>
      <w:r w:rsidRPr="0002472F">
        <w:rPr>
          <w:rFonts w:eastAsia="Times New Roman" w:cstheme="minorHAnsi"/>
          <w:color w:val="333333"/>
          <w:shd w:val="clear" w:color="auto" w:fill="FDFCFA"/>
          <w:lang w:val="en-US" w:eastAsia="fr-FR"/>
        </w:rPr>
        <w:t>. Transmission curves of the different broad-band filters available on the telescopes of SSO.</w:t>
      </w:r>
    </w:p>
    <w:p w14:paraId="78DF8E4A" w14:textId="77777777" w:rsidR="003D7E6B" w:rsidRPr="0002472F" w:rsidRDefault="003D7E6B" w:rsidP="003D7E6B">
      <w:pPr>
        <w:rPr>
          <w:rFonts w:eastAsia="Times New Roman" w:cstheme="minorHAnsi"/>
          <w:color w:val="333333"/>
          <w:shd w:val="clear" w:color="auto" w:fill="FDFCFA"/>
          <w:lang w:val="en-US" w:eastAsia="fr-FR"/>
        </w:rPr>
      </w:pPr>
    </w:p>
    <w:p w14:paraId="336293AF" w14:textId="77777777" w:rsidR="003D7E6B" w:rsidRDefault="003D7E6B" w:rsidP="003D7E6B">
      <w:pPr>
        <w:pStyle w:val="NormalWeb"/>
        <w:jc w:val="center"/>
        <w:rPr>
          <w:rFonts w:asciiTheme="minorHAnsi" w:hAnsiTheme="minorHAnsi" w:cstheme="minorHAnsi"/>
          <w:lang w:val="en-US"/>
        </w:rPr>
      </w:pPr>
    </w:p>
    <w:p w14:paraId="67C88281" w14:textId="77777777" w:rsidR="003D7E6B" w:rsidRDefault="003D7E6B" w:rsidP="003D7E6B">
      <w:pPr>
        <w:keepNext/>
        <w:jc w:val="center"/>
      </w:pPr>
      <w:r w:rsidRPr="00890F3A">
        <w:rPr>
          <w:rFonts w:ascii="Arial" w:hAnsi="Arial" w:cs="Arial"/>
          <w:noProof/>
          <w:sz w:val="18"/>
          <w:szCs w:val="18"/>
        </w:rPr>
        <w:drawing>
          <wp:inline distT="0" distB="0" distL="0" distR="0" wp14:anchorId="013CB876" wp14:editId="117D3BEB">
            <wp:extent cx="3846041" cy="2057244"/>
            <wp:effectExtent l="0" t="0" r="0" b="0"/>
            <wp:docPr id="64770959" name="Image 6477095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10"/>
                    <a:stretch>
                      <a:fillRect/>
                    </a:stretch>
                  </pic:blipFill>
                  <pic:spPr>
                    <a:xfrm>
                      <a:off x="0" y="0"/>
                      <a:ext cx="3846041" cy="2057244"/>
                    </a:xfrm>
                    <a:prstGeom prst="rect">
                      <a:avLst/>
                    </a:prstGeom>
                  </pic:spPr>
                </pic:pic>
              </a:graphicData>
            </a:graphic>
          </wp:inline>
        </w:drawing>
      </w:r>
    </w:p>
    <w:p w14:paraId="12437837" w14:textId="77777777" w:rsidR="003D7E6B" w:rsidRPr="004E6090" w:rsidRDefault="003D7E6B" w:rsidP="003D7E6B">
      <w:pPr>
        <w:pStyle w:val="Lgende"/>
        <w:jc w:val="both"/>
        <w:rPr>
          <w:i w:val="0"/>
          <w:iCs w:val="0"/>
          <w:color w:val="000000" w:themeColor="text1"/>
          <w:sz w:val="24"/>
          <w:szCs w:val="24"/>
        </w:rPr>
      </w:pPr>
      <w:r w:rsidRPr="004E6090">
        <w:rPr>
          <w:i w:val="0"/>
          <w:iCs w:val="0"/>
          <w:color w:val="000000" w:themeColor="text1"/>
          <w:sz w:val="24"/>
          <w:szCs w:val="24"/>
        </w:rPr>
        <w:t>Figure 4. System efficiency of SPIRIT on one of SSO’s telescopes. Accounting for telescope throughput, filter (</w:t>
      </w:r>
      <w:proofErr w:type="spellStart"/>
      <w:r w:rsidRPr="004E6090">
        <w:rPr>
          <w:i w:val="0"/>
          <w:iCs w:val="0"/>
          <w:color w:val="000000" w:themeColor="text1"/>
          <w:sz w:val="24"/>
          <w:szCs w:val="24"/>
        </w:rPr>
        <w:t>zYJ</w:t>
      </w:r>
      <w:proofErr w:type="spellEnd"/>
      <w:r w:rsidRPr="004E6090">
        <w:rPr>
          <w:i w:val="0"/>
          <w:iCs w:val="0"/>
          <w:color w:val="000000" w:themeColor="text1"/>
          <w:sz w:val="24"/>
          <w:szCs w:val="24"/>
        </w:rPr>
        <w:t xml:space="preserve"> and no filter/clear), and camera efficiency (window + quantum efficiency).</w:t>
      </w:r>
    </w:p>
    <w:p w14:paraId="4167984B" w14:textId="77777777" w:rsidR="003D7E6B" w:rsidRDefault="003D7E6B" w:rsidP="003D7E6B">
      <w:pPr>
        <w:pStyle w:val="NormalWeb"/>
        <w:jc w:val="center"/>
        <w:rPr>
          <w:rFonts w:asciiTheme="minorHAnsi" w:hAnsiTheme="minorHAnsi" w:cstheme="minorHAnsi"/>
          <w:lang w:val="en-GB"/>
        </w:rPr>
      </w:pPr>
    </w:p>
    <w:p w14:paraId="3E4A4592" w14:textId="77777777" w:rsidR="003D7E6B" w:rsidRDefault="003D7E6B" w:rsidP="003D7E6B">
      <w:pPr>
        <w:pStyle w:val="NormalWeb"/>
        <w:jc w:val="center"/>
        <w:rPr>
          <w:rFonts w:asciiTheme="minorHAnsi" w:hAnsiTheme="minorHAnsi" w:cstheme="minorHAnsi"/>
          <w:lang w:val="en-GB"/>
        </w:rPr>
      </w:pPr>
    </w:p>
    <w:p w14:paraId="425BC117" w14:textId="77777777" w:rsidR="003D7E6B" w:rsidRDefault="003D7E6B" w:rsidP="003D7E6B">
      <w:pPr>
        <w:pStyle w:val="NormalWeb"/>
        <w:jc w:val="center"/>
        <w:rPr>
          <w:rFonts w:asciiTheme="minorHAnsi" w:hAnsiTheme="minorHAnsi" w:cstheme="minorHAnsi"/>
          <w:lang w:val="en-GB"/>
        </w:rPr>
      </w:pPr>
    </w:p>
    <w:p w14:paraId="550B5B08" w14:textId="77777777" w:rsidR="003D7E6B" w:rsidRDefault="003D7E6B" w:rsidP="003D7E6B">
      <w:pPr>
        <w:pStyle w:val="NormalWeb"/>
        <w:jc w:val="center"/>
        <w:rPr>
          <w:rFonts w:asciiTheme="minorHAnsi" w:hAnsiTheme="minorHAnsi" w:cstheme="minorHAnsi"/>
          <w:lang w:val="en-GB"/>
        </w:rPr>
      </w:pPr>
    </w:p>
    <w:p w14:paraId="2FB02D48" w14:textId="77777777" w:rsidR="003D7E6B" w:rsidRDefault="003D7E6B" w:rsidP="003D7E6B">
      <w:pPr>
        <w:pStyle w:val="NormalWeb"/>
        <w:jc w:val="center"/>
        <w:rPr>
          <w:rFonts w:asciiTheme="minorHAnsi" w:hAnsiTheme="minorHAnsi" w:cstheme="minorHAnsi"/>
          <w:lang w:val="en-GB"/>
        </w:rPr>
      </w:pPr>
    </w:p>
    <w:p w14:paraId="14C5E1CD" w14:textId="77777777" w:rsidR="003D7E6B" w:rsidRPr="004E6090" w:rsidRDefault="003D7E6B" w:rsidP="003D7E6B">
      <w:pPr>
        <w:pStyle w:val="NormalWeb"/>
        <w:jc w:val="center"/>
        <w:rPr>
          <w:rFonts w:asciiTheme="minorHAnsi" w:hAnsiTheme="minorHAnsi" w:cstheme="minorHAnsi"/>
          <w:lang w:val="en-GB"/>
        </w:rPr>
      </w:pPr>
    </w:p>
    <w:tbl>
      <w:tblPr>
        <w:tblStyle w:val="Grilledutableau"/>
        <w:tblW w:w="0" w:type="auto"/>
        <w:jc w:val="center"/>
        <w:tblLook w:val="04A0" w:firstRow="1" w:lastRow="0" w:firstColumn="1" w:lastColumn="0" w:noHBand="0" w:noVBand="1"/>
      </w:tblPr>
      <w:tblGrid>
        <w:gridCol w:w="2766"/>
        <w:gridCol w:w="1276"/>
        <w:gridCol w:w="1701"/>
        <w:gridCol w:w="2577"/>
      </w:tblGrid>
      <w:tr w:rsidR="003D7E6B" w:rsidRPr="00890F3A" w14:paraId="09C3920B" w14:textId="77777777" w:rsidTr="00754A6B">
        <w:trPr>
          <w:trHeight w:val="227"/>
          <w:jc w:val="center"/>
        </w:trPr>
        <w:tc>
          <w:tcPr>
            <w:tcW w:w="2766" w:type="dxa"/>
            <w:noWrap/>
            <w:vAlign w:val="bottom"/>
            <w:hideMark/>
          </w:tcPr>
          <w:p w14:paraId="06742342" w14:textId="77777777" w:rsidR="003D7E6B" w:rsidRPr="00890F3A" w:rsidRDefault="003D7E6B" w:rsidP="00754A6B">
            <w:pPr>
              <w:rPr>
                <w:rFonts w:ascii="Arial" w:hAnsi="Arial" w:cs="Arial"/>
                <w:b/>
                <w:bCs/>
                <w:sz w:val="18"/>
                <w:szCs w:val="18"/>
              </w:rPr>
            </w:pPr>
            <w:proofErr w:type="spellStart"/>
            <w:r w:rsidRPr="00890F3A">
              <w:rPr>
                <w:rFonts w:ascii="Arial" w:hAnsi="Arial" w:cs="Arial"/>
                <w:b/>
                <w:bCs/>
                <w:sz w:val="18"/>
                <w:szCs w:val="18"/>
              </w:rPr>
              <w:t>Parameter</w:t>
            </w:r>
            <w:proofErr w:type="spellEnd"/>
          </w:p>
        </w:tc>
        <w:tc>
          <w:tcPr>
            <w:tcW w:w="1276" w:type="dxa"/>
            <w:noWrap/>
            <w:vAlign w:val="bottom"/>
            <w:hideMark/>
          </w:tcPr>
          <w:p w14:paraId="30794DC7" w14:textId="77777777" w:rsidR="003D7E6B" w:rsidRPr="00890F3A" w:rsidRDefault="003D7E6B" w:rsidP="00754A6B">
            <w:pPr>
              <w:rPr>
                <w:rFonts w:ascii="Arial" w:hAnsi="Arial" w:cs="Arial"/>
                <w:b/>
                <w:bCs/>
                <w:sz w:val="18"/>
                <w:szCs w:val="18"/>
              </w:rPr>
            </w:pPr>
            <w:r w:rsidRPr="00890F3A">
              <w:rPr>
                <w:rFonts w:ascii="Arial" w:hAnsi="Arial" w:cs="Arial"/>
                <w:b/>
                <w:bCs/>
                <w:sz w:val="18"/>
                <w:szCs w:val="18"/>
              </w:rPr>
              <w:t>Unit</w:t>
            </w:r>
          </w:p>
        </w:tc>
        <w:tc>
          <w:tcPr>
            <w:tcW w:w="1701" w:type="dxa"/>
            <w:noWrap/>
            <w:vAlign w:val="bottom"/>
            <w:hideMark/>
          </w:tcPr>
          <w:p w14:paraId="38A9AAFA" w14:textId="77777777" w:rsidR="003D7E6B" w:rsidRPr="00890F3A" w:rsidRDefault="003D7E6B" w:rsidP="00754A6B">
            <w:pPr>
              <w:rPr>
                <w:rFonts w:ascii="Arial" w:hAnsi="Arial" w:cs="Arial"/>
                <w:b/>
                <w:bCs/>
                <w:sz w:val="18"/>
                <w:szCs w:val="18"/>
              </w:rPr>
            </w:pPr>
            <w:r w:rsidRPr="00890F3A">
              <w:rPr>
                <w:rFonts w:ascii="Arial" w:hAnsi="Arial" w:cs="Arial"/>
                <w:b/>
                <w:bCs/>
                <w:sz w:val="18"/>
                <w:szCs w:val="18"/>
              </w:rPr>
              <w:t>Values</w:t>
            </w:r>
          </w:p>
        </w:tc>
        <w:tc>
          <w:tcPr>
            <w:tcW w:w="2577" w:type="dxa"/>
            <w:noWrap/>
            <w:vAlign w:val="bottom"/>
            <w:hideMark/>
          </w:tcPr>
          <w:p w14:paraId="601110EF" w14:textId="77777777" w:rsidR="003D7E6B" w:rsidRPr="00890F3A" w:rsidRDefault="003D7E6B" w:rsidP="00754A6B">
            <w:pPr>
              <w:rPr>
                <w:rFonts w:ascii="Arial" w:hAnsi="Arial" w:cs="Arial"/>
                <w:b/>
                <w:bCs/>
                <w:sz w:val="18"/>
                <w:szCs w:val="18"/>
              </w:rPr>
            </w:pPr>
            <w:r w:rsidRPr="00890F3A">
              <w:rPr>
                <w:rFonts w:ascii="Arial" w:hAnsi="Arial" w:cs="Arial"/>
                <w:b/>
                <w:bCs/>
                <w:sz w:val="18"/>
                <w:szCs w:val="18"/>
              </w:rPr>
              <w:t>Notes</w:t>
            </w:r>
          </w:p>
        </w:tc>
      </w:tr>
      <w:tr w:rsidR="003D7E6B" w:rsidRPr="00890F3A" w14:paraId="3B96E733" w14:textId="77777777" w:rsidTr="00754A6B">
        <w:trPr>
          <w:trHeight w:val="227"/>
          <w:jc w:val="center"/>
        </w:trPr>
        <w:tc>
          <w:tcPr>
            <w:tcW w:w="2766" w:type="dxa"/>
            <w:noWrap/>
            <w:vAlign w:val="bottom"/>
            <w:hideMark/>
          </w:tcPr>
          <w:p w14:paraId="2EC67515" w14:textId="77777777" w:rsidR="003D7E6B" w:rsidRPr="00890F3A" w:rsidRDefault="003D7E6B" w:rsidP="00754A6B">
            <w:pPr>
              <w:rPr>
                <w:rFonts w:ascii="Arial" w:hAnsi="Arial" w:cs="Arial"/>
                <w:sz w:val="18"/>
                <w:szCs w:val="18"/>
              </w:rPr>
            </w:pPr>
            <w:proofErr w:type="spellStart"/>
            <w:r w:rsidRPr="00890F3A">
              <w:rPr>
                <w:rFonts w:ascii="Arial" w:hAnsi="Arial" w:cs="Arial"/>
                <w:sz w:val="18"/>
                <w:szCs w:val="18"/>
              </w:rPr>
              <w:t>Array</w:t>
            </w:r>
            <w:proofErr w:type="spellEnd"/>
            <w:r w:rsidRPr="00890F3A">
              <w:rPr>
                <w:rFonts w:ascii="Arial" w:hAnsi="Arial" w:cs="Arial"/>
                <w:sz w:val="18"/>
                <w:szCs w:val="18"/>
              </w:rPr>
              <w:t xml:space="preserve"> format</w:t>
            </w:r>
          </w:p>
        </w:tc>
        <w:tc>
          <w:tcPr>
            <w:tcW w:w="1276" w:type="dxa"/>
            <w:noWrap/>
            <w:vAlign w:val="bottom"/>
            <w:hideMark/>
          </w:tcPr>
          <w:p w14:paraId="0E866C3E" w14:textId="77777777" w:rsidR="003D7E6B" w:rsidRPr="00890F3A" w:rsidRDefault="003D7E6B" w:rsidP="00754A6B">
            <w:pPr>
              <w:rPr>
                <w:rFonts w:ascii="Arial" w:hAnsi="Arial" w:cs="Arial"/>
                <w:sz w:val="18"/>
                <w:szCs w:val="18"/>
              </w:rPr>
            </w:pPr>
            <w:proofErr w:type="gramStart"/>
            <w:r w:rsidRPr="00890F3A">
              <w:rPr>
                <w:rFonts w:ascii="Arial" w:hAnsi="Arial" w:cs="Arial"/>
                <w:sz w:val="18"/>
                <w:szCs w:val="18"/>
              </w:rPr>
              <w:t>pixel</w:t>
            </w:r>
            <w:proofErr w:type="gramEnd"/>
          </w:p>
        </w:tc>
        <w:tc>
          <w:tcPr>
            <w:tcW w:w="1701" w:type="dxa"/>
            <w:noWrap/>
            <w:vAlign w:val="bottom"/>
            <w:hideMark/>
          </w:tcPr>
          <w:p w14:paraId="55F3302F" w14:textId="77777777" w:rsidR="003D7E6B" w:rsidRPr="00890F3A" w:rsidRDefault="003D7E6B" w:rsidP="00754A6B">
            <w:pPr>
              <w:rPr>
                <w:rFonts w:ascii="Arial" w:hAnsi="Arial" w:cs="Arial"/>
                <w:sz w:val="18"/>
                <w:szCs w:val="18"/>
              </w:rPr>
            </w:pPr>
            <w:r w:rsidRPr="00890F3A">
              <w:rPr>
                <w:rFonts w:ascii="Arial" w:hAnsi="Arial" w:cs="Arial"/>
                <w:sz w:val="18"/>
                <w:szCs w:val="18"/>
              </w:rPr>
              <w:t>1024 x 1280</w:t>
            </w:r>
          </w:p>
        </w:tc>
        <w:tc>
          <w:tcPr>
            <w:tcW w:w="2577" w:type="dxa"/>
            <w:noWrap/>
            <w:vAlign w:val="bottom"/>
            <w:hideMark/>
          </w:tcPr>
          <w:p w14:paraId="6D8C549C" w14:textId="77777777" w:rsidR="003D7E6B" w:rsidRPr="00890F3A" w:rsidRDefault="003D7E6B" w:rsidP="00754A6B">
            <w:pPr>
              <w:rPr>
                <w:rFonts w:ascii="Arial" w:hAnsi="Arial" w:cs="Arial"/>
                <w:sz w:val="18"/>
                <w:szCs w:val="18"/>
              </w:rPr>
            </w:pPr>
          </w:p>
        </w:tc>
      </w:tr>
      <w:tr w:rsidR="003D7E6B" w:rsidRPr="00890F3A" w14:paraId="0CC4727C" w14:textId="77777777" w:rsidTr="00754A6B">
        <w:trPr>
          <w:trHeight w:val="227"/>
          <w:jc w:val="center"/>
        </w:trPr>
        <w:tc>
          <w:tcPr>
            <w:tcW w:w="2766" w:type="dxa"/>
            <w:noWrap/>
            <w:vAlign w:val="bottom"/>
          </w:tcPr>
          <w:p w14:paraId="2730530A" w14:textId="77777777" w:rsidR="003D7E6B" w:rsidRPr="00890F3A" w:rsidRDefault="003D7E6B" w:rsidP="00754A6B">
            <w:pPr>
              <w:rPr>
                <w:rFonts w:ascii="Arial" w:hAnsi="Arial" w:cs="Arial"/>
                <w:sz w:val="18"/>
                <w:szCs w:val="18"/>
              </w:rPr>
            </w:pPr>
            <w:r w:rsidRPr="00890F3A">
              <w:rPr>
                <w:rFonts w:ascii="Arial" w:hAnsi="Arial" w:cs="Arial"/>
                <w:sz w:val="18"/>
                <w:szCs w:val="18"/>
              </w:rPr>
              <w:t xml:space="preserve">Field of </w:t>
            </w:r>
            <w:proofErr w:type="spellStart"/>
            <w:r w:rsidRPr="00890F3A">
              <w:rPr>
                <w:rFonts w:ascii="Arial" w:hAnsi="Arial" w:cs="Arial"/>
                <w:sz w:val="18"/>
                <w:szCs w:val="18"/>
              </w:rPr>
              <w:t>view</w:t>
            </w:r>
            <w:proofErr w:type="spellEnd"/>
          </w:p>
        </w:tc>
        <w:tc>
          <w:tcPr>
            <w:tcW w:w="1276" w:type="dxa"/>
            <w:noWrap/>
            <w:vAlign w:val="bottom"/>
          </w:tcPr>
          <w:p w14:paraId="03EE735D" w14:textId="77777777" w:rsidR="003D7E6B" w:rsidRPr="00890F3A" w:rsidRDefault="003D7E6B" w:rsidP="00754A6B">
            <w:pPr>
              <w:rPr>
                <w:rFonts w:ascii="Arial" w:hAnsi="Arial" w:cs="Arial"/>
                <w:sz w:val="18"/>
                <w:szCs w:val="18"/>
              </w:rPr>
            </w:pPr>
            <w:r w:rsidRPr="00890F3A">
              <w:rPr>
                <w:rFonts w:ascii="Arial" w:hAnsi="Arial" w:cs="Arial"/>
                <w:sz w:val="18"/>
                <w:szCs w:val="18"/>
              </w:rPr>
              <w:t>‘</w:t>
            </w:r>
          </w:p>
        </w:tc>
        <w:tc>
          <w:tcPr>
            <w:tcW w:w="1701" w:type="dxa"/>
            <w:noWrap/>
            <w:vAlign w:val="bottom"/>
          </w:tcPr>
          <w:p w14:paraId="6DCC6A42" w14:textId="77777777" w:rsidR="003D7E6B" w:rsidRPr="00890F3A" w:rsidRDefault="003D7E6B" w:rsidP="00754A6B">
            <w:pPr>
              <w:rPr>
                <w:rFonts w:ascii="Arial" w:hAnsi="Arial" w:cs="Arial"/>
                <w:sz w:val="18"/>
                <w:szCs w:val="18"/>
              </w:rPr>
            </w:pPr>
            <w:r w:rsidRPr="00890F3A">
              <w:rPr>
                <w:rFonts w:ascii="Arial" w:hAnsi="Arial" w:cs="Arial"/>
                <w:sz w:val="18"/>
                <w:szCs w:val="18"/>
              </w:rPr>
              <w:t>5.3 x 6.6</w:t>
            </w:r>
          </w:p>
        </w:tc>
        <w:tc>
          <w:tcPr>
            <w:tcW w:w="2577" w:type="dxa"/>
            <w:noWrap/>
            <w:vAlign w:val="bottom"/>
          </w:tcPr>
          <w:p w14:paraId="56155E03" w14:textId="77777777" w:rsidR="003D7E6B" w:rsidRPr="00890F3A" w:rsidRDefault="003D7E6B" w:rsidP="00754A6B">
            <w:pPr>
              <w:rPr>
                <w:rFonts w:ascii="Arial" w:hAnsi="Arial" w:cs="Arial"/>
                <w:sz w:val="18"/>
                <w:szCs w:val="18"/>
              </w:rPr>
            </w:pPr>
          </w:p>
        </w:tc>
      </w:tr>
      <w:tr w:rsidR="003D7E6B" w:rsidRPr="00890F3A" w14:paraId="4CFF91E7" w14:textId="77777777" w:rsidTr="00754A6B">
        <w:trPr>
          <w:trHeight w:val="227"/>
          <w:jc w:val="center"/>
        </w:trPr>
        <w:tc>
          <w:tcPr>
            <w:tcW w:w="2766" w:type="dxa"/>
            <w:noWrap/>
            <w:vAlign w:val="bottom"/>
            <w:hideMark/>
          </w:tcPr>
          <w:p w14:paraId="6768A6E8" w14:textId="77777777" w:rsidR="003D7E6B" w:rsidRPr="00890F3A" w:rsidRDefault="003D7E6B" w:rsidP="00754A6B">
            <w:pPr>
              <w:rPr>
                <w:rFonts w:ascii="Arial" w:hAnsi="Arial" w:cs="Arial"/>
                <w:sz w:val="18"/>
                <w:szCs w:val="18"/>
              </w:rPr>
            </w:pPr>
            <w:r w:rsidRPr="00890F3A">
              <w:rPr>
                <w:rFonts w:ascii="Arial" w:hAnsi="Arial" w:cs="Arial"/>
                <w:sz w:val="18"/>
                <w:szCs w:val="18"/>
              </w:rPr>
              <w:t>Pixel pitch</w:t>
            </w:r>
          </w:p>
        </w:tc>
        <w:tc>
          <w:tcPr>
            <w:tcW w:w="1276" w:type="dxa"/>
            <w:noWrap/>
            <w:vAlign w:val="bottom"/>
            <w:hideMark/>
          </w:tcPr>
          <w:p w14:paraId="34D80466" w14:textId="77777777" w:rsidR="003D7E6B" w:rsidRPr="00890F3A" w:rsidRDefault="003D7E6B" w:rsidP="00754A6B">
            <w:pPr>
              <w:rPr>
                <w:rFonts w:ascii="Arial" w:hAnsi="Arial" w:cs="Arial"/>
                <w:sz w:val="18"/>
                <w:szCs w:val="18"/>
              </w:rPr>
            </w:pPr>
            <w:proofErr w:type="gramStart"/>
            <w:r w:rsidRPr="00890F3A">
              <w:rPr>
                <w:rFonts w:ascii="Arial" w:hAnsi="Arial" w:cs="Arial"/>
                <w:sz w:val="18"/>
                <w:szCs w:val="18"/>
              </w:rPr>
              <w:t>µm</w:t>
            </w:r>
            <w:proofErr w:type="gramEnd"/>
          </w:p>
        </w:tc>
        <w:tc>
          <w:tcPr>
            <w:tcW w:w="1701" w:type="dxa"/>
            <w:noWrap/>
            <w:vAlign w:val="bottom"/>
            <w:hideMark/>
          </w:tcPr>
          <w:p w14:paraId="5E2D8908" w14:textId="77777777" w:rsidR="003D7E6B" w:rsidRPr="00890F3A" w:rsidRDefault="003D7E6B" w:rsidP="00754A6B">
            <w:pPr>
              <w:rPr>
                <w:rFonts w:ascii="Arial" w:hAnsi="Arial" w:cs="Arial"/>
                <w:sz w:val="18"/>
                <w:szCs w:val="18"/>
              </w:rPr>
            </w:pPr>
            <w:r w:rsidRPr="00890F3A">
              <w:rPr>
                <w:rFonts w:ascii="Arial" w:hAnsi="Arial" w:cs="Arial"/>
                <w:sz w:val="18"/>
                <w:szCs w:val="18"/>
              </w:rPr>
              <w:t>12</w:t>
            </w:r>
          </w:p>
        </w:tc>
        <w:tc>
          <w:tcPr>
            <w:tcW w:w="2577" w:type="dxa"/>
            <w:noWrap/>
            <w:vAlign w:val="bottom"/>
            <w:hideMark/>
          </w:tcPr>
          <w:p w14:paraId="13EED8CB" w14:textId="77777777" w:rsidR="003D7E6B" w:rsidRPr="00890F3A" w:rsidRDefault="003D7E6B" w:rsidP="00754A6B">
            <w:pPr>
              <w:rPr>
                <w:rFonts w:ascii="Arial" w:hAnsi="Arial" w:cs="Arial"/>
                <w:sz w:val="18"/>
                <w:szCs w:val="18"/>
              </w:rPr>
            </w:pPr>
          </w:p>
        </w:tc>
      </w:tr>
      <w:tr w:rsidR="003D7E6B" w:rsidRPr="00890F3A" w14:paraId="066A426C" w14:textId="77777777" w:rsidTr="00754A6B">
        <w:trPr>
          <w:trHeight w:val="227"/>
          <w:jc w:val="center"/>
        </w:trPr>
        <w:tc>
          <w:tcPr>
            <w:tcW w:w="2766" w:type="dxa"/>
            <w:noWrap/>
            <w:vAlign w:val="bottom"/>
          </w:tcPr>
          <w:p w14:paraId="038D2091" w14:textId="77777777" w:rsidR="003D7E6B" w:rsidRPr="00890F3A" w:rsidRDefault="003D7E6B" w:rsidP="00754A6B">
            <w:pPr>
              <w:rPr>
                <w:rFonts w:ascii="Arial" w:hAnsi="Arial" w:cs="Arial"/>
                <w:sz w:val="18"/>
                <w:szCs w:val="18"/>
              </w:rPr>
            </w:pPr>
            <w:r w:rsidRPr="00890F3A">
              <w:rPr>
                <w:rFonts w:ascii="Arial" w:hAnsi="Arial" w:cs="Arial"/>
                <w:sz w:val="18"/>
                <w:szCs w:val="18"/>
              </w:rPr>
              <w:t xml:space="preserve">Plate </w:t>
            </w:r>
            <w:proofErr w:type="spellStart"/>
            <w:r w:rsidRPr="00890F3A">
              <w:rPr>
                <w:rFonts w:ascii="Arial" w:hAnsi="Arial" w:cs="Arial"/>
                <w:sz w:val="18"/>
                <w:szCs w:val="18"/>
              </w:rPr>
              <w:t>scale</w:t>
            </w:r>
            <w:proofErr w:type="spellEnd"/>
          </w:p>
        </w:tc>
        <w:tc>
          <w:tcPr>
            <w:tcW w:w="1276" w:type="dxa"/>
            <w:noWrap/>
            <w:vAlign w:val="bottom"/>
          </w:tcPr>
          <w:p w14:paraId="5826FF64" w14:textId="77777777" w:rsidR="003D7E6B" w:rsidRPr="00890F3A" w:rsidRDefault="003D7E6B" w:rsidP="00754A6B">
            <w:pPr>
              <w:rPr>
                <w:rFonts w:ascii="Arial" w:hAnsi="Arial" w:cs="Arial"/>
                <w:sz w:val="18"/>
                <w:szCs w:val="18"/>
              </w:rPr>
            </w:pPr>
            <w:r w:rsidRPr="00890F3A">
              <w:rPr>
                <w:rFonts w:ascii="Arial" w:hAnsi="Arial" w:cs="Arial"/>
                <w:sz w:val="18"/>
                <w:szCs w:val="18"/>
              </w:rPr>
              <w:t>“/pixel</w:t>
            </w:r>
          </w:p>
        </w:tc>
        <w:tc>
          <w:tcPr>
            <w:tcW w:w="1701" w:type="dxa"/>
            <w:noWrap/>
            <w:vAlign w:val="bottom"/>
          </w:tcPr>
          <w:p w14:paraId="6B207951" w14:textId="77777777" w:rsidR="003D7E6B" w:rsidRPr="00890F3A" w:rsidRDefault="003D7E6B" w:rsidP="00754A6B">
            <w:pPr>
              <w:rPr>
                <w:rFonts w:ascii="Arial" w:hAnsi="Arial" w:cs="Arial"/>
                <w:sz w:val="18"/>
                <w:szCs w:val="18"/>
              </w:rPr>
            </w:pPr>
            <w:r w:rsidRPr="00890F3A">
              <w:rPr>
                <w:rFonts w:ascii="Arial" w:hAnsi="Arial" w:cs="Arial"/>
                <w:sz w:val="18"/>
                <w:szCs w:val="18"/>
              </w:rPr>
              <w:t>0.31</w:t>
            </w:r>
          </w:p>
        </w:tc>
        <w:tc>
          <w:tcPr>
            <w:tcW w:w="2577" w:type="dxa"/>
            <w:noWrap/>
            <w:vAlign w:val="bottom"/>
          </w:tcPr>
          <w:p w14:paraId="57DAF808" w14:textId="77777777" w:rsidR="003D7E6B" w:rsidRPr="00890F3A" w:rsidRDefault="003D7E6B" w:rsidP="00754A6B">
            <w:pPr>
              <w:rPr>
                <w:rFonts w:ascii="Arial" w:hAnsi="Arial" w:cs="Arial"/>
                <w:sz w:val="18"/>
                <w:szCs w:val="18"/>
              </w:rPr>
            </w:pPr>
          </w:p>
        </w:tc>
      </w:tr>
      <w:tr w:rsidR="003D7E6B" w:rsidRPr="00890F3A" w14:paraId="379DBCC8" w14:textId="77777777" w:rsidTr="00754A6B">
        <w:trPr>
          <w:trHeight w:val="227"/>
          <w:jc w:val="center"/>
        </w:trPr>
        <w:tc>
          <w:tcPr>
            <w:tcW w:w="2766" w:type="dxa"/>
            <w:noWrap/>
            <w:vAlign w:val="bottom"/>
          </w:tcPr>
          <w:p w14:paraId="3582D1D9" w14:textId="77777777" w:rsidR="003D7E6B" w:rsidRPr="00890F3A" w:rsidRDefault="003D7E6B" w:rsidP="00754A6B">
            <w:pPr>
              <w:rPr>
                <w:rFonts w:ascii="Arial" w:hAnsi="Arial" w:cs="Arial"/>
                <w:sz w:val="18"/>
                <w:szCs w:val="18"/>
              </w:rPr>
            </w:pPr>
            <w:r w:rsidRPr="00890F3A">
              <w:rPr>
                <w:rFonts w:ascii="Arial" w:hAnsi="Arial" w:cs="Arial"/>
                <w:sz w:val="18"/>
                <w:szCs w:val="18"/>
              </w:rPr>
              <w:t xml:space="preserve">Pixel </w:t>
            </w:r>
            <w:proofErr w:type="spellStart"/>
            <w:r w:rsidRPr="00890F3A">
              <w:rPr>
                <w:rFonts w:ascii="Arial" w:hAnsi="Arial" w:cs="Arial"/>
                <w:sz w:val="18"/>
                <w:szCs w:val="18"/>
              </w:rPr>
              <w:t>fill</w:t>
            </w:r>
            <w:proofErr w:type="spellEnd"/>
            <w:r w:rsidRPr="00890F3A">
              <w:rPr>
                <w:rFonts w:ascii="Arial" w:hAnsi="Arial" w:cs="Arial"/>
                <w:sz w:val="18"/>
                <w:szCs w:val="18"/>
              </w:rPr>
              <w:t xml:space="preserve"> factor</w:t>
            </w:r>
          </w:p>
        </w:tc>
        <w:tc>
          <w:tcPr>
            <w:tcW w:w="1276" w:type="dxa"/>
            <w:noWrap/>
            <w:vAlign w:val="bottom"/>
          </w:tcPr>
          <w:p w14:paraId="76B9368A" w14:textId="77777777" w:rsidR="003D7E6B" w:rsidRPr="00890F3A" w:rsidRDefault="003D7E6B" w:rsidP="00754A6B">
            <w:pPr>
              <w:rPr>
                <w:rFonts w:ascii="Arial" w:hAnsi="Arial" w:cs="Arial"/>
                <w:sz w:val="18"/>
                <w:szCs w:val="18"/>
              </w:rPr>
            </w:pPr>
            <w:r w:rsidRPr="00890F3A">
              <w:rPr>
                <w:rFonts w:ascii="Arial" w:hAnsi="Arial" w:cs="Arial"/>
                <w:sz w:val="18"/>
                <w:szCs w:val="18"/>
              </w:rPr>
              <w:t>%</w:t>
            </w:r>
          </w:p>
        </w:tc>
        <w:tc>
          <w:tcPr>
            <w:tcW w:w="1701" w:type="dxa"/>
            <w:noWrap/>
            <w:vAlign w:val="bottom"/>
          </w:tcPr>
          <w:p w14:paraId="3A6E3BA0" w14:textId="77777777" w:rsidR="003D7E6B" w:rsidRPr="00890F3A" w:rsidRDefault="003D7E6B" w:rsidP="00754A6B">
            <w:pPr>
              <w:rPr>
                <w:rFonts w:ascii="Arial" w:hAnsi="Arial" w:cs="Arial"/>
                <w:sz w:val="18"/>
                <w:szCs w:val="18"/>
              </w:rPr>
            </w:pPr>
            <w:r w:rsidRPr="00890F3A">
              <w:rPr>
                <w:rFonts w:ascii="Arial" w:hAnsi="Arial" w:cs="Arial"/>
                <w:sz w:val="18"/>
                <w:szCs w:val="18"/>
              </w:rPr>
              <w:t>&gt; 99</w:t>
            </w:r>
          </w:p>
        </w:tc>
        <w:tc>
          <w:tcPr>
            <w:tcW w:w="2577" w:type="dxa"/>
            <w:noWrap/>
            <w:vAlign w:val="bottom"/>
          </w:tcPr>
          <w:p w14:paraId="31F24DC1" w14:textId="77777777" w:rsidR="003D7E6B" w:rsidRPr="00890F3A" w:rsidRDefault="003D7E6B" w:rsidP="00754A6B">
            <w:pPr>
              <w:rPr>
                <w:rFonts w:ascii="Arial" w:hAnsi="Arial" w:cs="Arial"/>
                <w:sz w:val="18"/>
                <w:szCs w:val="18"/>
              </w:rPr>
            </w:pPr>
          </w:p>
        </w:tc>
      </w:tr>
      <w:tr w:rsidR="003D7E6B" w:rsidRPr="00890F3A" w14:paraId="3CE3589C" w14:textId="77777777" w:rsidTr="00754A6B">
        <w:trPr>
          <w:trHeight w:val="227"/>
          <w:jc w:val="center"/>
        </w:trPr>
        <w:tc>
          <w:tcPr>
            <w:tcW w:w="2766" w:type="dxa"/>
            <w:noWrap/>
            <w:vAlign w:val="bottom"/>
            <w:hideMark/>
          </w:tcPr>
          <w:p w14:paraId="39600C10" w14:textId="77777777" w:rsidR="003D7E6B" w:rsidRPr="00890F3A" w:rsidRDefault="003D7E6B" w:rsidP="00754A6B">
            <w:pPr>
              <w:rPr>
                <w:rFonts w:ascii="Arial" w:hAnsi="Arial" w:cs="Arial"/>
                <w:sz w:val="18"/>
                <w:szCs w:val="18"/>
              </w:rPr>
            </w:pPr>
            <w:r w:rsidRPr="00890F3A">
              <w:rPr>
                <w:rFonts w:ascii="Arial" w:hAnsi="Arial" w:cs="Arial"/>
                <w:sz w:val="18"/>
                <w:szCs w:val="18"/>
              </w:rPr>
              <w:t>Data output</w:t>
            </w:r>
          </w:p>
        </w:tc>
        <w:tc>
          <w:tcPr>
            <w:tcW w:w="1276" w:type="dxa"/>
            <w:noWrap/>
            <w:vAlign w:val="bottom"/>
            <w:hideMark/>
          </w:tcPr>
          <w:p w14:paraId="34BB9FA0" w14:textId="77777777" w:rsidR="003D7E6B" w:rsidRPr="00890F3A" w:rsidRDefault="003D7E6B" w:rsidP="00754A6B">
            <w:pPr>
              <w:rPr>
                <w:rFonts w:ascii="Arial" w:hAnsi="Arial" w:cs="Arial"/>
                <w:sz w:val="18"/>
                <w:szCs w:val="18"/>
              </w:rPr>
            </w:pPr>
            <w:proofErr w:type="gramStart"/>
            <w:r w:rsidRPr="00890F3A">
              <w:rPr>
                <w:rFonts w:ascii="Arial" w:hAnsi="Arial" w:cs="Arial"/>
                <w:sz w:val="18"/>
                <w:szCs w:val="18"/>
              </w:rPr>
              <w:t>bits</w:t>
            </w:r>
            <w:proofErr w:type="gramEnd"/>
          </w:p>
        </w:tc>
        <w:tc>
          <w:tcPr>
            <w:tcW w:w="1701" w:type="dxa"/>
            <w:noWrap/>
            <w:vAlign w:val="bottom"/>
            <w:hideMark/>
          </w:tcPr>
          <w:p w14:paraId="1CE7807D" w14:textId="77777777" w:rsidR="003D7E6B" w:rsidRPr="00890F3A" w:rsidRDefault="003D7E6B" w:rsidP="00754A6B">
            <w:pPr>
              <w:rPr>
                <w:rFonts w:ascii="Arial" w:hAnsi="Arial" w:cs="Arial"/>
                <w:sz w:val="18"/>
                <w:szCs w:val="18"/>
              </w:rPr>
            </w:pPr>
            <w:r w:rsidRPr="00890F3A">
              <w:rPr>
                <w:rFonts w:ascii="Arial" w:hAnsi="Arial" w:cs="Arial"/>
                <w:sz w:val="18"/>
                <w:szCs w:val="18"/>
              </w:rPr>
              <w:t>14</w:t>
            </w:r>
          </w:p>
        </w:tc>
        <w:tc>
          <w:tcPr>
            <w:tcW w:w="2577" w:type="dxa"/>
            <w:noWrap/>
            <w:vAlign w:val="bottom"/>
            <w:hideMark/>
          </w:tcPr>
          <w:p w14:paraId="7838FA32" w14:textId="77777777" w:rsidR="003D7E6B" w:rsidRPr="00890F3A" w:rsidRDefault="003D7E6B" w:rsidP="00754A6B">
            <w:pPr>
              <w:rPr>
                <w:rFonts w:ascii="Arial" w:hAnsi="Arial" w:cs="Arial"/>
                <w:sz w:val="18"/>
                <w:szCs w:val="18"/>
              </w:rPr>
            </w:pPr>
          </w:p>
        </w:tc>
      </w:tr>
      <w:tr w:rsidR="003D7E6B" w:rsidRPr="00890F3A" w14:paraId="4B47FB1B" w14:textId="77777777" w:rsidTr="00754A6B">
        <w:trPr>
          <w:trHeight w:val="227"/>
          <w:jc w:val="center"/>
        </w:trPr>
        <w:tc>
          <w:tcPr>
            <w:tcW w:w="2766" w:type="dxa"/>
            <w:noWrap/>
            <w:vAlign w:val="bottom"/>
          </w:tcPr>
          <w:p w14:paraId="78CB29AB" w14:textId="77777777" w:rsidR="003D7E6B" w:rsidRPr="00890F3A" w:rsidRDefault="003D7E6B" w:rsidP="00754A6B">
            <w:pPr>
              <w:rPr>
                <w:rFonts w:ascii="Arial" w:hAnsi="Arial" w:cs="Arial"/>
                <w:sz w:val="18"/>
                <w:szCs w:val="18"/>
              </w:rPr>
            </w:pPr>
            <w:r w:rsidRPr="00890F3A">
              <w:rPr>
                <w:rFonts w:ascii="Arial" w:hAnsi="Arial" w:cs="Arial"/>
                <w:sz w:val="18"/>
                <w:szCs w:val="18"/>
              </w:rPr>
              <w:t>Gain</w:t>
            </w:r>
          </w:p>
        </w:tc>
        <w:tc>
          <w:tcPr>
            <w:tcW w:w="1276" w:type="dxa"/>
            <w:noWrap/>
            <w:vAlign w:val="bottom"/>
          </w:tcPr>
          <w:p w14:paraId="250A6C86" w14:textId="77777777" w:rsidR="003D7E6B" w:rsidRPr="00890F3A" w:rsidRDefault="003D7E6B" w:rsidP="00754A6B">
            <w:pPr>
              <w:rPr>
                <w:rFonts w:ascii="Arial" w:hAnsi="Arial" w:cs="Arial"/>
                <w:sz w:val="18"/>
                <w:szCs w:val="18"/>
              </w:rPr>
            </w:pPr>
            <w:proofErr w:type="gramStart"/>
            <w:r w:rsidRPr="00890F3A">
              <w:rPr>
                <w:rFonts w:ascii="Arial" w:hAnsi="Arial" w:cs="Arial"/>
                <w:sz w:val="18"/>
                <w:szCs w:val="18"/>
              </w:rPr>
              <w:t>e</w:t>
            </w:r>
            <w:proofErr w:type="gramEnd"/>
            <w:r w:rsidRPr="00890F3A">
              <w:rPr>
                <w:rFonts w:ascii="Arial" w:hAnsi="Arial" w:cs="Arial"/>
                <w:sz w:val="18"/>
                <w:szCs w:val="18"/>
              </w:rPr>
              <w:t>/ADU</w:t>
            </w:r>
          </w:p>
        </w:tc>
        <w:tc>
          <w:tcPr>
            <w:tcW w:w="1701" w:type="dxa"/>
            <w:noWrap/>
            <w:vAlign w:val="bottom"/>
          </w:tcPr>
          <w:p w14:paraId="1BF21DA2" w14:textId="3BBB3446" w:rsidR="003D7E6B" w:rsidRPr="00890F3A" w:rsidRDefault="003D7E6B" w:rsidP="00754A6B">
            <w:pPr>
              <w:rPr>
                <w:rFonts w:ascii="Arial" w:hAnsi="Arial" w:cs="Arial"/>
                <w:sz w:val="18"/>
                <w:szCs w:val="18"/>
              </w:rPr>
            </w:pPr>
            <w:r w:rsidRPr="00890F3A">
              <w:rPr>
                <w:rFonts w:ascii="Arial" w:hAnsi="Arial" w:cs="Arial"/>
                <w:sz w:val="18"/>
                <w:szCs w:val="18"/>
              </w:rPr>
              <w:t>~ 5.</w:t>
            </w:r>
            <w:r w:rsidR="000E4598">
              <w:rPr>
                <w:rFonts w:ascii="Arial" w:hAnsi="Arial" w:cs="Arial"/>
                <w:sz w:val="18"/>
                <w:szCs w:val="18"/>
              </w:rPr>
              <w:t>1</w:t>
            </w:r>
          </w:p>
        </w:tc>
        <w:tc>
          <w:tcPr>
            <w:tcW w:w="2577" w:type="dxa"/>
            <w:noWrap/>
            <w:vAlign w:val="bottom"/>
          </w:tcPr>
          <w:p w14:paraId="3267983C" w14:textId="77777777" w:rsidR="003D7E6B" w:rsidRPr="00890F3A" w:rsidRDefault="003D7E6B" w:rsidP="00754A6B">
            <w:pPr>
              <w:rPr>
                <w:rFonts w:ascii="Arial" w:hAnsi="Arial" w:cs="Arial"/>
                <w:sz w:val="18"/>
                <w:szCs w:val="18"/>
              </w:rPr>
            </w:pPr>
          </w:p>
        </w:tc>
      </w:tr>
      <w:tr w:rsidR="003D7E6B" w:rsidRPr="00890F3A" w14:paraId="00E4868C" w14:textId="77777777" w:rsidTr="00754A6B">
        <w:trPr>
          <w:trHeight w:val="227"/>
          <w:jc w:val="center"/>
        </w:trPr>
        <w:tc>
          <w:tcPr>
            <w:tcW w:w="2766" w:type="dxa"/>
            <w:noWrap/>
            <w:vAlign w:val="bottom"/>
            <w:hideMark/>
          </w:tcPr>
          <w:p w14:paraId="23791553" w14:textId="77777777" w:rsidR="003D7E6B" w:rsidRPr="00890F3A" w:rsidRDefault="003D7E6B" w:rsidP="00754A6B">
            <w:pPr>
              <w:rPr>
                <w:rFonts w:ascii="Arial" w:hAnsi="Arial" w:cs="Arial"/>
                <w:sz w:val="18"/>
                <w:szCs w:val="18"/>
              </w:rPr>
            </w:pPr>
            <w:proofErr w:type="spellStart"/>
            <w:r w:rsidRPr="00890F3A">
              <w:rPr>
                <w:rFonts w:ascii="Arial" w:hAnsi="Arial" w:cs="Arial"/>
                <w:sz w:val="18"/>
                <w:szCs w:val="18"/>
              </w:rPr>
              <w:t>Readout</w:t>
            </w:r>
            <w:proofErr w:type="spellEnd"/>
            <w:r w:rsidRPr="00890F3A">
              <w:rPr>
                <w:rFonts w:ascii="Arial" w:hAnsi="Arial" w:cs="Arial"/>
                <w:sz w:val="18"/>
                <w:szCs w:val="18"/>
              </w:rPr>
              <w:t xml:space="preserve"> duration</w:t>
            </w:r>
          </w:p>
        </w:tc>
        <w:tc>
          <w:tcPr>
            <w:tcW w:w="1276" w:type="dxa"/>
            <w:noWrap/>
            <w:vAlign w:val="bottom"/>
            <w:hideMark/>
          </w:tcPr>
          <w:p w14:paraId="7733D4CF" w14:textId="77777777" w:rsidR="003D7E6B" w:rsidRPr="00890F3A" w:rsidRDefault="003D7E6B" w:rsidP="00754A6B">
            <w:pPr>
              <w:rPr>
                <w:rFonts w:ascii="Arial" w:hAnsi="Arial" w:cs="Arial"/>
                <w:sz w:val="18"/>
                <w:szCs w:val="18"/>
              </w:rPr>
            </w:pPr>
            <w:proofErr w:type="gramStart"/>
            <w:r w:rsidRPr="00890F3A">
              <w:rPr>
                <w:rFonts w:ascii="Arial" w:hAnsi="Arial" w:cs="Arial"/>
                <w:sz w:val="18"/>
                <w:szCs w:val="18"/>
              </w:rPr>
              <w:t>s</w:t>
            </w:r>
            <w:proofErr w:type="gramEnd"/>
          </w:p>
        </w:tc>
        <w:tc>
          <w:tcPr>
            <w:tcW w:w="1701" w:type="dxa"/>
            <w:noWrap/>
            <w:vAlign w:val="bottom"/>
            <w:hideMark/>
          </w:tcPr>
          <w:p w14:paraId="1A780A3A" w14:textId="77777777" w:rsidR="003D7E6B" w:rsidRPr="00890F3A" w:rsidRDefault="003D7E6B" w:rsidP="00754A6B">
            <w:pPr>
              <w:rPr>
                <w:rFonts w:ascii="Arial" w:hAnsi="Arial" w:cs="Arial"/>
                <w:sz w:val="18"/>
                <w:szCs w:val="18"/>
              </w:rPr>
            </w:pPr>
            <w:r w:rsidRPr="00890F3A">
              <w:rPr>
                <w:rFonts w:ascii="Arial" w:hAnsi="Arial" w:cs="Arial"/>
                <w:sz w:val="18"/>
                <w:szCs w:val="18"/>
              </w:rPr>
              <w:t>0.1</w:t>
            </w:r>
          </w:p>
        </w:tc>
        <w:tc>
          <w:tcPr>
            <w:tcW w:w="2577" w:type="dxa"/>
            <w:noWrap/>
            <w:vAlign w:val="bottom"/>
            <w:hideMark/>
          </w:tcPr>
          <w:p w14:paraId="0A2D24AC" w14:textId="77777777" w:rsidR="003D7E6B" w:rsidRPr="00890F3A" w:rsidRDefault="003D7E6B" w:rsidP="00754A6B">
            <w:pPr>
              <w:rPr>
                <w:rFonts w:ascii="Arial" w:hAnsi="Arial" w:cs="Arial"/>
                <w:sz w:val="18"/>
                <w:szCs w:val="18"/>
              </w:rPr>
            </w:pPr>
          </w:p>
        </w:tc>
      </w:tr>
      <w:tr w:rsidR="003D7E6B" w:rsidRPr="00890F3A" w14:paraId="64F17347" w14:textId="77777777" w:rsidTr="00754A6B">
        <w:trPr>
          <w:trHeight w:val="227"/>
          <w:jc w:val="center"/>
        </w:trPr>
        <w:tc>
          <w:tcPr>
            <w:tcW w:w="2766" w:type="dxa"/>
            <w:noWrap/>
            <w:vAlign w:val="bottom"/>
            <w:hideMark/>
          </w:tcPr>
          <w:p w14:paraId="5A0A54D7" w14:textId="77777777" w:rsidR="003D7E6B" w:rsidRPr="00890F3A" w:rsidRDefault="003D7E6B" w:rsidP="00754A6B">
            <w:pPr>
              <w:rPr>
                <w:rFonts w:ascii="Arial" w:hAnsi="Arial" w:cs="Arial"/>
                <w:sz w:val="18"/>
                <w:szCs w:val="18"/>
              </w:rPr>
            </w:pPr>
            <w:r w:rsidRPr="00890F3A">
              <w:rPr>
                <w:rFonts w:ascii="Arial" w:hAnsi="Arial" w:cs="Arial"/>
                <w:sz w:val="18"/>
                <w:szCs w:val="18"/>
              </w:rPr>
              <w:t xml:space="preserve">Detector </w:t>
            </w:r>
            <w:proofErr w:type="spellStart"/>
            <w:r w:rsidRPr="00890F3A">
              <w:rPr>
                <w:rFonts w:ascii="Arial" w:hAnsi="Arial" w:cs="Arial"/>
                <w:sz w:val="18"/>
                <w:szCs w:val="18"/>
              </w:rPr>
              <w:t>material</w:t>
            </w:r>
            <w:proofErr w:type="spellEnd"/>
          </w:p>
        </w:tc>
        <w:tc>
          <w:tcPr>
            <w:tcW w:w="1276" w:type="dxa"/>
            <w:noWrap/>
            <w:vAlign w:val="bottom"/>
            <w:hideMark/>
          </w:tcPr>
          <w:p w14:paraId="5965ADD9" w14:textId="77777777" w:rsidR="003D7E6B" w:rsidRPr="00890F3A" w:rsidRDefault="003D7E6B" w:rsidP="00754A6B">
            <w:pPr>
              <w:rPr>
                <w:rFonts w:ascii="Arial" w:hAnsi="Arial" w:cs="Arial"/>
                <w:sz w:val="18"/>
                <w:szCs w:val="18"/>
              </w:rPr>
            </w:pPr>
          </w:p>
        </w:tc>
        <w:tc>
          <w:tcPr>
            <w:tcW w:w="1701" w:type="dxa"/>
            <w:noWrap/>
            <w:vAlign w:val="bottom"/>
            <w:hideMark/>
          </w:tcPr>
          <w:p w14:paraId="2CCB38CC" w14:textId="77777777" w:rsidR="003D7E6B" w:rsidRPr="00890F3A" w:rsidRDefault="003D7E6B" w:rsidP="00754A6B">
            <w:pPr>
              <w:rPr>
                <w:rFonts w:ascii="Arial" w:hAnsi="Arial" w:cs="Arial"/>
                <w:sz w:val="18"/>
                <w:szCs w:val="18"/>
              </w:rPr>
            </w:pPr>
            <w:proofErr w:type="spellStart"/>
            <w:r w:rsidRPr="00890F3A">
              <w:rPr>
                <w:rFonts w:ascii="Arial" w:hAnsi="Arial" w:cs="Arial"/>
                <w:sz w:val="18"/>
                <w:szCs w:val="18"/>
              </w:rPr>
              <w:t>InGaAs</w:t>
            </w:r>
            <w:proofErr w:type="spellEnd"/>
          </w:p>
        </w:tc>
        <w:tc>
          <w:tcPr>
            <w:tcW w:w="2577" w:type="dxa"/>
            <w:noWrap/>
            <w:vAlign w:val="bottom"/>
            <w:hideMark/>
          </w:tcPr>
          <w:p w14:paraId="0B4EB138" w14:textId="77777777" w:rsidR="003D7E6B" w:rsidRPr="00890F3A" w:rsidRDefault="003D7E6B" w:rsidP="00754A6B">
            <w:pPr>
              <w:rPr>
                <w:rFonts w:ascii="Arial" w:hAnsi="Arial" w:cs="Arial"/>
                <w:sz w:val="18"/>
                <w:szCs w:val="18"/>
              </w:rPr>
            </w:pPr>
          </w:p>
        </w:tc>
      </w:tr>
      <w:tr w:rsidR="003D7E6B" w:rsidRPr="00890F3A" w14:paraId="04B4F45E" w14:textId="77777777" w:rsidTr="00754A6B">
        <w:trPr>
          <w:trHeight w:val="227"/>
          <w:jc w:val="center"/>
        </w:trPr>
        <w:tc>
          <w:tcPr>
            <w:tcW w:w="2766" w:type="dxa"/>
            <w:noWrap/>
            <w:vAlign w:val="bottom"/>
            <w:hideMark/>
          </w:tcPr>
          <w:p w14:paraId="1DE06501" w14:textId="77777777" w:rsidR="003D7E6B" w:rsidRPr="00890F3A" w:rsidRDefault="003D7E6B" w:rsidP="00754A6B">
            <w:pPr>
              <w:rPr>
                <w:rFonts w:ascii="Arial" w:hAnsi="Arial" w:cs="Arial"/>
                <w:sz w:val="18"/>
                <w:szCs w:val="18"/>
              </w:rPr>
            </w:pPr>
            <w:r w:rsidRPr="00890F3A">
              <w:rPr>
                <w:rFonts w:ascii="Arial" w:hAnsi="Arial" w:cs="Arial"/>
                <w:sz w:val="18"/>
                <w:szCs w:val="18"/>
              </w:rPr>
              <w:t xml:space="preserve">Detector </w:t>
            </w:r>
            <w:proofErr w:type="spellStart"/>
            <w:r w:rsidRPr="00890F3A">
              <w:rPr>
                <w:rFonts w:ascii="Arial" w:hAnsi="Arial" w:cs="Arial"/>
                <w:sz w:val="18"/>
                <w:szCs w:val="18"/>
              </w:rPr>
              <w:t>substrate</w:t>
            </w:r>
            <w:proofErr w:type="spellEnd"/>
          </w:p>
        </w:tc>
        <w:tc>
          <w:tcPr>
            <w:tcW w:w="1276" w:type="dxa"/>
            <w:noWrap/>
            <w:vAlign w:val="bottom"/>
            <w:hideMark/>
          </w:tcPr>
          <w:p w14:paraId="448F94A8" w14:textId="77777777" w:rsidR="003D7E6B" w:rsidRPr="00890F3A" w:rsidRDefault="003D7E6B" w:rsidP="00754A6B">
            <w:pPr>
              <w:rPr>
                <w:rFonts w:ascii="Arial" w:hAnsi="Arial" w:cs="Arial"/>
                <w:sz w:val="18"/>
                <w:szCs w:val="18"/>
              </w:rPr>
            </w:pPr>
          </w:p>
        </w:tc>
        <w:tc>
          <w:tcPr>
            <w:tcW w:w="1701" w:type="dxa"/>
            <w:noWrap/>
            <w:vAlign w:val="bottom"/>
            <w:hideMark/>
          </w:tcPr>
          <w:p w14:paraId="5346BAD6" w14:textId="77777777" w:rsidR="003D7E6B" w:rsidRPr="00890F3A" w:rsidRDefault="003D7E6B" w:rsidP="00754A6B">
            <w:pPr>
              <w:rPr>
                <w:rFonts w:ascii="Arial" w:hAnsi="Arial" w:cs="Arial"/>
                <w:sz w:val="18"/>
                <w:szCs w:val="18"/>
              </w:rPr>
            </w:pPr>
            <w:proofErr w:type="spellStart"/>
            <w:r w:rsidRPr="00890F3A">
              <w:rPr>
                <w:rFonts w:ascii="Arial" w:hAnsi="Arial" w:cs="Arial"/>
                <w:sz w:val="18"/>
                <w:szCs w:val="18"/>
              </w:rPr>
              <w:t>InP</w:t>
            </w:r>
            <w:proofErr w:type="spellEnd"/>
            <w:r w:rsidRPr="00890F3A">
              <w:rPr>
                <w:rFonts w:ascii="Arial" w:hAnsi="Arial" w:cs="Arial"/>
                <w:sz w:val="18"/>
                <w:szCs w:val="18"/>
              </w:rPr>
              <w:t xml:space="preserve"> - </w:t>
            </w:r>
            <w:proofErr w:type="spellStart"/>
            <w:r w:rsidRPr="00890F3A">
              <w:rPr>
                <w:rFonts w:ascii="Arial" w:hAnsi="Arial" w:cs="Arial"/>
                <w:sz w:val="18"/>
                <w:szCs w:val="18"/>
              </w:rPr>
              <w:t>removed</w:t>
            </w:r>
            <w:proofErr w:type="spellEnd"/>
          </w:p>
        </w:tc>
        <w:tc>
          <w:tcPr>
            <w:tcW w:w="2577" w:type="dxa"/>
            <w:noWrap/>
            <w:vAlign w:val="bottom"/>
            <w:hideMark/>
          </w:tcPr>
          <w:p w14:paraId="5B7A7A5C" w14:textId="77777777" w:rsidR="003D7E6B" w:rsidRPr="00890F3A" w:rsidRDefault="003D7E6B" w:rsidP="00754A6B">
            <w:pPr>
              <w:rPr>
                <w:rFonts w:ascii="Arial" w:hAnsi="Arial" w:cs="Arial"/>
                <w:sz w:val="18"/>
                <w:szCs w:val="18"/>
              </w:rPr>
            </w:pPr>
          </w:p>
        </w:tc>
      </w:tr>
      <w:tr w:rsidR="00FE78C2" w:rsidRPr="00890F3A" w14:paraId="468F13EA" w14:textId="77777777" w:rsidTr="00754A6B">
        <w:trPr>
          <w:trHeight w:val="227"/>
          <w:jc w:val="center"/>
        </w:trPr>
        <w:tc>
          <w:tcPr>
            <w:tcW w:w="2766" w:type="dxa"/>
            <w:noWrap/>
            <w:vAlign w:val="bottom"/>
          </w:tcPr>
          <w:p w14:paraId="01EEB943" w14:textId="76F1A5B8" w:rsidR="00FE78C2" w:rsidRPr="00890F3A" w:rsidRDefault="00FE78C2" w:rsidP="00FE78C2">
            <w:pPr>
              <w:rPr>
                <w:rFonts w:ascii="Arial" w:hAnsi="Arial" w:cs="Arial"/>
                <w:sz w:val="18"/>
                <w:szCs w:val="18"/>
              </w:rPr>
            </w:pPr>
            <w:proofErr w:type="spellStart"/>
            <w:r>
              <w:rPr>
                <w:rFonts w:ascii="Arial" w:hAnsi="Arial" w:cs="Arial"/>
                <w:sz w:val="18"/>
                <w:szCs w:val="18"/>
              </w:rPr>
              <w:t>Thermoelectric</w:t>
            </w:r>
            <w:proofErr w:type="spellEnd"/>
            <w:r>
              <w:rPr>
                <w:rFonts w:ascii="Arial" w:hAnsi="Arial" w:cs="Arial"/>
                <w:sz w:val="18"/>
                <w:szCs w:val="18"/>
              </w:rPr>
              <w:t xml:space="preserve"> </w:t>
            </w:r>
            <w:proofErr w:type="spellStart"/>
            <w:r>
              <w:rPr>
                <w:rFonts w:ascii="Arial" w:hAnsi="Arial" w:cs="Arial"/>
                <w:sz w:val="18"/>
                <w:szCs w:val="18"/>
              </w:rPr>
              <w:t>cooling</w:t>
            </w:r>
            <w:proofErr w:type="spellEnd"/>
          </w:p>
        </w:tc>
        <w:tc>
          <w:tcPr>
            <w:tcW w:w="1276" w:type="dxa"/>
            <w:noWrap/>
            <w:vAlign w:val="bottom"/>
          </w:tcPr>
          <w:p w14:paraId="3E45F67D" w14:textId="6F592E5B" w:rsidR="00FE78C2" w:rsidRPr="00890F3A" w:rsidRDefault="000E4598" w:rsidP="00FE78C2">
            <w:pPr>
              <w:rPr>
                <w:rFonts w:ascii="Arial" w:hAnsi="Arial" w:cs="Arial"/>
                <w:sz w:val="18"/>
                <w:szCs w:val="18"/>
              </w:rPr>
            </w:pPr>
            <w:r>
              <w:rPr>
                <w:rFonts w:ascii="Arial" w:hAnsi="Arial" w:cs="Arial"/>
                <w:sz w:val="18"/>
                <w:szCs w:val="18"/>
              </w:rPr>
              <w:t>C</w:t>
            </w:r>
          </w:p>
        </w:tc>
        <w:tc>
          <w:tcPr>
            <w:tcW w:w="1701" w:type="dxa"/>
            <w:noWrap/>
            <w:vAlign w:val="bottom"/>
          </w:tcPr>
          <w:p w14:paraId="1D0DE744" w14:textId="65012854" w:rsidR="00FE78C2" w:rsidRPr="00890F3A" w:rsidRDefault="00FE78C2" w:rsidP="00FE78C2">
            <w:pPr>
              <w:rPr>
                <w:rFonts w:ascii="Arial" w:hAnsi="Arial" w:cs="Arial"/>
                <w:sz w:val="18"/>
                <w:szCs w:val="18"/>
              </w:rPr>
            </w:pPr>
            <w:r>
              <w:rPr>
                <w:rFonts w:ascii="Arial" w:hAnsi="Arial" w:cs="Arial"/>
                <w:sz w:val="18"/>
                <w:szCs w:val="18"/>
              </w:rPr>
              <w:t>-50</w:t>
            </w:r>
          </w:p>
        </w:tc>
        <w:tc>
          <w:tcPr>
            <w:tcW w:w="2577" w:type="dxa"/>
            <w:noWrap/>
            <w:vAlign w:val="bottom"/>
          </w:tcPr>
          <w:p w14:paraId="396DDB9E" w14:textId="77777777" w:rsidR="00FE78C2" w:rsidRPr="00890F3A" w:rsidRDefault="00FE78C2" w:rsidP="00FE78C2">
            <w:pPr>
              <w:rPr>
                <w:rFonts w:ascii="Arial" w:hAnsi="Arial" w:cs="Arial"/>
                <w:sz w:val="18"/>
                <w:szCs w:val="18"/>
              </w:rPr>
            </w:pPr>
          </w:p>
        </w:tc>
      </w:tr>
      <w:tr w:rsidR="003D7E6B" w:rsidRPr="004E6090" w14:paraId="6EBF153A" w14:textId="77777777" w:rsidTr="00754A6B">
        <w:trPr>
          <w:trHeight w:val="227"/>
          <w:jc w:val="center"/>
        </w:trPr>
        <w:tc>
          <w:tcPr>
            <w:tcW w:w="2766" w:type="dxa"/>
            <w:noWrap/>
            <w:vAlign w:val="bottom"/>
          </w:tcPr>
          <w:p w14:paraId="2D0F5E91" w14:textId="77777777" w:rsidR="003D7E6B" w:rsidRPr="00890F3A" w:rsidRDefault="003D7E6B" w:rsidP="00754A6B">
            <w:pPr>
              <w:rPr>
                <w:rFonts w:ascii="Arial" w:hAnsi="Arial" w:cs="Arial"/>
                <w:sz w:val="18"/>
                <w:szCs w:val="18"/>
              </w:rPr>
            </w:pPr>
            <w:proofErr w:type="spellStart"/>
            <w:r>
              <w:rPr>
                <w:rFonts w:ascii="Arial" w:hAnsi="Arial" w:cs="Arial"/>
                <w:sz w:val="18"/>
                <w:szCs w:val="18"/>
              </w:rPr>
              <w:t>Available</w:t>
            </w:r>
            <w:proofErr w:type="spellEnd"/>
            <w:r>
              <w:rPr>
                <w:rFonts w:ascii="Arial" w:hAnsi="Arial" w:cs="Arial"/>
                <w:sz w:val="18"/>
                <w:szCs w:val="18"/>
              </w:rPr>
              <w:t xml:space="preserve"> </w:t>
            </w:r>
            <w:proofErr w:type="spellStart"/>
            <w:r>
              <w:rPr>
                <w:rFonts w:ascii="Arial" w:hAnsi="Arial" w:cs="Arial"/>
                <w:sz w:val="18"/>
                <w:szCs w:val="18"/>
              </w:rPr>
              <w:t>filters</w:t>
            </w:r>
            <w:proofErr w:type="spellEnd"/>
          </w:p>
        </w:tc>
        <w:tc>
          <w:tcPr>
            <w:tcW w:w="1276" w:type="dxa"/>
            <w:noWrap/>
            <w:vAlign w:val="bottom"/>
          </w:tcPr>
          <w:p w14:paraId="41AB9ECB" w14:textId="77777777" w:rsidR="003D7E6B" w:rsidRPr="00890F3A" w:rsidRDefault="003D7E6B" w:rsidP="00754A6B">
            <w:pPr>
              <w:rPr>
                <w:rFonts w:ascii="Arial" w:hAnsi="Arial" w:cs="Arial"/>
                <w:sz w:val="18"/>
                <w:szCs w:val="18"/>
              </w:rPr>
            </w:pPr>
          </w:p>
        </w:tc>
        <w:tc>
          <w:tcPr>
            <w:tcW w:w="1701" w:type="dxa"/>
            <w:noWrap/>
            <w:vAlign w:val="bottom"/>
          </w:tcPr>
          <w:p w14:paraId="6FF79B79" w14:textId="509F22A2" w:rsidR="003D7E6B" w:rsidRPr="00890F3A" w:rsidRDefault="003D7E6B" w:rsidP="00754A6B">
            <w:pPr>
              <w:rPr>
                <w:rFonts w:ascii="Arial" w:hAnsi="Arial" w:cs="Arial"/>
                <w:sz w:val="18"/>
                <w:szCs w:val="18"/>
              </w:rPr>
            </w:pPr>
            <w:proofErr w:type="spellStart"/>
            <w:proofErr w:type="gramStart"/>
            <w:r>
              <w:rPr>
                <w:rFonts w:ascii="Arial" w:hAnsi="Arial" w:cs="Arial"/>
                <w:sz w:val="18"/>
                <w:szCs w:val="18"/>
              </w:rPr>
              <w:t>zYJ</w:t>
            </w:r>
            <w:proofErr w:type="spellEnd"/>
            <w:proofErr w:type="gramEnd"/>
            <w:r w:rsidR="000E4598">
              <w:rPr>
                <w:rFonts w:ascii="Arial" w:hAnsi="Arial" w:cs="Arial"/>
                <w:sz w:val="18"/>
                <w:szCs w:val="18"/>
              </w:rPr>
              <w:t>, J, H, Clear</w:t>
            </w:r>
          </w:p>
        </w:tc>
        <w:tc>
          <w:tcPr>
            <w:tcW w:w="2577" w:type="dxa"/>
            <w:noWrap/>
            <w:vAlign w:val="bottom"/>
          </w:tcPr>
          <w:p w14:paraId="091466F9" w14:textId="2D8F1EBE" w:rsidR="003D7E6B" w:rsidRPr="00890F3A" w:rsidRDefault="003D7E6B" w:rsidP="00754A6B">
            <w:pPr>
              <w:rPr>
                <w:rFonts w:ascii="Arial" w:hAnsi="Arial" w:cs="Arial"/>
                <w:sz w:val="18"/>
                <w:szCs w:val="18"/>
              </w:rPr>
            </w:pPr>
          </w:p>
        </w:tc>
      </w:tr>
      <w:tr w:rsidR="003D7E6B" w:rsidRPr="004E6090" w14:paraId="06709327" w14:textId="77777777" w:rsidTr="00754A6B">
        <w:trPr>
          <w:trHeight w:val="227"/>
          <w:jc w:val="center"/>
        </w:trPr>
        <w:tc>
          <w:tcPr>
            <w:tcW w:w="2766" w:type="dxa"/>
            <w:noWrap/>
            <w:vAlign w:val="bottom"/>
            <w:hideMark/>
          </w:tcPr>
          <w:p w14:paraId="339E49CF" w14:textId="77777777" w:rsidR="003D7E6B" w:rsidRPr="00890F3A" w:rsidRDefault="003D7E6B" w:rsidP="00754A6B">
            <w:pPr>
              <w:rPr>
                <w:rFonts w:ascii="Arial" w:hAnsi="Arial" w:cs="Arial"/>
                <w:sz w:val="18"/>
                <w:szCs w:val="18"/>
              </w:rPr>
            </w:pPr>
            <w:proofErr w:type="spellStart"/>
            <w:r w:rsidRPr="00890F3A">
              <w:rPr>
                <w:rFonts w:ascii="Arial" w:hAnsi="Arial" w:cs="Arial"/>
                <w:sz w:val="18"/>
                <w:szCs w:val="18"/>
              </w:rPr>
              <w:t>Median</w:t>
            </w:r>
            <w:proofErr w:type="spellEnd"/>
            <w:r w:rsidRPr="00890F3A">
              <w:rPr>
                <w:rFonts w:ascii="Arial" w:hAnsi="Arial" w:cs="Arial"/>
                <w:sz w:val="18"/>
                <w:szCs w:val="18"/>
              </w:rPr>
              <w:t xml:space="preserve"> </w:t>
            </w:r>
            <w:proofErr w:type="spellStart"/>
            <w:r w:rsidRPr="00890F3A">
              <w:rPr>
                <w:rFonts w:ascii="Arial" w:hAnsi="Arial" w:cs="Arial"/>
                <w:sz w:val="18"/>
                <w:szCs w:val="18"/>
              </w:rPr>
              <w:t>dark</w:t>
            </w:r>
            <w:proofErr w:type="spellEnd"/>
            <w:r w:rsidRPr="00890F3A">
              <w:rPr>
                <w:rFonts w:ascii="Arial" w:hAnsi="Arial" w:cs="Arial"/>
                <w:sz w:val="18"/>
                <w:szCs w:val="18"/>
              </w:rPr>
              <w:t xml:space="preserve"> </w:t>
            </w:r>
            <w:proofErr w:type="spellStart"/>
            <w:r w:rsidRPr="00890F3A">
              <w:rPr>
                <w:rFonts w:ascii="Arial" w:hAnsi="Arial" w:cs="Arial"/>
                <w:sz w:val="18"/>
                <w:szCs w:val="18"/>
              </w:rPr>
              <w:t>current</w:t>
            </w:r>
            <w:proofErr w:type="spellEnd"/>
          </w:p>
        </w:tc>
        <w:tc>
          <w:tcPr>
            <w:tcW w:w="1276" w:type="dxa"/>
            <w:noWrap/>
            <w:vAlign w:val="bottom"/>
            <w:hideMark/>
          </w:tcPr>
          <w:p w14:paraId="5A8247B7" w14:textId="77777777" w:rsidR="003D7E6B" w:rsidRPr="00890F3A" w:rsidRDefault="003D7E6B" w:rsidP="00754A6B">
            <w:pPr>
              <w:rPr>
                <w:rFonts w:ascii="Arial" w:hAnsi="Arial" w:cs="Arial"/>
                <w:sz w:val="18"/>
                <w:szCs w:val="18"/>
              </w:rPr>
            </w:pPr>
            <w:proofErr w:type="gramStart"/>
            <w:r w:rsidRPr="00890F3A">
              <w:rPr>
                <w:rFonts w:ascii="Arial" w:hAnsi="Arial" w:cs="Arial"/>
                <w:sz w:val="18"/>
                <w:szCs w:val="18"/>
              </w:rPr>
              <w:t>e</w:t>
            </w:r>
            <w:proofErr w:type="gramEnd"/>
            <w:r w:rsidRPr="00890F3A">
              <w:rPr>
                <w:rFonts w:ascii="Arial" w:hAnsi="Arial" w:cs="Arial"/>
                <w:sz w:val="18"/>
                <w:szCs w:val="18"/>
              </w:rPr>
              <w:t>/s/pixel</w:t>
            </w:r>
          </w:p>
        </w:tc>
        <w:tc>
          <w:tcPr>
            <w:tcW w:w="1701" w:type="dxa"/>
            <w:noWrap/>
            <w:vAlign w:val="bottom"/>
            <w:hideMark/>
          </w:tcPr>
          <w:p w14:paraId="53061630" w14:textId="44FB800B" w:rsidR="003D7E6B" w:rsidRPr="00890F3A" w:rsidRDefault="003D7E6B" w:rsidP="00754A6B">
            <w:pPr>
              <w:rPr>
                <w:rFonts w:ascii="Arial" w:hAnsi="Arial" w:cs="Arial"/>
                <w:sz w:val="18"/>
                <w:szCs w:val="18"/>
              </w:rPr>
            </w:pPr>
            <w:r w:rsidRPr="00890F3A">
              <w:rPr>
                <w:rFonts w:ascii="Arial" w:hAnsi="Arial" w:cs="Arial"/>
                <w:sz w:val="18"/>
                <w:szCs w:val="18"/>
              </w:rPr>
              <w:t xml:space="preserve">~ </w:t>
            </w:r>
            <w:r w:rsidR="00FE78C2">
              <w:rPr>
                <w:rFonts w:ascii="Arial" w:hAnsi="Arial" w:cs="Arial"/>
                <w:sz w:val="18"/>
                <w:szCs w:val="18"/>
              </w:rPr>
              <w:t>100</w:t>
            </w:r>
            <w:r w:rsidR="000E4598">
              <w:rPr>
                <w:rFonts w:ascii="Arial" w:hAnsi="Arial" w:cs="Arial"/>
                <w:sz w:val="18"/>
                <w:szCs w:val="18"/>
              </w:rPr>
              <w:t xml:space="preserve"> @-50C</w:t>
            </w:r>
          </w:p>
        </w:tc>
        <w:tc>
          <w:tcPr>
            <w:tcW w:w="2577" w:type="dxa"/>
            <w:noWrap/>
            <w:vAlign w:val="bottom"/>
            <w:hideMark/>
          </w:tcPr>
          <w:p w14:paraId="2B8E200E" w14:textId="77777777" w:rsidR="003D7E6B" w:rsidRPr="00890F3A" w:rsidRDefault="003D7E6B" w:rsidP="00754A6B">
            <w:pPr>
              <w:rPr>
                <w:rFonts w:ascii="Arial" w:hAnsi="Arial" w:cs="Arial"/>
                <w:sz w:val="18"/>
                <w:szCs w:val="18"/>
              </w:rPr>
            </w:pPr>
            <w:r>
              <w:rPr>
                <w:rFonts w:ascii="Arial" w:hAnsi="Arial" w:cs="Arial"/>
                <w:sz w:val="18"/>
                <w:szCs w:val="18"/>
              </w:rPr>
              <w:t xml:space="preserve">Master </w:t>
            </w:r>
            <w:proofErr w:type="spellStart"/>
            <w:r>
              <w:rPr>
                <w:rFonts w:ascii="Arial" w:hAnsi="Arial" w:cs="Arial"/>
                <w:sz w:val="18"/>
                <w:szCs w:val="18"/>
              </w:rPr>
              <w:t>dark</w:t>
            </w:r>
            <w:proofErr w:type="spellEnd"/>
            <w:r>
              <w:rPr>
                <w:rFonts w:ascii="Arial" w:hAnsi="Arial" w:cs="Arial"/>
                <w:sz w:val="18"/>
                <w:szCs w:val="18"/>
              </w:rPr>
              <w:t xml:space="preserve"> </w:t>
            </w:r>
            <w:proofErr w:type="spellStart"/>
            <w:r>
              <w:rPr>
                <w:rFonts w:ascii="Arial" w:hAnsi="Arial" w:cs="Arial"/>
                <w:sz w:val="18"/>
                <w:szCs w:val="18"/>
              </w:rPr>
              <w:t>should</w:t>
            </w:r>
            <w:proofErr w:type="spellEnd"/>
            <w:r>
              <w:rPr>
                <w:rFonts w:ascii="Arial" w:hAnsi="Arial" w:cs="Arial"/>
                <w:sz w:val="18"/>
                <w:szCs w:val="18"/>
              </w:rPr>
              <w:t xml:space="preserve"> match science </w:t>
            </w:r>
            <w:proofErr w:type="spellStart"/>
            <w:r>
              <w:rPr>
                <w:rFonts w:ascii="Arial" w:hAnsi="Arial" w:cs="Arial"/>
                <w:sz w:val="18"/>
                <w:szCs w:val="18"/>
              </w:rPr>
              <w:t>exposure</w:t>
            </w:r>
            <w:proofErr w:type="spellEnd"/>
            <w:r>
              <w:rPr>
                <w:rFonts w:ascii="Arial" w:hAnsi="Arial" w:cs="Arial"/>
                <w:sz w:val="18"/>
                <w:szCs w:val="18"/>
              </w:rPr>
              <w:t xml:space="preserve"> </w:t>
            </w:r>
            <w:proofErr w:type="spellStart"/>
            <w:r>
              <w:rPr>
                <w:rFonts w:ascii="Arial" w:hAnsi="Arial" w:cs="Arial"/>
                <w:sz w:val="18"/>
                <w:szCs w:val="18"/>
              </w:rPr>
              <w:t>length</w:t>
            </w:r>
            <w:proofErr w:type="spellEnd"/>
            <w:r>
              <w:rPr>
                <w:rFonts w:ascii="Arial" w:hAnsi="Arial" w:cs="Arial"/>
                <w:sz w:val="18"/>
                <w:szCs w:val="18"/>
              </w:rPr>
              <w:t>.</w:t>
            </w:r>
          </w:p>
        </w:tc>
      </w:tr>
      <w:tr w:rsidR="003D7E6B" w:rsidRPr="00890F3A" w14:paraId="62C2CF22" w14:textId="77777777" w:rsidTr="00754A6B">
        <w:trPr>
          <w:trHeight w:val="227"/>
          <w:jc w:val="center"/>
        </w:trPr>
        <w:tc>
          <w:tcPr>
            <w:tcW w:w="2766" w:type="dxa"/>
            <w:noWrap/>
            <w:vAlign w:val="bottom"/>
          </w:tcPr>
          <w:p w14:paraId="27C9FF62" w14:textId="77777777" w:rsidR="003D7E6B" w:rsidRPr="00890F3A" w:rsidRDefault="003D7E6B" w:rsidP="00754A6B">
            <w:pPr>
              <w:rPr>
                <w:rFonts w:ascii="Arial" w:hAnsi="Arial" w:cs="Arial"/>
                <w:sz w:val="18"/>
                <w:szCs w:val="18"/>
              </w:rPr>
            </w:pPr>
            <w:proofErr w:type="spellStart"/>
            <w:r w:rsidRPr="00890F3A">
              <w:rPr>
                <w:rFonts w:ascii="Arial" w:hAnsi="Arial" w:cs="Arial"/>
                <w:sz w:val="18"/>
                <w:szCs w:val="18"/>
              </w:rPr>
              <w:t>Median</w:t>
            </w:r>
            <w:proofErr w:type="spellEnd"/>
            <w:r w:rsidRPr="00890F3A">
              <w:rPr>
                <w:rFonts w:ascii="Arial" w:hAnsi="Arial" w:cs="Arial"/>
                <w:sz w:val="18"/>
                <w:szCs w:val="18"/>
              </w:rPr>
              <w:t xml:space="preserve"> thermal background</w:t>
            </w:r>
          </w:p>
        </w:tc>
        <w:tc>
          <w:tcPr>
            <w:tcW w:w="1276" w:type="dxa"/>
            <w:noWrap/>
            <w:vAlign w:val="bottom"/>
          </w:tcPr>
          <w:p w14:paraId="0B571FA2" w14:textId="77777777" w:rsidR="003D7E6B" w:rsidRPr="00890F3A" w:rsidRDefault="003D7E6B" w:rsidP="00754A6B">
            <w:pPr>
              <w:rPr>
                <w:rFonts w:ascii="Arial" w:hAnsi="Arial" w:cs="Arial"/>
                <w:sz w:val="18"/>
                <w:szCs w:val="18"/>
              </w:rPr>
            </w:pPr>
            <w:proofErr w:type="gramStart"/>
            <w:r w:rsidRPr="00890F3A">
              <w:rPr>
                <w:rFonts w:ascii="Arial" w:hAnsi="Arial" w:cs="Arial"/>
                <w:sz w:val="18"/>
                <w:szCs w:val="18"/>
              </w:rPr>
              <w:t>e</w:t>
            </w:r>
            <w:proofErr w:type="gramEnd"/>
            <w:r w:rsidRPr="00890F3A">
              <w:rPr>
                <w:rFonts w:ascii="Arial" w:hAnsi="Arial" w:cs="Arial"/>
                <w:sz w:val="18"/>
                <w:szCs w:val="18"/>
              </w:rPr>
              <w:t>/s/pixel</w:t>
            </w:r>
          </w:p>
        </w:tc>
        <w:tc>
          <w:tcPr>
            <w:tcW w:w="1701" w:type="dxa"/>
            <w:noWrap/>
            <w:vAlign w:val="bottom"/>
          </w:tcPr>
          <w:p w14:paraId="286532D7" w14:textId="620EA0E9" w:rsidR="003D7E6B" w:rsidRPr="00890F3A" w:rsidRDefault="003D7E6B" w:rsidP="00754A6B">
            <w:pPr>
              <w:rPr>
                <w:rFonts w:ascii="Arial" w:hAnsi="Arial" w:cs="Arial"/>
                <w:sz w:val="18"/>
                <w:szCs w:val="18"/>
              </w:rPr>
            </w:pPr>
            <w:r w:rsidRPr="00890F3A">
              <w:rPr>
                <w:rFonts w:ascii="Arial" w:hAnsi="Arial" w:cs="Arial"/>
                <w:sz w:val="18"/>
                <w:szCs w:val="18"/>
              </w:rPr>
              <w:t xml:space="preserve">&lt; </w:t>
            </w:r>
            <w:r w:rsidR="000E4598">
              <w:rPr>
                <w:rFonts w:ascii="Arial" w:hAnsi="Arial" w:cs="Arial"/>
                <w:sz w:val="18"/>
                <w:szCs w:val="18"/>
              </w:rPr>
              <w:t>6</w:t>
            </w:r>
            <w:r w:rsidRPr="00890F3A">
              <w:rPr>
                <w:rFonts w:ascii="Arial" w:hAnsi="Arial" w:cs="Arial"/>
                <w:sz w:val="18"/>
                <w:szCs w:val="18"/>
              </w:rPr>
              <w:t>0</w:t>
            </w:r>
          </w:p>
        </w:tc>
        <w:tc>
          <w:tcPr>
            <w:tcW w:w="2577" w:type="dxa"/>
            <w:noWrap/>
            <w:vAlign w:val="bottom"/>
          </w:tcPr>
          <w:p w14:paraId="4D5C234B" w14:textId="77777777" w:rsidR="003D7E6B" w:rsidRPr="00890F3A" w:rsidRDefault="003D7E6B" w:rsidP="00754A6B">
            <w:pPr>
              <w:rPr>
                <w:rFonts w:ascii="Arial" w:hAnsi="Arial" w:cs="Arial"/>
                <w:sz w:val="18"/>
                <w:szCs w:val="18"/>
              </w:rPr>
            </w:pPr>
          </w:p>
        </w:tc>
      </w:tr>
      <w:tr w:rsidR="003D7E6B" w:rsidRPr="00890F3A" w14:paraId="7998900F" w14:textId="77777777" w:rsidTr="00754A6B">
        <w:trPr>
          <w:trHeight w:val="227"/>
          <w:jc w:val="center"/>
        </w:trPr>
        <w:tc>
          <w:tcPr>
            <w:tcW w:w="2766" w:type="dxa"/>
            <w:noWrap/>
            <w:vAlign w:val="bottom"/>
          </w:tcPr>
          <w:p w14:paraId="669131DA" w14:textId="77777777" w:rsidR="003D7E6B" w:rsidRPr="00890F3A" w:rsidRDefault="003D7E6B" w:rsidP="00754A6B">
            <w:pPr>
              <w:rPr>
                <w:rFonts w:ascii="Arial" w:hAnsi="Arial" w:cs="Arial"/>
                <w:sz w:val="18"/>
                <w:szCs w:val="18"/>
              </w:rPr>
            </w:pPr>
            <w:proofErr w:type="spellStart"/>
            <w:r w:rsidRPr="00890F3A">
              <w:rPr>
                <w:rFonts w:ascii="Arial" w:hAnsi="Arial" w:cs="Arial"/>
                <w:sz w:val="18"/>
                <w:szCs w:val="18"/>
              </w:rPr>
              <w:t>Median</w:t>
            </w:r>
            <w:proofErr w:type="spellEnd"/>
            <w:r w:rsidRPr="00890F3A">
              <w:rPr>
                <w:rFonts w:ascii="Arial" w:hAnsi="Arial" w:cs="Arial"/>
                <w:sz w:val="18"/>
                <w:szCs w:val="18"/>
              </w:rPr>
              <w:t xml:space="preserve"> </w:t>
            </w:r>
            <w:proofErr w:type="spellStart"/>
            <w:r>
              <w:rPr>
                <w:rFonts w:ascii="Arial" w:hAnsi="Arial" w:cs="Arial"/>
                <w:sz w:val="18"/>
                <w:szCs w:val="18"/>
              </w:rPr>
              <w:t>zYJ</w:t>
            </w:r>
            <w:proofErr w:type="spellEnd"/>
            <w:r>
              <w:rPr>
                <w:rFonts w:ascii="Arial" w:hAnsi="Arial" w:cs="Arial"/>
                <w:sz w:val="18"/>
                <w:szCs w:val="18"/>
              </w:rPr>
              <w:t xml:space="preserve"> </w:t>
            </w:r>
            <w:r w:rsidRPr="00890F3A">
              <w:rPr>
                <w:rFonts w:ascii="Arial" w:hAnsi="Arial" w:cs="Arial"/>
                <w:sz w:val="18"/>
                <w:szCs w:val="18"/>
              </w:rPr>
              <w:t>sky background</w:t>
            </w:r>
          </w:p>
        </w:tc>
        <w:tc>
          <w:tcPr>
            <w:tcW w:w="1276" w:type="dxa"/>
            <w:noWrap/>
            <w:vAlign w:val="bottom"/>
          </w:tcPr>
          <w:p w14:paraId="6B32649D" w14:textId="77777777" w:rsidR="003D7E6B" w:rsidRPr="00890F3A" w:rsidRDefault="003D7E6B" w:rsidP="00754A6B">
            <w:pPr>
              <w:rPr>
                <w:rFonts w:ascii="Arial" w:hAnsi="Arial" w:cs="Arial"/>
                <w:sz w:val="18"/>
                <w:szCs w:val="18"/>
              </w:rPr>
            </w:pPr>
            <w:proofErr w:type="gramStart"/>
            <w:r w:rsidRPr="00890F3A">
              <w:rPr>
                <w:rFonts w:ascii="Arial" w:hAnsi="Arial" w:cs="Arial"/>
                <w:sz w:val="18"/>
                <w:szCs w:val="18"/>
              </w:rPr>
              <w:t>e</w:t>
            </w:r>
            <w:proofErr w:type="gramEnd"/>
            <w:r w:rsidRPr="00890F3A">
              <w:rPr>
                <w:rFonts w:ascii="Arial" w:hAnsi="Arial" w:cs="Arial"/>
                <w:sz w:val="18"/>
                <w:szCs w:val="18"/>
              </w:rPr>
              <w:t>/s/pixel</w:t>
            </w:r>
          </w:p>
        </w:tc>
        <w:tc>
          <w:tcPr>
            <w:tcW w:w="1701" w:type="dxa"/>
            <w:noWrap/>
            <w:vAlign w:val="bottom"/>
          </w:tcPr>
          <w:p w14:paraId="074AD4DF" w14:textId="77777777" w:rsidR="003D7E6B" w:rsidRPr="00890F3A" w:rsidRDefault="003D7E6B" w:rsidP="00754A6B">
            <w:pPr>
              <w:rPr>
                <w:rFonts w:ascii="Arial" w:hAnsi="Arial" w:cs="Arial"/>
                <w:sz w:val="18"/>
                <w:szCs w:val="18"/>
              </w:rPr>
            </w:pPr>
            <w:r w:rsidRPr="00890F3A">
              <w:rPr>
                <w:rFonts w:ascii="Arial" w:hAnsi="Arial" w:cs="Arial"/>
                <w:sz w:val="18"/>
                <w:szCs w:val="18"/>
              </w:rPr>
              <w:t>~ 70</w:t>
            </w:r>
          </w:p>
        </w:tc>
        <w:tc>
          <w:tcPr>
            <w:tcW w:w="2577" w:type="dxa"/>
            <w:noWrap/>
            <w:vAlign w:val="bottom"/>
          </w:tcPr>
          <w:p w14:paraId="5CD52FD3" w14:textId="77777777" w:rsidR="003D7E6B" w:rsidRPr="00890F3A" w:rsidRDefault="003D7E6B" w:rsidP="00754A6B">
            <w:pPr>
              <w:rPr>
                <w:rFonts w:ascii="Arial" w:hAnsi="Arial" w:cs="Arial"/>
                <w:sz w:val="18"/>
                <w:szCs w:val="18"/>
              </w:rPr>
            </w:pPr>
            <w:proofErr w:type="spellStart"/>
            <w:r>
              <w:rPr>
                <w:rFonts w:ascii="Arial" w:hAnsi="Arial" w:cs="Arial"/>
                <w:sz w:val="18"/>
                <w:szCs w:val="18"/>
              </w:rPr>
              <w:t>M</w:t>
            </w:r>
            <w:r w:rsidRPr="00890F3A">
              <w:rPr>
                <w:rFonts w:ascii="Arial" w:hAnsi="Arial" w:cs="Arial"/>
                <w:sz w:val="18"/>
                <w:szCs w:val="18"/>
              </w:rPr>
              <w:t>oonless</w:t>
            </w:r>
            <w:proofErr w:type="spellEnd"/>
            <w:r w:rsidRPr="00890F3A">
              <w:rPr>
                <w:rFonts w:ascii="Arial" w:hAnsi="Arial" w:cs="Arial"/>
                <w:sz w:val="18"/>
                <w:szCs w:val="18"/>
              </w:rPr>
              <w:t xml:space="preserve">, </w:t>
            </w:r>
            <w:proofErr w:type="spellStart"/>
            <w:r w:rsidRPr="00890F3A">
              <w:rPr>
                <w:rFonts w:ascii="Arial" w:hAnsi="Arial" w:cs="Arial"/>
                <w:sz w:val="18"/>
                <w:szCs w:val="18"/>
              </w:rPr>
              <w:t>zenith</w:t>
            </w:r>
            <w:proofErr w:type="spellEnd"/>
            <w:r>
              <w:rPr>
                <w:rFonts w:ascii="Arial" w:hAnsi="Arial" w:cs="Arial"/>
                <w:sz w:val="18"/>
                <w:szCs w:val="18"/>
              </w:rPr>
              <w:t>.</w:t>
            </w:r>
          </w:p>
        </w:tc>
      </w:tr>
      <w:tr w:rsidR="003D7E6B" w:rsidRPr="00890F3A" w14:paraId="759A4C09" w14:textId="77777777" w:rsidTr="00754A6B">
        <w:trPr>
          <w:trHeight w:val="227"/>
          <w:jc w:val="center"/>
        </w:trPr>
        <w:tc>
          <w:tcPr>
            <w:tcW w:w="2766" w:type="dxa"/>
            <w:noWrap/>
            <w:vAlign w:val="bottom"/>
            <w:hideMark/>
          </w:tcPr>
          <w:p w14:paraId="6CDB8A8E" w14:textId="77777777" w:rsidR="003D7E6B" w:rsidRPr="00890F3A" w:rsidRDefault="003D7E6B" w:rsidP="00754A6B">
            <w:pPr>
              <w:rPr>
                <w:rFonts w:ascii="Arial" w:hAnsi="Arial" w:cs="Arial"/>
                <w:sz w:val="18"/>
                <w:szCs w:val="18"/>
              </w:rPr>
            </w:pPr>
            <w:proofErr w:type="spellStart"/>
            <w:r w:rsidRPr="00890F3A">
              <w:rPr>
                <w:rFonts w:ascii="Arial" w:hAnsi="Arial" w:cs="Arial"/>
                <w:sz w:val="18"/>
                <w:szCs w:val="18"/>
              </w:rPr>
              <w:t>Median</w:t>
            </w:r>
            <w:proofErr w:type="spellEnd"/>
            <w:r w:rsidRPr="00890F3A">
              <w:rPr>
                <w:rFonts w:ascii="Arial" w:hAnsi="Arial" w:cs="Arial"/>
                <w:sz w:val="18"/>
                <w:szCs w:val="18"/>
              </w:rPr>
              <w:t xml:space="preserve"> </w:t>
            </w:r>
            <w:proofErr w:type="spellStart"/>
            <w:r w:rsidRPr="00890F3A">
              <w:rPr>
                <w:rFonts w:ascii="Arial" w:hAnsi="Arial" w:cs="Arial"/>
                <w:sz w:val="18"/>
                <w:szCs w:val="18"/>
              </w:rPr>
              <w:t>read</w:t>
            </w:r>
            <w:proofErr w:type="spellEnd"/>
            <w:r w:rsidRPr="00890F3A">
              <w:rPr>
                <w:rFonts w:ascii="Arial" w:hAnsi="Arial" w:cs="Arial"/>
                <w:sz w:val="18"/>
                <w:szCs w:val="18"/>
              </w:rPr>
              <w:t xml:space="preserve"> noise</w:t>
            </w:r>
          </w:p>
        </w:tc>
        <w:tc>
          <w:tcPr>
            <w:tcW w:w="1276" w:type="dxa"/>
            <w:noWrap/>
            <w:vAlign w:val="bottom"/>
            <w:hideMark/>
          </w:tcPr>
          <w:p w14:paraId="3D5F5436" w14:textId="77777777" w:rsidR="003D7E6B" w:rsidRPr="00890F3A" w:rsidRDefault="003D7E6B" w:rsidP="00754A6B">
            <w:pPr>
              <w:rPr>
                <w:rFonts w:ascii="Arial" w:hAnsi="Arial" w:cs="Arial"/>
                <w:sz w:val="18"/>
                <w:szCs w:val="18"/>
              </w:rPr>
            </w:pPr>
            <w:proofErr w:type="gramStart"/>
            <w:r w:rsidRPr="00890F3A">
              <w:rPr>
                <w:rFonts w:ascii="Arial" w:hAnsi="Arial" w:cs="Arial"/>
                <w:sz w:val="18"/>
                <w:szCs w:val="18"/>
              </w:rPr>
              <w:t>e</w:t>
            </w:r>
            <w:proofErr w:type="gramEnd"/>
            <w:r w:rsidRPr="00890F3A">
              <w:rPr>
                <w:rFonts w:ascii="Arial" w:hAnsi="Arial" w:cs="Arial"/>
                <w:sz w:val="18"/>
                <w:szCs w:val="18"/>
              </w:rPr>
              <w:t>/pixel</w:t>
            </w:r>
          </w:p>
        </w:tc>
        <w:tc>
          <w:tcPr>
            <w:tcW w:w="1701" w:type="dxa"/>
            <w:noWrap/>
            <w:vAlign w:val="bottom"/>
            <w:hideMark/>
          </w:tcPr>
          <w:p w14:paraId="0D2E6161" w14:textId="133AA0C0" w:rsidR="003D7E6B" w:rsidRPr="00890F3A" w:rsidRDefault="003D7E6B" w:rsidP="00754A6B">
            <w:pPr>
              <w:rPr>
                <w:rFonts w:ascii="Arial" w:hAnsi="Arial" w:cs="Arial"/>
                <w:sz w:val="18"/>
                <w:szCs w:val="18"/>
              </w:rPr>
            </w:pPr>
            <w:r w:rsidRPr="00890F3A">
              <w:rPr>
                <w:rFonts w:ascii="Arial" w:hAnsi="Arial" w:cs="Arial"/>
                <w:sz w:val="18"/>
                <w:szCs w:val="18"/>
              </w:rPr>
              <w:t xml:space="preserve">~ </w:t>
            </w:r>
            <w:r w:rsidR="000E4598">
              <w:rPr>
                <w:rFonts w:ascii="Arial" w:hAnsi="Arial" w:cs="Arial"/>
                <w:sz w:val="18"/>
                <w:szCs w:val="18"/>
              </w:rPr>
              <w:t>90</w:t>
            </w:r>
          </w:p>
        </w:tc>
        <w:tc>
          <w:tcPr>
            <w:tcW w:w="2577" w:type="dxa"/>
            <w:noWrap/>
            <w:vAlign w:val="bottom"/>
            <w:hideMark/>
          </w:tcPr>
          <w:p w14:paraId="475A7DD6" w14:textId="77777777" w:rsidR="003D7E6B" w:rsidRPr="00890F3A" w:rsidRDefault="003D7E6B" w:rsidP="00754A6B">
            <w:pPr>
              <w:rPr>
                <w:rFonts w:ascii="Arial" w:hAnsi="Arial" w:cs="Arial"/>
                <w:sz w:val="18"/>
                <w:szCs w:val="18"/>
              </w:rPr>
            </w:pPr>
          </w:p>
        </w:tc>
      </w:tr>
      <w:tr w:rsidR="003D7E6B" w:rsidRPr="00890F3A" w14:paraId="2815E3B0" w14:textId="77777777" w:rsidTr="00754A6B">
        <w:trPr>
          <w:trHeight w:val="227"/>
          <w:jc w:val="center"/>
        </w:trPr>
        <w:tc>
          <w:tcPr>
            <w:tcW w:w="2766" w:type="dxa"/>
            <w:noWrap/>
            <w:vAlign w:val="bottom"/>
            <w:hideMark/>
          </w:tcPr>
          <w:p w14:paraId="3B63F88B" w14:textId="77777777" w:rsidR="003D7E6B" w:rsidRPr="00890F3A" w:rsidRDefault="003D7E6B" w:rsidP="00754A6B">
            <w:pPr>
              <w:rPr>
                <w:rFonts w:ascii="Arial" w:hAnsi="Arial" w:cs="Arial"/>
                <w:sz w:val="18"/>
                <w:szCs w:val="18"/>
              </w:rPr>
            </w:pPr>
            <w:r w:rsidRPr="00890F3A">
              <w:rPr>
                <w:rFonts w:ascii="Arial" w:hAnsi="Arial" w:cs="Arial"/>
                <w:sz w:val="18"/>
                <w:szCs w:val="18"/>
              </w:rPr>
              <w:t xml:space="preserve">Usable </w:t>
            </w:r>
            <w:proofErr w:type="spellStart"/>
            <w:r w:rsidRPr="00890F3A">
              <w:rPr>
                <w:rFonts w:ascii="Arial" w:hAnsi="Arial" w:cs="Arial"/>
                <w:sz w:val="18"/>
                <w:szCs w:val="18"/>
              </w:rPr>
              <w:t>well</w:t>
            </w:r>
            <w:proofErr w:type="spellEnd"/>
            <w:r w:rsidRPr="00890F3A">
              <w:rPr>
                <w:rFonts w:ascii="Arial" w:hAnsi="Arial" w:cs="Arial"/>
                <w:sz w:val="18"/>
                <w:szCs w:val="18"/>
              </w:rPr>
              <w:t xml:space="preserve"> </w:t>
            </w:r>
            <w:proofErr w:type="spellStart"/>
            <w:r w:rsidRPr="00890F3A">
              <w:rPr>
                <w:rFonts w:ascii="Arial" w:hAnsi="Arial" w:cs="Arial"/>
                <w:sz w:val="18"/>
                <w:szCs w:val="18"/>
              </w:rPr>
              <w:t>capacity</w:t>
            </w:r>
            <w:proofErr w:type="spellEnd"/>
          </w:p>
        </w:tc>
        <w:tc>
          <w:tcPr>
            <w:tcW w:w="1276" w:type="dxa"/>
            <w:noWrap/>
            <w:vAlign w:val="bottom"/>
            <w:hideMark/>
          </w:tcPr>
          <w:p w14:paraId="0542CF55" w14:textId="77777777" w:rsidR="003D7E6B" w:rsidRPr="00890F3A" w:rsidRDefault="003D7E6B" w:rsidP="00754A6B">
            <w:pPr>
              <w:rPr>
                <w:rFonts w:ascii="Arial" w:hAnsi="Arial" w:cs="Arial"/>
                <w:sz w:val="18"/>
                <w:szCs w:val="18"/>
              </w:rPr>
            </w:pPr>
            <w:proofErr w:type="gramStart"/>
            <w:r w:rsidRPr="00890F3A">
              <w:rPr>
                <w:rFonts w:ascii="Arial" w:hAnsi="Arial" w:cs="Arial"/>
                <w:sz w:val="18"/>
                <w:szCs w:val="18"/>
              </w:rPr>
              <w:t>e</w:t>
            </w:r>
            <w:proofErr w:type="gramEnd"/>
            <w:r w:rsidRPr="00890F3A">
              <w:rPr>
                <w:rFonts w:ascii="Arial" w:hAnsi="Arial" w:cs="Arial"/>
                <w:sz w:val="18"/>
                <w:szCs w:val="18"/>
              </w:rPr>
              <w:t>/pixel</w:t>
            </w:r>
          </w:p>
        </w:tc>
        <w:tc>
          <w:tcPr>
            <w:tcW w:w="1701" w:type="dxa"/>
            <w:noWrap/>
            <w:vAlign w:val="bottom"/>
            <w:hideMark/>
          </w:tcPr>
          <w:p w14:paraId="6F189364" w14:textId="77777777" w:rsidR="003D7E6B" w:rsidRPr="00890F3A" w:rsidRDefault="003D7E6B" w:rsidP="00754A6B">
            <w:pPr>
              <w:rPr>
                <w:rFonts w:ascii="Arial" w:hAnsi="Arial" w:cs="Arial"/>
                <w:sz w:val="18"/>
                <w:szCs w:val="18"/>
              </w:rPr>
            </w:pPr>
            <w:r w:rsidRPr="00890F3A">
              <w:rPr>
                <w:rFonts w:ascii="Arial" w:hAnsi="Arial" w:cs="Arial"/>
                <w:sz w:val="18"/>
                <w:szCs w:val="18"/>
              </w:rPr>
              <w:t>~ 56</w:t>
            </w:r>
            <w:r>
              <w:rPr>
                <w:rFonts w:ascii="Arial" w:hAnsi="Arial" w:cs="Arial"/>
                <w:sz w:val="18"/>
                <w:szCs w:val="18"/>
              </w:rPr>
              <w:t>50</w:t>
            </w:r>
            <w:r w:rsidRPr="00890F3A">
              <w:rPr>
                <w:rFonts w:ascii="Arial" w:hAnsi="Arial" w:cs="Arial"/>
                <w:sz w:val="18"/>
                <w:szCs w:val="18"/>
              </w:rPr>
              <w:t>0</w:t>
            </w:r>
          </w:p>
        </w:tc>
        <w:tc>
          <w:tcPr>
            <w:tcW w:w="2577" w:type="dxa"/>
            <w:noWrap/>
            <w:vAlign w:val="bottom"/>
            <w:hideMark/>
          </w:tcPr>
          <w:p w14:paraId="1CDB6748" w14:textId="77777777" w:rsidR="003D7E6B" w:rsidRPr="00890F3A" w:rsidRDefault="003D7E6B" w:rsidP="00754A6B">
            <w:pPr>
              <w:rPr>
                <w:rFonts w:ascii="Arial" w:hAnsi="Arial" w:cs="Arial"/>
                <w:sz w:val="18"/>
                <w:szCs w:val="18"/>
              </w:rPr>
            </w:pPr>
            <w:r w:rsidRPr="00890F3A">
              <w:rPr>
                <w:rFonts w:ascii="Arial" w:hAnsi="Arial" w:cs="Arial"/>
                <w:sz w:val="18"/>
                <w:szCs w:val="18"/>
              </w:rPr>
              <w:t>11090 ADU</w:t>
            </w:r>
            <w:r>
              <w:rPr>
                <w:rFonts w:ascii="Arial" w:hAnsi="Arial" w:cs="Arial"/>
                <w:sz w:val="18"/>
                <w:szCs w:val="18"/>
              </w:rPr>
              <w:t>,</w:t>
            </w:r>
            <w:r w:rsidRPr="00890F3A">
              <w:rPr>
                <w:rFonts w:ascii="Arial" w:hAnsi="Arial" w:cs="Arial"/>
                <w:sz w:val="18"/>
                <w:szCs w:val="18"/>
              </w:rPr>
              <w:t xml:space="preserve"> usable range</w:t>
            </w:r>
            <w:r>
              <w:rPr>
                <w:rFonts w:ascii="Arial" w:hAnsi="Arial" w:cs="Arial"/>
                <w:sz w:val="18"/>
                <w:szCs w:val="18"/>
              </w:rPr>
              <w:t>.</w:t>
            </w:r>
          </w:p>
        </w:tc>
      </w:tr>
      <w:tr w:rsidR="003D7E6B" w:rsidRPr="00890F3A" w14:paraId="1480750D" w14:textId="77777777" w:rsidTr="00754A6B">
        <w:trPr>
          <w:trHeight w:val="227"/>
          <w:jc w:val="center"/>
        </w:trPr>
        <w:tc>
          <w:tcPr>
            <w:tcW w:w="2766" w:type="dxa"/>
            <w:noWrap/>
            <w:vAlign w:val="bottom"/>
            <w:hideMark/>
          </w:tcPr>
          <w:p w14:paraId="6ACCA90E" w14:textId="77777777" w:rsidR="003D7E6B" w:rsidRPr="00890F3A" w:rsidRDefault="003D7E6B" w:rsidP="00754A6B">
            <w:pPr>
              <w:rPr>
                <w:rFonts w:ascii="Arial" w:hAnsi="Arial" w:cs="Arial"/>
                <w:sz w:val="18"/>
                <w:szCs w:val="18"/>
              </w:rPr>
            </w:pPr>
            <w:proofErr w:type="spellStart"/>
            <w:r w:rsidRPr="00890F3A">
              <w:rPr>
                <w:rFonts w:ascii="Arial" w:hAnsi="Arial" w:cs="Arial"/>
                <w:sz w:val="18"/>
                <w:szCs w:val="18"/>
              </w:rPr>
              <w:t>Inoperable</w:t>
            </w:r>
            <w:proofErr w:type="spellEnd"/>
            <w:r w:rsidRPr="00890F3A">
              <w:rPr>
                <w:rFonts w:ascii="Arial" w:hAnsi="Arial" w:cs="Arial"/>
                <w:sz w:val="18"/>
                <w:szCs w:val="18"/>
              </w:rPr>
              <w:t xml:space="preserve"> pixels</w:t>
            </w:r>
          </w:p>
        </w:tc>
        <w:tc>
          <w:tcPr>
            <w:tcW w:w="1276" w:type="dxa"/>
            <w:noWrap/>
            <w:vAlign w:val="bottom"/>
            <w:hideMark/>
          </w:tcPr>
          <w:p w14:paraId="487E8149" w14:textId="77777777" w:rsidR="003D7E6B" w:rsidRPr="00890F3A" w:rsidRDefault="003D7E6B" w:rsidP="00754A6B">
            <w:pPr>
              <w:rPr>
                <w:rFonts w:ascii="Arial" w:hAnsi="Arial" w:cs="Arial"/>
                <w:sz w:val="18"/>
                <w:szCs w:val="18"/>
              </w:rPr>
            </w:pPr>
            <w:r w:rsidRPr="00890F3A">
              <w:rPr>
                <w:rFonts w:ascii="Arial" w:hAnsi="Arial" w:cs="Arial"/>
                <w:sz w:val="18"/>
                <w:szCs w:val="18"/>
              </w:rPr>
              <w:t>%</w:t>
            </w:r>
          </w:p>
        </w:tc>
        <w:tc>
          <w:tcPr>
            <w:tcW w:w="1701" w:type="dxa"/>
            <w:noWrap/>
            <w:vAlign w:val="bottom"/>
            <w:hideMark/>
          </w:tcPr>
          <w:p w14:paraId="3832A975" w14:textId="77777777" w:rsidR="003D7E6B" w:rsidRPr="00890F3A" w:rsidRDefault="003D7E6B" w:rsidP="00754A6B">
            <w:pPr>
              <w:rPr>
                <w:rFonts w:ascii="Arial" w:hAnsi="Arial" w:cs="Arial"/>
                <w:sz w:val="18"/>
                <w:szCs w:val="18"/>
              </w:rPr>
            </w:pPr>
            <w:r w:rsidRPr="00890F3A">
              <w:rPr>
                <w:rFonts w:ascii="Arial" w:hAnsi="Arial" w:cs="Arial"/>
                <w:sz w:val="18"/>
                <w:szCs w:val="18"/>
              </w:rPr>
              <w:t>~ 0.3</w:t>
            </w:r>
          </w:p>
        </w:tc>
        <w:tc>
          <w:tcPr>
            <w:tcW w:w="2577" w:type="dxa"/>
            <w:noWrap/>
            <w:vAlign w:val="bottom"/>
            <w:hideMark/>
          </w:tcPr>
          <w:p w14:paraId="0A9BC27A" w14:textId="77777777" w:rsidR="003D7E6B" w:rsidRPr="00890F3A" w:rsidRDefault="003D7E6B" w:rsidP="00754A6B">
            <w:pPr>
              <w:rPr>
                <w:rFonts w:ascii="Arial" w:hAnsi="Arial" w:cs="Arial"/>
                <w:sz w:val="18"/>
                <w:szCs w:val="18"/>
              </w:rPr>
            </w:pPr>
          </w:p>
        </w:tc>
      </w:tr>
      <w:tr w:rsidR="003D7E6B" w:rsidRPr="00890F3A" w14:paraId="377435CD" w14:textId="77777777" w:rsidTr="00754A6B">
        <w:trPr>
          <w:trHeight w:val="227"/>
          <w:jc w:val="center"/>
        </w:trPr>
        <w:tc>
          <w:tcPr>
            <w:tcW w:w="2766" w:type="dxa"/>
            <w:noWrap/>
            <w:vAlign w:val="bottom"/>
            <w:hideMark/>
          </w:tcPr>
          <w:p w14:paraId="1F172614" w14:textId="77777777" w:rsidR="003D7E6B" w:rsidRPr="00890F3A" w:rsidRDefault="003D7E6B" w:rsidP="00754A6B">
            <w:pPr>
              <w:rPr>
                <w:rFonts w:ascii="Arial" w:hAnsi="Arial" w:cs="Arial"/>
                <w:sz w:val="18"/>
                <w:szCs w:val="18"/>
              </w:rPr>
            </w:pPr>
            <w:r w:rsidRPr="00890F3A">
              <w:rPr>
                <w:rFonts w:ascii="Arial" w:hAnsi="Arial" w:cs="Arial"/>
                <w:sz w:val="18"/>
                <w:szCs w:val="18"/>
              </w:rPr>
              <w:t>Non-</w:t>
            </w:r>
            <w:proofErr w:type="spellStart"/>
            <w:r w:rsidRPr="00890F3A">
              <w:rPr>
                <w:rFonts w:ascii="Arial" w:hAnsi="Arial" w:cs="Arial"/>
                <w:sz w:val="18"/>
                <w:szCs w:val="18"/>
              </w:rPr>
              <w:t>linearity</w:t>
            </w:r>
            <w:proofErr w:type="spellEnd"/>
          </w:p>
        </w:tc>
        <w:tc>
          <w:tcPr>
            <w:tcW w:w="1276" w:type="dxa"/>
            <w:noWrap/>
            <w:vAlign w:val="bottom"/>
            <w:hideMark/>
          </w:tcPr>
          <w:p w14:paraId="561C8323" w14:textId="77777777" w:rsidR="003D7E6B" w:rsidRPr="00890F3A" w:rsidRDefault="003D7E6B" w:rsidP="00754A6B">
            <w:pPr>
              <w:rPr>
                <w:rFonts w:ascii="Arial" w:hAnsi="Arial" w:cs="Arial"/>
                <w:sz w:val="18"/>
                <w:szCs w:val="18"/>
              </w:rPr>
            </w:pPr>
            <w:r w:rsidRPr="00890F3A">
              <w:rPr>
                <w:rFonts w:ascii="Arial" w:hAnsi="Arial" w:cs="Arial"/>
                <w:sz w:val="18"/>
                <w:szCs w:val="18"/>
              </w:rPr>
              <w:t>%</w:t>
            </w:r>
          </w:p>
        </w:tc>
        <w:tc>
          <w:tcPr>
            <w:tcW w:w="1701" w:type="dxa"/>
            <w:noWrap/>
            <w:vAlign w:val="bottom"/>
            <w:hideMark/>
          </w:tcPr>
          <w:p w14:paraId="1EDFC68F" w14:textId="09937F54" w:rsidR="003D7E6B" w:rsidRPr="00890F3A" w:rsidRDefault="003D7E6B" w:rsidP="00754A6B">
            <w:pPr>
              <w:rPr>
                <w:rFonts w:ascii="Arial" w:hAnsi="Arial" w:cs="Arial"/>
                <w:sz w:val="18"/>
                <w:szCs w:val="18"/>
              </w:rPr>
            </w:pPr>
            <w:r w:rsidRPr="00890F3A">
              <w:rPr>
                <w:rFonts w:ascii="Arial" w:hAnsi="Arial" w:cs="Arial"/>
                <w:sz w:val="18"/>
                <w:szCs w:val="18"/>
              </w:rPr>
              <w:t xml:space="preserve">&lt; </w:t>
            </w:r>
            <w:r w:rsidR="000E4598">
              <w:rPr>
                <w:rFonts w:ascii="Arial" w:hAnsi="Arial" w:cs="Arial"/>
                <w:sz w:val="18"/>
                <w:szCs w:val="18"/>
              </w:rPr>
              <w:t>0.95</w:t>
            </w:r>
          </w:p>
        </w:tc>
        <w:tc>
          <w:tcPr>
            <w:tcW w:w="2577" w:type="dxa"/>
            <w:noWrap/>
            <w:vAlign w:val="bottom"/>
            <w:hideMark/>
          </w:tcPr>
          <w:p w14:paraId="09D1248F" w14:textId="77777777" w:rsidR="003D7E6B" w:rsidRPr="00890F3A" w:rsidRDefault="003D7E6B" w:rsidP="00754A6B">
            <w:pPr>
              <w:rPr>
                <w:rFonts w:ascii="Arial" w:hAnsi="Arial" w:cs="Arial"/>
                <w:sz w:val="18"/>
                <w:szCs w:val="18"/>
              </w:rPr>
            </w:pPr>
          </w:p>
        </w:tc>
      </w:tr>
      <w:tr w:rsidR="003D7E6B" w:rsidRPr="00890F3A" w14:paraId="746AAC9D" w14:textId="77777777" w:rsidTr="00754A6B">
        <w:trPr>
          <w:trHeight w:val="227"/>
          <w:jc w:val="center"/>
        </w:trPr>
        <w:tc>
          <w:tcPr>
            <w:tcW w:w="2766" w:type="dxa"/>
            <w:noWrap/>
            <w:vAlign w:val="bottom"/>
            <w:hideMark/>
          </w:tcPr>
          <w:p w14:paraId="0040C7A1" w14:textId="77777777" w:rsidR="003D7E6B" w:rsidRPr="003D7E6B" w:rsidRDefault="003D7E6B" w:rsidP="00754A6B">
            <w:pPr>
              <w:rPr>
                <w:rFonts w:ascii="Arial" w:hAnsi="Arial" w:cs="Arial"/>
                <w:sz w:val="18"/>
                <w:szCs w:val="18"/>
                <w:lang w:val="nl-BE"/>
              </w:rPr>
            </w:pPr>
            <w:r w:rsidRPr="003D7E6B">
              <w:rPr>
                <w:rFonts w:ascii="Arial" w:hAnsi="Arial" w:cs="Arial"/>
                <w:sz w:val="18"/>
                <w:szCs w:val="18"/>
                <w:lang w:val="nl-BE"/>
              </w:rPr>
              <w:t>Persistence after 1s (after exposure filling 80% well depth)</w:t>
            </w:r>
          </w:p>
        </w:tc>
        <w:tc>
          <w:tcPr>
            <w:tcW w:w="1276" w:type="dxa"/>
            <w:noWrap/>
            <w:vAlign w:val="bottom"/>
            <w:hideMark/>
          </w:tcPr>
          <w:p w14:paraId="503709E9" w14:textId="77777777" w:rsidR="003D7E6B" w:rsidRPr="00890F3A" w:rsidRDefault="003D7E6B" w:rsidP="00754A6B">
            <w:pPr>
              <w:rPr>
                <w:rFonts w:ascii="Arial" w:hAnsi="Arial" w:cs="Arial"/>
                <w:sz w:val="18"/>
                <w:szCs w:val="18"/>
              </w:rPr>
            </w:pPr>
            <w:r w:rsidRPr="00890F3A">
              <w:rPr>
                <w:rFonts w:ascii="Arial" w:hAnsi="Arial" w:cs="Arial"/>
                <w:sz w:val="18"/>
                <w:szCs w:val="18"/>
              </w:rPr>
              <w:t>%</w:t>
            </w:r>
          </w:p>
        </w:tc>
        <w:tc>
          <w:tcPr>
            <w:tcW w:w="1701" w:type="dxa"/>
            <w:noWrap/>
            <w:vAlign w:val="bottom"/>
            <w:hideMark/>
          </w:tcPr>
          <w:p w14:paraId="6A83FFBE" w14:textId="4CE1948F" w:rsidR="003D7E6B" w:rsidRPr="00890F3A" w:rsidRDefault="003D7E6B" w:rsidP="00754A6B">
            <w:pPr>
              <w:rPr>
                <w:rFonts w:ascii="Arial" w:hAnsi="Arial" w:cs="Arial"/>
                <w:sz w:val="18"/>
                <w:szCs w:val="18"/>
              </w:rPr>
            </w:pPr>
            <w:r w:rsidRPr="00890F3A">
              <w:rPr>
                <w:rFonts w:ascii="Arial" w:hAnsi="Arial" w:cs="Arial"/>
                <w:sz w:val="18"/>
                <w:szCs w:val="18"/>
              </w:rPr>
              <w:t xml:space="preserve">&lt; </w:t>
            </w:r>
            <w:r w:rsidR="000E4598">
              <w:rPr>
                <w:rFonts w:ascii="Arial" w:hAnsi="Arial" w:cs="Arial"/>
                <w:sz w:val="18"/>
                <w:szCs w:val="18"/>
              </w:rPr>
              <w:t>1.1</w:t>
            </w:r>
          </w:p>
        </w:tc>
        <w:tc>
          <w:tcPr>
            <w:tcW w:w="2577" w:type="dxa"/>
            <w:noWrap/>
            <w:vAlign w:val="bottom"/>
            <w:hideMark/>
          </w:tcPr>
          <w:p w14:paraId="64F70AEA" w14:textId="77777777" w:rsidR="003D7E6B" w:rsidRPr="00890F3A" w:rsidRDefault="003D7E6B" w:rsidP="00754A6B">
            <w:pPr>
              <w:rPr>
                <w:rFonts w:ascii="Arial" w:hAnsi="Arial" w:cs="Arial"/>
                <w:sz w:val="18"/>
                <w:szCs w:val="18"/>
              </w:rPr>
            </w:pPr>
          </w:p>
        </w:tc>
      </w:tr>
      <w:tr w:rsidR="003D7E6B" w:rsidRPr="004E6090" w14:paraId="214C863B" w14:textId="77777777" w:rsidTr="00754A6B">
        <w:trPr>
          <w:trHeight w:val="227"/>
          <w:jc w:val="center"/>
        </w:trPr>
        <w:tc>
          <w:tcPr>
            <w:tcW w:w="2766" w:type="dxa"/>
            <w:noWrap/>
            <w:vAlign w:val="bottom"/>
            <w:hideMark/>
          </w:tcPr>
          <w:p w14:paraId="3B6CFBAC" w14:textId="77777777" w:rsidR="003D7E6B" w:rsidRPr="00890F3A" w:rsidRDefault="003D7E6B" w:rsidP="00754A6B">
            <w:pPr>
              <w:rPr>
                <w:rFonts w:ascii="Arial" w:hAnsi="Arial" w:cs="Arial"/>
                <w:sz w:val="18"/>
                <w:szCs w:val="18"/>
              </w:rPr>
            </w:pPr>
            <w:proofErr w:type="spellStart"/>
            <w:r w:rsidRPr="00890F3A">
              <w:rPr>
                <w:rFonts w:ascii="Arial" w:hAnsi="Arial" w:cs="Arial"/>
                <w:sz w:val="18"/>
                <w:szCs w:val="18"/>
              </w:rPr>
              <w:t>Integration</w:t>
            </w:r>
            <w:proofErr w:type="spellEnd"/>
            <w:r w:rsidRPr="00890F3A">
              <w:rPr>
                <w:rFonts w:ascii="Arial" w:hAnsi="Arial" w:cs="Arial"/>
                <w:sz w:val="18"/>
                <w:szCs w:val="18"/>
              </w:rPr>
              <w:t xml:space="preserve"> time </w:t>
            </w:r>
            <w:proofErr w:type="spellStart"/>
            <w:r w:rsidRPr="00890F3A">
              <w:rPr>
                <w:rFonts w:ascii="Arial" w:hAnsi="Arial" w:cs="Arial"/>
                <w:sz w:val="18"/>
                <w:szCs w:val="18"/>
              </w:rPr>
              <w:t>lower</w:t>
            </w:r>
            <w:proofErr w:type="spellEnd"/>
            <w:r w:rsidRPr="00890F3A">
              <w:rPr>
                <w:rFonts w:ascii="Arial" w:hAnsi="Arial" w:cs="Arial"/>
                <w:sz w:val="18"/>
                <w:szCs w:val="18"/>
              </w:rPr>
              <w:t xml:space="preserve"> </w:t>
            </w:r>
            <w:proofErr w:type="spellStart"/>
            <w:r w:rsidRPr="00890F3A">
              <w:rPr>
                <w:rFonts w:ascii="Arial" w:hAnsi="Arial" w:cs="Arial"/>
                <w:sz w:val="18"/>
                <w:szCs w:val="18"/>
              </w:rPr>
              <w:t>limit</w:t>
            </w:r>
            <w:proofErr w:type="spellEnd"/>
          </w:p>
        </w:tc>
        <w:tc>
          <w:tcPr>
            <w:tcW w:w="1276" w:type="dxa"/>
            <w:noWrap/>
            <w:vAlign w:val="bottom"/>
            <w:hideMark/>
          </w:tcPr>
          <w:p w14:paraId="5EFFB9E4" w14:textId="77777777" w:rsidR="003D7E6B" w:rsidRPr="00890F3A" w:rsidRDefault="003D7E6B" w:rsidP="00754A6B">
            <w:pPr>
              <w:rPr>
                <w:rFonts w:ascii="Arial" w:hAnsi="Arial" w:cs="Arial"/>
                <w:sz w:val="18"/>
                <w:szCs w:val="18"/>
              </w:rPr>
            </w:pPr>
            <w:proofErr w:type="gramStart"/>
            <w:r w:rsidRPr="00890F3A">
              <w:rPr>
                <w:rFonts w:ascii="Arial" w:hAnsi="Arial" w:cs="Arial"/>
                <w:sz w:val="18"/>
                <w:szCs w:val="18"/>
              </w:rPr>
              <w:t>s</w:t>
            </w:r>
            <w:proofErr w:type="gramEnd"/>
          </w:p>
        </w:tc>
        <w:tc>
          <w:tcPr>
            <w:tcW w:w="1701" w:type="dxa"/>
            <w:noWrap/>
            <w:vAlign w:val="bottom"/>
            <w:hideMark/>
          </w:tcPr>
          <w:p w14:paraId="138B59D0" w14:textId="6272C011" w:rsidR="003D7E6B" w:rsidRPr="00890F3A" w:rsidRDefault="000E4598" w:rsidP="00754A6B">
            <w:pPr>
              <w:rPr>
                <w:rFonts w:ascii="Arial" w:hAnsi="Arial" w:cs="Arial"/>
                <w:sz w:val="18"/>
                <w:szCs w:val="18"/>
              </w:rPr>
            </w:pPr>
            <w:r>
              <w:rPr>
                <w:rFonts w:ascii="Arial" w:hAnsi="Arial" w:cs="Arial"/>
                <w:sz w:val="18"/>
                <w:szCs w:val="18"/>
              </w:rPr>
              <w:t>0</w:t>
            </w:r>
          </w:p>
        </w:tc>
        <w:tc>
          <w:tcPr>
            <w:tcW w:w="2577" w:type="dxa"/>
            <w:noWrap/>
            <w:vAlign w:val="bottom"/>
            <w:hideMark/>
          </w:tcPr>
          <w:p w14:paraId="64014F4F" w14:textId="440A1570" w:rsidR="003D7E6B" w:rsidRPr="00890F3A" w:rsidRDefault="003D7E6B" w:rsidP="00754A6B">
            <w:pPr>
              <w:rPr>
                <w:rFonts w:ascii="Arial" w:hAnsi="Arial" w:cs="Arial"/>
                <w:sz w:val="18"/>
                <w:szCs w:val="18"/>
              </w:rPr>
            </w:pPr>
          </w:p>
        </w:tc>
      </w:tr>
      <w:tr w:rsidR="000E4598" w:rsidRPr="004E6090" w14:paraId="4EEA6256" w14:textId="77777777" w:rsidTr="00754A6B">
        <w:trPr>
          <w:trHeight w:val="227"/>
          <w:jc w:val="center"/>
        </w:trPr>
        <w:tc>
          <w:tcPr>
            <w:tcW w:w="2766" w:type="dxa"/>
            <w:noWrap/>
            <w:vAlign w:val="bottom"/>
          </w:tcPr>
          <w:p w14:paraId="38ED978B" w14:textId="10F8C678" w:rsidR="000E4598" w:rsidRPr="00890F3A" w:rsidRDefault="000E4598" w:rsidP="000E4598">
            <w:pPr>
              <w:rPr>
                <w:rFonts w:ascii="Arial" w:hAnsi="Arial" w:cs="Arial"/>
                <w:sz w:val="18"/>
                <w:szCs w:val="18"/>
              </w:rPr>
            </w:pPr>
            <w:proofErr w:type="spellStart"/>
            <w:r w:rsidRPr="00890F3A">
              <w:rPr>
                <w:rFonts w:ascii="Arial" w:hAnsi="Arial" w:cs="Arial"/>
                <w:sz w:val="18"/>
                <w:szCs w:val="18"/>
              </w:rPr>
              <w:t>Integration</w:t>
            </w:r>
            <w:proofErr w:type="spellEnd"/>
            <w:r w:rsidRPr="00890F3A">
              <w:rPr>
                <w:rFonts w:ascii="Arial" w:hAnsi="Arial" w:cs="Arial"/>
                <w:sz w:val="18"/>
                <w:szCs w:val="18"/>
              </w:rPr>
              <w:t xml:space="preserve"> time </w:t>
            </w:r>
            <w:proofErr w:type="spellStart"/>
            <w:r>
              <w:rPr>
                <w:rFonts w:ascii="Arial" w:hAnsi="Arial" w:cs="Arial"/>
                <w:sz w:val="18"/>
                <w:szCs w:val="18"/>
              </w:rPr>
              <w:t>upper</w:t>
            </w:r>
            <w:proofErr w:type="spellEnd"/>
            <w:r w:rsidRPr="00890F3A">
              <w:rPr>
                <w:rFonts w:ascii="Arial" w:hAnsi="Arial" w:cs="Arial"/>
                <w:sz w:val="18"/>
                <w:szCs w:val="18"/>
              </w:rPr>
              <w:t xml:space="preserve"> </w:t>
            </w:r>
            <w:proofErr w:type="spellStart"/>
            <w:r w:rsidRPr="00890F3A">
              <w:rPr>
                <w:rFonts w:ascii="Arial" w:hAnsi="Arial" w:cs="Arial"/>
                <w:sz w:val="18"/>
                <w:szCs w:val="18"/>
              </w:rPr>
              <w:t>limit</w:t>
            </w:r>
            <w:proofErr w:type="spellEnd"/>
          </w:p>
        </w:tc>
        <w:tc>
          <w:tcPr>
            <w:tcW w:w="1276" w:type="dxa"/>
            <w:noWrap/>
            <w:vAlign w:val="bottom"/>
          </w:tcPr>
          <w:p w14:paraId="0DDB7A94" w14:textId="7D8C3B76" w:rsidR="000E4598" w:rsidRPr="00890F3A" w:rsidRDefault="000E4598" w:rsidP="000E4598">
            <w:pPr>
              <w:rPr>
                <w:rFonts w:ascii="Arial" w:hAnsi="Arial" w:cs="Arial"/>
                <w:sz w:val="18"/>
                <w:szCs w:val="18"/>
              </w:rPr>
            </w:pPr>
            <w:proofErr w:type="gramStart"/>
            <w:r w:rsidRPr="00890F3A">
              <w:rPr>
                <w:rFonts w:ascii="Arial" w:hAnsi="Arial" w:cs="Arial"/>
                <w:sz w:val="18"/>
                <w:szCs w:val="18"/>
              </w:rPr>
              <w:t>s</w:t>
            </w:r>
            <w:proofErr w:type="gramEnd"/>
          </w:p>
        </w:tc>
        <w:tc>
          <w:tcPr>
            <w:tcW w:w="1701" w:type="dxa"/>
            <w:noWrap/>
            <w:vAlign w:val="bottom"/>
          </w:tcPr>
          <w:p w14:paraId="37FA3364" w14:textId="364997DC" w:rsidR="000E4598" w:rsidRDefault="000E4598" w:rsidP="000E4598">
            <w:pPr>
              <w:rPr>
                <w:rFonts w:ascii="Arial" w:hAnsi="Arial" w:cs="Arial"/>
                <w:sz w:val="18"/>
                <w:szCs w:val="18"/>
              </w:rPr>
            </w:pPr>
            <w:r>
              <w:rPr>
                <w:rFonts w:ascii="Arial" w:hAnsi="Arial" w:cs="Arial"/>
                <w:sz w:val="18"/>
                <w:szCs w:val="18"/>
              </w:rPr>
              <w:t>None</w:t>
            </w:r>
          </w:p>
        </w:tc>
        <w:tc>
          <w:tcPr>
            <w:tcW w:w="2577" w:type="dxa"/>
            <w:noWrap/>
            <w:vAlign w:val="bottom"/>
          </w:tcPr>
          <w:p w14:paraId="149262F1" w14:textId="77777777" w:rsidR="000E4598" w:rsidRPr="00890F3A" w:rsidRDefault="000E4598" w:rsidP="000E4598">
            <w:pPr>
              <w:rPr>
                <w:rFonts w:ascii="Arial" w:hAnsi="Arial" w:cs="Arial"/>
                <w:sz w:val="18"/>
                <w:szCs w:val="18"/>
              </w:rPr>
            </w:pPr>
          </w:p>
        </w:tc>
      </w:tr>
      <w:tr w:rsidR="003D7E6B" w:rsidRPr="00890F3A" w14:paraId="2D421648" w14:textId="77777777" w:rsidTr="00754A6B">
        <w:trPr>
          <w:trHeight w:val="227"/>
          <w:jc w:val="center"/>
        </w:trPr>
        <w:tc>
          <w:tcPr>
            <w:tcW w:w="2766" w:type="dxa"/>
            <w:noWrap/>
            <w:vAlign w:val="bottom"/>
            <w:hideMark/>
          </w:tcPr>
          <w:p w14:paraId="4662683C" w14:textId="77777777" w:rsidR="003D7E6B" w:rsidRPr="00890F3A" w:rsidRDefault="003D7E6B" w:rsidP="00754A6B">
            <w:pPr>
              <w:rPr>
                <w:rFonts w:ascii="Arial" w:hAnsi="Arial" w:cs="Arial"/>
                <w:sz w:val="18"/>
                <w:szCs w:val="18"/>
              </w:rPr>
            </w:pPr>
            <w:r w:rsidRPr="00890F3A">
              <w:rPr>
                <w:rFonts w:ascii="Arial" w:hAnsi="Arial" w:cs="Arial"/>
                <w:sz w:val="18"/>
                <w:szCs w:val="18"/>
              </w:rPr>
              <w:t>Read out mode</w:t>
            </w:r>
          </w:p>
        </w:tc>
        <w:tc>
          <w:tcPr>
            <w:tcW w:w="1276" w:type="dxa"/>
            <w:noWrap/>
            <w:vAlign w:val="bottom"/>
            <w:hideMark/>
          </w:tcPr>
          <w:p w14:paraId="4845AD1F" w14:textId="77777777" w:rsidR="003D7E6B" w:rsidRPr="00890F3A" w:rsidRDefault="003D7E6B" w:rsidP="00754A6B">
            <w:pPr>
              <w:rPr>
                <w:rFonts w:ascii="Arial" w:hAnsi="Arial" w:cs="Arial"/>
                <w:sz w:val="18"/>
                <w:szCs w:val="18"/>
              </w:rPr>
            </w:pPr>
          </w:p>
        </w:tc>
        <w:tc>
          <w:tcPr>
            <w:tcW w:w="1701" w:type="dxa"/>
            <w:noWrap/>
            <w:vAlign w:val="bottom"/>
            <w:hideMark/>
          </w:tcPr>
          <w:p w14:paraId="340F6A9C" w14:textId="77777777" w:rsidR="003D7E6B" w:rsidRPr="00890F3A" w:rsidRDefault="003D7E6B" w:rsidP="00754A6B">
            <w:pPr>
              <w:rPr>
                <w:rFonts w:ascii="Arial" w:hAnsi="Arial" w:cs="Arial"/>
                <w:sz w:val="18"/>
                <w:szCs w:val="18"/>
              </w:rPr>
            </w:pPr>
            <w:r w:rsidRPr="00890F3A">
              <w:rPr>
                <w:rFonts w:ascii="Arial" w:hAnsi="Arial" w:cs="Arial"/>
                <w:sz w:val="18"/>
                <w:szCs w:val="18"/>
              </w:rPr>
              <w:t>Global</w:t>
            </w:r>
          </w:p>
        </w:tc>
        <w:tc>
          <w:tcPr>
            <w:tcW w:w="2577" w:type="dxa"/>
            <w:noWrap/>
            <w:vAlign w:val="bottom"/>
            <w:hideMark/>
          </w:tcPr>
          <w:p w14:paraId="4E79AF2C" w14:textId="77777777" w:rsidR="003D7E6B" w:rsidRPr="00890F3A" w:rsidRDefault="003D7E6B" w:rsidP="00754A6B">
            <w:pPr>
              <w:keepNext/>
              <w:rPr>
                <w:rFonts w:ascii="Arial" w:hAnsi="Arial" w:cs="Arial"/>
                <w:sz w:val="18"/>
                <w:szCs w:val="18"/>
              </w:rPr>
            </w:pPr>
          </w:p>
        </w:tc>
      </w:tr>
    </w:tbl>
    <w:p w14:paraId="5B5DA631" w14:textId="77777777" w:rsidR="003D7E6B" w:rsidRPr="004E6090" w:rsidRDefault="003D7E6B" w:rsidP="003D7E6B">
      <w:pPr>
        <w:pStyle w:val="Lgende"/>
        <w:jc w:val="center"/>
        <w:rPr>
          <w:i w:val="0"/>
          <w:iCs w:val="0"/>
          <w:color w:val="000000" w:themeColor="text1"/>
          <w:sz w:val="24"/>
          <w:szCs w:val="24"/>
        </w:rPr>
      </w:pPr>
      <w:r w:rsidRPr="004E6090">
        <w:rPr>
          <w:i w:val="0"/>
          <w:iCs w:val="0"/>
          <w:color w:val="000000" w:themeColor="text1"/>
          <w:sz w:val="24"/>
          <w:szCs w:val="24"/>
        </w:rPr>
        <w:t>Table 1. SPIRIT system specifications.</w:t>
      </w:r>
    </w:p>
    <w:p w14:paraId="32BD7E11" w14:textId="77777777" w:rsidR="003D7E6B" w:rsidRPr="00A2525B" w:rsidRDefault="003D7E6B" w:rsidP="003D7E6B">
      <w:pPr>
        <w:pStyle w:val="NormalWeb"/>
        <w:jc w:val="both"/>
        <w:rPr>
          <w:rFonts w:asciiTheme="minorHAnsi" w:hAnsiTheme="minorHAnsi" w:cstheme="minorHAnsi"/>
          <w:lang w:val="en-US"/>
        </w:rPr>
      </w:pPr>
    </w:p>
    <w:p w14:paraId="2A9A2AF8" w14:textId="77777777" w:rsidR="003D7E6B" w:rsidRPr="00885631" w:rsidRDefault="003D7E6B" w:rsidP="003D7E6B">
      <w:pPr>
        <w:jc w:val="center"/>
        <w:rPr>
          <w:lang w:val="en-US"/>
        </w:rPr>
      </w:pPr>
    </w:p>
    <w:p w14:paraId="51D616A1" w14:textId="77777777" w:rsidR="00CC347C" w:rsidRDefault="00CC347C"/>
    <w:sectPr w:rsidR="00CC347C" w:rsidSect="003D7E6B">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D25D0"/>
    <w:multiLevelType w:val="hybridMultilevel"/>
    <w:tmpl w:val="91BC52B2"/>
    <w:lvl w:ilvl="0" w:tplc="0409000F">
      <w:start w:val="1"/>
      <w:numFmt w:val="decimal"/>
      <w:lvlText w:val="%1."/>
      <w:lvlJc w:val="left"/>
      <w:pPr>
        <w:ind w:left="1428" w:hanging="360"/>
      </w:pPr>
    </w:lvl>
    <w:lvl w:ilvl="1" w:tplc="04090019">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num w:numId="1" w16cid:durableId="283077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E6B"/>
    <w:rsid w:val="000A4A4E"/>
    <w:rsid w:val="000E4598"/>
    <w:rsid w:val="002719B5"/>
    <w:rsid w:val="003D7E6B"/>
    <w:rsid w:val="003E49AC"/>
    <w:rsid w:val="006212EC"/>
    <w:rsid w:val="0068611A"/>
    <w:rsid w:val="00AE6B94"/>
    <w:rsid w:val="00CC347C"/>
    <w:rsid w:val="00FE78C2"/>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56702F8B"/>
  <w15:chartTrackingRefBased/>
  <w15:docId w15:val="{87A4446D-61AD-404E-BFB0-6885AB562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E6B"/>
    <w:rPr>
      <w:kern w:val="0"/>
      <w:lang w:val="fr-FR"/>
      <w14:ligatures w14:val="none"/>
    </w:rPr>
  </w:style>
  <w:style w:type="paragraph" w:styleId="Titre1">
    <w:name w:val="heading 1"/>
    <w:basedOn w:val="Normal"/>
    <w:next w:val="Normal"/>
    <w:link w:val="Titre1Car"/>
    <w:uiPriority w:val="9"/>
    <w:qFormat/>
    <w:rsid w:val="003D7E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D7E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D7E6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D7E6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D7E6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D7E6B"/>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D7E6B"/>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D7E6B"/>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D7E6B"/>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D7E6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D7E6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D7E6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D7E6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D7E6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D7E6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D7E6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D7E6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D7E6B"/>
    <w:rPr>
      <w:rFonts w:eastAsiaTheme="majorEastAsia" w:cstheme="majorBidi"/>
      <w:color w:val="272727" w:themeColor="text1" w:themeTint="D8"/>
    </w:rPr>
  </w:style>
  <w:style w:type="paragraph" w:styleId="Titre">
    <w:name w:val="Title"/>
    <w:basedOn w:val="Normal"/>
    <w:next w:val="Normal"/>
    <w:link w:val="TitreCar"/>
    <w:uiPriority w:val="10"/>
    <w:qFormat/>
    <w:rsid w:val="003D7E6B"/>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D7E6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D7E6B"/>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D7E6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D7E6B"/>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3D7E6B"/>
    <w:rPr>
      <w:i/>
      <w:iCs/>
      <w:color w:val="404040" w:themeColor="text1" w:themeTint="BF"/>
    </w:rPr>
  </w:style>
  <w:style w:type="paragraph" w:styleId="Paragraphedeliste">
    <w:name w:val="List Paragraph"/>
    <w:basedOn w:val="Normal"/>
    <w:uiPriority w:val="34"/>
    <w:qFormat/>
    <w:rsid w:val="003D7E6B"/>
    <w:pPr>
      <w:ind w:left="720"/>
      <w:contextualSpacing/>
    </w:pPr>
  </w:style>
  <w:style w:type="character" w:styleId="Accentuationintense">
    <w:name w:val="Intense Emphasis"/>
    <w:basedOn w:val="Policepardfaut"/>
    <w:uiPriority w:val="21"/>
    <w:qFormat/>
    <w:rsid w:val="003D7E6B"/>
    <w:rPr>
      <w:i/>
      <w:iCs/>
      <w:color w:val="0F4761" w:themeColor="accent1" w:themeShade="BF"/>
    </w:rPr>
  </w:style>
  <w:style w:type="paragraph" w:styleId="Citationintense">
    <w:name w:val="Intense Quote"/>
    <w:basedOn w:val="Normal"/>
    <w:next w:val="Normal"/>
    <w:link w:val="CitationintenseCar"/>
    <w:uiPriority w:val="30"/>
    <w:qFormat/>
    <w:rsid w:val="003D7E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D7E6B"/>
    <w:rPr>
      <w:i/>
      <w:iCs/>
      <w:color w:val="0F4761" w:themeColor="accent1" w:themeShade="BF"/>
    </w:rPr>
  </w:style>
  <w:style w:type="character" w:styleId="Rfrenceintense">
    <w:name w:val="Intense Reference"/>
    <w:basedOn w:val="Policepardfaut"/>
    <w:uiPriority w:val="32"/>
    <w:qFormat/>
    <w:rsid w:val="003D7E6B"/>
    <w:rPr>
      <w:b/>
      <w:bCs/>
      <w:smallCaps/>
      <w:color w:val="0F4761" w:themeColor="accent1" w:themeShade="BF"/>
      <w:spacing w:val="5"/>
    </w:rPr>
  </w:style>
  <w:style w:type="character" w:styleId="Lienhypertexte">
    <w:name w:val="Hyperlink"/>
    <w:basedOn w:val="Policepardfaut"/>
    <w:uiPriority w:val="99"/>
    <w:unhideWhenUsed/>
    <w:rsid w:val="003D7E6B"/>
    <w:rPr>
      <w:color w:val="467886" w:themeColor="hyperlink"/>
      <w:u w:val="single"/>
    </w:rPr>
  </w:style>
  <w:style w:type="paragraph" w:styleId="NormalWeb">
    <w:name w:val="Normal (Web)"/>
    <w:basedOn w:val="Normal"/>
    <w:uiPriority w:val="99"/>
    <w:unhideWhenUsed/>
    <w:rsid w:val="003D7E6B"/>
    <w:pPr>
      <w:spacing w:before="100" w:beforeAutospacing="1" w:after="100" w:afterAutospacing="1"/>
    </w:pPr>
    <w:rPr>
      <w:rFonts w:ascii="Times New Roman" w:eastAsia="Times New Roman" w:hAnsi="Times New Roman" w:cs="Times New Roman"/>
      <w:lang w:val="fr-BE" w:eastAsia="fr-FR"/>
    </w:rPr>
  </w:style>
  <w:style w:type="table" w:styleId="Grilledutableau">
    <w:name w:val="Table Grid"/>
    <w:basedOn w:val="TableauNormal"/>
    <w:uiPriority w:val="39"/>
    <w:rsid w:val="003D7E6B"/>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3D7E6B"/>
    <w:pPr>
      <w:spacing w:after="200"/>
    </w:pPr>
    <w:rPr>
      <w:i/>
      <w:iCs/>
      <w:color w:val="0E2841" w:themeColor="text2"/>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pdf/2506.08814" TargetMode="External"/><Relationship Id="rId11" Type="http://schemas.openxmlformats.org/officeDocument/2006/relationships/fontTable" Target="fontTable.xml"/><Relationship Id="rId5" Type="http://schemas.openxmlformats.org/officeDocument/2006/relationships/hyperlink" Target="http://arxiv.org/pdf/1806.11205"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1247</Words>
  <Characters>6859</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Gillon Michaël</dc:creator>
  <cp:keywords/>
  <dc:description/>
  <cp:lastModifiedBy>Gillon Michaël</cp:lastModifiedBy>
  <cp:revision>2</cp:revision>
  <dcterms:created xsi:type="dcterms:W3CDTF">2025-08-21T07:52:00Z</dcterms:created>
  <dcterms:modified xsi:type="dcterms:W3CDTF">2025-08-21T08:18:00Z</dcterms:modified>
</cp:coreProperties>
</file>