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2CA67" w14:textId="77777777" w:rsidR="009424C5" w:rsidRPr="00506F28" w:rsidRDefault="009424C5" w:rsidP="00253FA4">
      <w:pPr>
        <w:jc w:val="center"/>
        <w:rPr>
          <w:rFonts w:ascii="Arial" w:hAnsi="Arial" w:cs="Arial"/>
          <w:sz w:val="20"/>
          <w:szCs w:val="20"/>
        </w:rPr>
      </w:pPr>
      <w:r w:rsidRPr="00506F28">
        <w:rPr>
          <w:rFonts w:ascii="Arial" w:hAnsi="Arial" w:cs="Arial"/>
          <w:b/>
          <w:bCs/>
          <w:sz w:val="20"/>
          <w:szCs w:val="20"/>
        </w:rPr>
        <w:t>TERMO DE CIÊNCIA, CONCORDÂNCIA E ADESÃO À POLÍTICA INTERNA DE PAUSAS PARA CAFÉ</w:t>
      </w:r>
    </w:p>
    <w:p w14:paraId="5BEBB0A7" w14:textId="0204CC05" w:rsidR="009424C5" w:rsidRPr="00D83C57" w:rsidRDefault="009424C5" w:rsidP="002F1F19">
      <w:pPr>
        <w:rPr>
          <w:rFonts w:ascii="Arial Narrow" w:hAnsi="Arial Narrow" w:cs="Arial"/>
          <w:b/>
          <w:bCs/>
          <w:sz w:val="23"/>
          <w:szCs w:val="23"/>
        </w:rPr>
      </w:pPr>
      <w:r w:rsidRPr="00506F28">
        <w:rPr>
          <w:rFonts w:ascii="Arial" w:hAnsi="Arial" w:cs="Arial"/>
          <w:sz w:val="20"/>
          <w:szCs w:val="20"/>
        </w:rPr>
        <w:t xml:space="preserve">Pelo presente instrumento particular, de um lado, a empresa </w:t>
      </w:r>
      <w:r w:rsidR="00392D63" w:rsidRPr="00506F28">
        <w:rPr>
          <w:rFonts w:ascii="Arial" w:hAnsi="Arial" w:cs="Arial"/>
          <w:b/>
          <w:bCs/>
          <w:sz w:val="20"/>
          <w:szCs w:val="20"/>
        </w:rPr>
        <w:t>KONECT INDUSTRIA DE COMPONENTES LTDA</w:t>
      </w:r>
      <w:r w:rsidRPr="00506F28">
        <w:rPr>
          <w:rFonts w:ascii="Arial" w:hAnsi="Arial" w:cs="Arial"/>
          <w:sz w:val="20"/>
          <w:szCs w:val="20"/>
        </w:rPr>
        <w:t>, inscrita no CNPJ sob nº</w:t>
      </w:r>
      <w:r w:rsidR="00392D63" w:rsidRPr="00506F28">
        <w:rPr>
          <w:rFonts w:ascii="Arial" w:hAnsi="Arial" w:cs="Arial"/>
          <w:sz w:val="20"/>
          <w:szCs w:val="20"/>
        </w:rPr>
        <w:t xml:space="preserve"> </w:t>
      </w:r>
      <w:r w:rsidR="00392D63" w:rsidRPr="00506F28">
        <w:rPr>
          <w:rFonts w:ascii="Arial" w:hAnsi="Arial" w:cs="Arial"/>
          <w:b/>
          <w:bCs/>
          <w:sz w:val="20"/>
          <w:szCs w:val="20"/>
        </w:rPr>
        <w:t>01.368.169/0001-61</w:t>
      </w:r>
      <w:r w:rsidRPr="00506F28">
        <w:rPr>
          <w:rFonts w:ascii="Arial" w:hAnsi="Arial" w:cs="Arial"/>
          <w:b/>
          <w:bCs/>
          <w:sz w:val="20"/>
          <w:szCs w:val="20"/>
        </w:rPr>
        <w:t xml:space="preserve"> </w:t>
      </w:r>
      <w:r w:rsidRPr="00506F28">
        <w:rPr>
          <w:rFonts w:ascii="Arial" w:hAnsi="Arial" w:cs="Arial"/>
          <w:sz w:val="20"/>
          <w:szCs w:val="20"/>
        </w:rPr>
        <w:t>com sede em</w:t>
      </w:r>
      <w:r w:rsidR="00392D63" w:rsidRPr="00506F28">
        <w:rPr>
          <w:rFonts w:ascii="Arial" w:hAnsi="Arial" w:cs="Arial"/>
          <w:sz w:val="20"/>
          <w:szCs w:val="20"/>
        </w:rPr>
        <w:t xml:space="preserve"> CAXIAS DO SUL </w:t>
      </w:r>
      <w:r w:rsidRPr="00506F28">
        <w:rPr>
          <w:rFonts w:ascii="Arial" w:hAnsi="Arial" w:cs="Arial"/>
          <w:sz w:val="20"/>
          <w:szCs w:val="20"/>
        </w:rPr>
        <w:t xml:space="preserve">e, de outro lado, o(a) colaborador(a) </w:t>
      </w:r>
      <w:r w:rsidR="00C63DAD" w:rsidRPr="00C63DAD">
        <w:rPr>
          <w:rFonts w:ascii="Arial" w:hAnsi="Arial" w:cs="Arial"/>
          <w:sz w:val="20"/>
          <w:szCs w:val="20"/>
        </w:rPr>
        <w:t>{{NOME}}</w:t>
      </w:r>
      <w:r w:rsidR="00D83C57">
        <w:rPr>
          <w:rFonts w:ascii="Arial Narrow" w:hAnsi="Arial Narrow" w:cs="Arial"/>
          <w:sz w:val="23"/>
          <w:szCs w:val="23"/>
        </w:rPr>
        <w:t xml:space="preserve">, inscrita no CPF sob nº: </w:t>
      </w:r>
      <w:r w:rsidR="00C63DAD" w:rsidRPr="00C63DAD">
        <w:rPr>
          <w:rFonts w:ascii="Arial Narrow" w:hAnsi="Arial Narrow" w:cs="Arial"/>
          <w:sz w:val="23"/>
          <w:szCs w:val="23"/>
        </w:rPr>
        <w:t>{{CPF}}</w:t>
      </w:r>
      <w:r w:rsidRPr="00506F28">
        <w:rPr>
          <w:rFonts w:ascii="Arial" w:hAnsi="Arial" w:cs="Arial"/>
          <w:sz w:val="20"/>
          <w:szCs w:val="20"/>
        </w:rPr>
        <w:t>, resolvem firmar o presente Termo de Ciência, Concordância e Adesão, que se regerá pelas cláusulas e condições abaixo, em conformidade com a legislação trabalhista vigente, especialmente a Consolidação das Leis do Trabalho (CLT), bem como demais normas internas aplicáveis.</w:t>
      </w:r>
    </w:p>
    <w:p w14:paraId="7BE4CB55" w14:textId="77777777" w:rsidR="009424C5" w:rsidRPr="00506F28" w:rsidRDefault="009424C5" w:rsidP="009424C5">
      <w:pPr>
        <w:rPr>
          <w:rFonts w:ascii="Arial" w:hAnsi="Arial" w:cs="Arial"/>
          <w:sz w:val="20"/>
          <w:szCs w:val="20"/>
        </w:rPr>
      </w:pPr>
      <w:r w:rsidRPr="00506F28">
        <w:rPr>
          <w:rFonts w:ascii="Arial" w:hAnsi="Arial" w:cs="Arial"/>
          <w:b/>
          <w:bCs/>
          <w:sz w:val="20"/>
          <w:szCs w:val="20"/>
        </w:rPr>
        <w:t>CLÁUSULA PRIMEIRA – DO OBJETO</w:t>
      </w:r>
      <w:r w:rsidRPr="00506F28">
        <w:rPr>
          <w:rFonts w:ascii="Arial" w:hAnsi="Arial" w:cs="Arial"/>
          <w:sz w:val="20"/>
          <w:szCs w:val="20"/>
        </w:rPr>
        <w:br/>
        <w:t>O presente termo tem por objeto formalizar a ciência inequívoca e a expressa concordância do(a) colaborador(a) quanto à política interna da empresa referente à concessão e fruição de pausas para café durante a jornada de trabalho.</w:t>
      </w:r>
    </w:p>
    <w:p w14:paraId="135985D3" w14:textId="77777777" w:rsidR="009424C5" w:rsidRPr="00506F28" w:rsidRDefault="009424C5" w:rsidP="009424C5">
      <w:pPr>
        <w:rPr>
          <w:rFonts w:ascii="Arial" w:hAnsi="Arial" w:cs="Arial"/>
          <w:sz w:val="20"/>
          <w:szCs w:val="20"/>
        </w:rPr>
      </w:pPr>
      <w:r w:rsidRPr="00506F28">
        <w:rPr>
          <w:rFonts w:ascii="Arial" w:hAnsi="Arial" w:cs="Arial"/>
          <w:b/>
          <w:bCs/>
          <w:sz w:val="20"/>
          <w:szCs w:val="20"/>
        </w:rPr>
        <w:t>CLÁUSULA SEGUNDA – DA NATUREZA DAS PAUSAS</w:t>
      </w:r>
      <w:r w:rsidRPr="00506F28">
        <w:rPr>
          <w:rFonts w:ascii="Arial" w:hAnsi="Arial" w:cs="Arial"/>
          <w:sz w:val="20"/>
          <w:szCs w:val="20"/>
        </w:rPr>
        <w:br/>
        <w:t>As pausas para café concedidas pela empresa possuem natureza de liberalidade, não se confundindo com intervalos legais previstos na legislação trabalhista, não gerando, portanto, direito adquirido à sua ampliação, incorporação à jornada ou qualquer reflexo remuneratório.</w:t>
      </w:r>
    </w:p>
    <w:p w14:paraId="6C6FB290" w14:textId="77777777" w:rsidR="009424C5" w:rsidRPr="00506F28" w:rsidRDefault="009424C5" w:rsidP="009424C5">
      <w:pPr>
        <w:rPr>
          <w:rFonts w:ascii="Arial" w:hAnsi="Arial" w:cs="Arial"/>
          <w:sz w:val="20"/>
          <w:szCs w:val="20"/>
        </w:rPr>
      </w:pPr>
      <w:r w:rsidRPr="00506F28">
        <w:rPr>
          <w:rFonts w:ascii="Arial" w:hAnsi="Arial" w:cs="Arial"/>
          <w:b/>
          <w:bCs/>
          <w:sz w:val="20"/>
          <w:szCs w:val="20"/>
        </w:rPr>
        <w:t>CLÁUSULA TERCEIRA – DA CONCESSÃO DAS PAUSAS</w:t>
      </w:r>
      <w:r w:rsidRPr="00506F28">
        <w:rPr>
          <w:rFonts w:ascii="Arial" w:hAnsi="Arial" w:cs="Arial"/>
          <w:sz w:val="20"/>
          <w:szCs w:val="20"/>
        </w:rPr>
        <w:br/>
        <w:t>A empresa concede ao(à) colaborador(a) 02 (duas) pausas diárias, assim distribuídas:</w:t>
      </w:r>
      <w:r w:rsidRPr="00506F28">
        <w:rPr>
          <w:rFonts w:ascii="Arial" w:hAnsi="Arial" w:cs="Arial"/>
          <w:sz w:val="20"/>
          <w:szCs w:val="20"/>
        </w:rPr>
        <w:br/>
        <w:t>I – 07 (sete) minutos no período da manhã;</w:t>
      </w:r>
      <w:r w:rsidRPr="00506F28">
        <w:rPr>
          <w:rFonts w:ascii="Arial" w:hAnsi="Arial" w:cs="Arial"/>
          <w:sz w:val="20"/>
          <w:szCs w:val="20"/>
        </w:rPr>
        <w:br/>
        <w:t>II – 07 (sete) minutos no período da tarde.</w:t>
      </w:r>
    </w:p>
    <w:p w14:paraId="14222006" w14:textId="73DA4DD5" w:rsidR="009424C5" w:rsidRPr="00506F28" w:rsidRDefault="009424C5" w:rsidP="009424C5">
      <w:pPr>
        <w:rPr>
          <w:rFonts w:ascii="Arial" w:hAnsi="Arial" w:cs="Arial"/>
          <w:sz w:val="20"/>
          <w:szCs w:val="20"/>
        </w:rPr>
      </w:pPr>
      <w:r w:rsidRPr="00506F28">
        <w:rPr>
          <w:rFonts w:ascii="Arial" w:hAnsi="Arial" w:cs="Arial"/>
          <w:b/>
          <w:bCs/>
          <w:sz w:val="20"/>
          <w:szCs w:val="20"/>
        </w:rPr>
        <w:t>CLÁUSULA QUARTA – DOS HORÁRIOS E LOCAL DE FRUIÇÃO</w:t>
      </w:r>
      <w:r w:rsidRPr="00506F28">
        <w:rPr>
          <w:rFonts w:ascii="Arial" w:hAnsi="Arial" w:cs="Arial"/>
          <w:sz w:val="20"/>
          <w:szCs w:val="20"/>
        </w:rPr>
        <w:br/>
        <w:t>As pausas deverão ser usufruídas exclusivamente nos horários previamente estabelecidos e divulgados pela empresa, conforme tabela afixada no espaço destinado ao café.</w:t>
      </w:r>
    </w:p>
    <w:p w14:paraId="7C333442" w14:textId="77777777" w:rsidR="009424C5" w:rsidRPr="00506F28" w:rsidRDefault="009424C5" w:rsidP="009424C5">
      <w:pPr>
        <w:rPr>
          <w:rFonts w:ascii="Arial" w:hAnsi="Arial" w:cs="Arial"/>
          <w:sz w:val="20"/>
          <w:szCs w:val="20"/>
        </w:rPr>
      </w:pPr>
      <w:r w:rsidRPr="00506F28">
        <w:rPr>
          <w:rFonts w:ascii="Arial" w:hAnsi="Arial" w:cs="Arial"/>
          <w:b/>
          <w:bCs/>
          <w:sz w:val="20"/>
          <w:szCs w:val="20"/>
        </w:rPr>
        <w:t>CLÁUSULA QUINTA – DO CONTROLE E FISCALIZAÇÃO</w:t>
      </w:r>
      <w:r w:rsidRPr="00506F28">
        <w:rPr>
          <w:rFonts w:ascii="Arial" w:hAnsi="Arial" w:cs="Arial"/>
          <w:sz w:val="20"/>
          <w:szCs w:val="20"/>
        </w:rPr>
        <w:br/>
        <w:t>O(a) colaborador(a) declara estar ciente de que a empresa poderá adotar mecanismos de controle, direto ou indireto, para verificação do cumprimento dos horários de pausa, inclusive para fins de auditoria interna e externa, comprometendo-se a observar rigorosamente as diretrizes estabelecidas.</w:t>
      </w:r>
    </w:p>
    <w:p w14:paraId="5368BD04" w14:textId="77777777" w:rsidR="009424C5" w:rsidRPr="00506F28" w:rsidRDefault="009424C5" w:rsidP="009424C5">
      <w:pPr>
        <w:rPr>
          <w:rFonts w:ascii="Arial" w:hAnsi="Arial" w:cs="Arial"/>
          <w:sz w:val="20"/>
          <w:szCs w:val="20"/>
        </w:rPr>
      </w:pPr>
      <w:r w:rsidRPr="00506F28">
        <w:rPr>
          <w:rFonts w:ascii="Arial" w:hAnsi="Arial" w:cs="Arial"/>
          <w:b/>
          <w:bCs/>
          <w:sz w:val="20"/>
          <w:szCs w:val="20"/>
        </w:rPr>
        <w:t>CLÁUSULA SEXTA – DO IMPACTO NA JORNADA DE TRABALHO</w:t>
      </w:r>
      <w:r w:rsidRPr="00506F28">
        <w:rPr>
          <w:rFonts w:ascii="Arial" w:hAnsi="Arial" w:cs="Arial"/>
          <w:sz w:val="20"/>
          <w:szCs w:val="20"/>
        </w:rPr>
        <w:br/>
        <w:t>As pausas ora previstas não caracterizam interrupção ou suspensão da jornada de trabalho para fins legais, não implicando em prorrogação da jornada, salvo disposição diversa expressamente formalizada pela empresa.</w:t>
      </w:r>
    </w:p>
    <w:p w14:paraId="742811CD" w14:textId="77777777" w:rsidR="009424C5" w:rsidRPr="00506F28" w:rsidRDefault="009424C5" w:rsidP="009424C5">
      <w:pPr>
        <w:rPr>
          <w:rFonts w:ascii="Arial" w:hAnsi="Arial" w:cs="Arial"/>
          <w:sz w:val="20"/>
          <w:szCs w:val="20"/>
        </w:rPr>
      </w:pPr>
      <w:r w:rsidRPr="00506F28">
        <w:rPr>
          <w:rFonts w:ascii="Arial" w:hAnsi="Arial" w:cs="Arial"/>
          <w:b/>
          <w:bCs/>
          <w:sz w:val="20"/>
          <w:szCs w:val="20"/>
        </w:rPr>
        <w:t>CLÁUSULA SÉTIMA – DO CUMPRIMENTO DAS NORMAS INTERNAS</w:t>
      </w:r>
      <w:r w:rsidRPr="00506F28">
        <w:rPr>
          <w:rFonts w:ascii="Arial" w:hAnsi="Arial" w:cs="Arial"/>
          <w:sz w:val="20"/>
          <w:szCs w:val="20"/>
        </w:rPr>
        <w:br/>
        <w:t>O(a) colaborador(a) obriga-se a cumprir integralmente as normas internas da empresa, inclusive aquelas relativas à organização, disciplina e utilização dos espaços comuns, sob pena de aplicação de medidas disciplinares cabíveis.</w:t>
      </w:r>
    </w:p>
    <w:p w14:paraId="403FCD06" w14:textId="77777777" w:rsidR="009424C5" w:rsidRPr="00506F28" w:rsidRDefault="009424C5" w:rsidP="009424C5">
      <w:pPr>
        <w:rPr>
          <w:rFonts w:ascii="Arial" w:hAnsi="Arial" w:cs="Arial"/>
          <w:sz w:val="20"/>
          <w:szCs w:val="20"/>
        </w:rPr>
      </w:pPr>
      <w:r w:rsidRPr="00506F28">
        <w:rPr>
          <w:rFonts w:ascii="Arial" w:hAnsi="Arial" w:cs="Arial"/>
          <w:b/>
          <w:bCs/>
          <w:sz w:val="20"/>
          <w:szCs w:val="20"/>
        </w:rPr>
        <w:t>CLÁUSULA OITAVA – DAS MEDIDAS DISCIPLINARES</w:t>
      </w:r>
      <w:r w:rsidRPr="00506F28">
        <w:rPr>
          <w:rFonts w:ascii="Arial" w:hAnsi="Arial" w:cs="Arial"/>
          <w:sz w:val="20"/>
          <w:szCs w:val="20"/>
        </w:rPr>
        <w:br/>
        <w:t>O descumprimento das disposições deste termo e/ou das normas internas poderá ensejar a aplicação de medidas disciplinares, nos termos da legislação trabalhista vigente, incluindo advertência, suspensão e, em casos extremos, rescisão contratual por justa causa.</w:t>
      </w:r>
    </w:p>
    <w:p w14:paraId="6AA93A37" w14:textId="77777777" w:rsidR="009424C5" w:rsidRPr="00506F28" w:rsidRDefault="009424C5" w:rsidP="009424C5">
      <w:pPr>
        <w:rPr>
          <w:rFonts w:ascii="Arial" w:hAnsi="Arial" w:cs="Arial"/>
          <w:sz w:val="20"/>
          <w:szCs w:val="20"/>
        </w:rPr>
      </w:pPr>
      <w:r w:rsidRPr="00506F28">
        <w:rPr>
          <w:rFonts w:ascii="Arial" w:hAnsi="Arial" w:cs="Arial"/>
          <w:b/>
          <w:bCs/>
          <w:sz w:val="20"/>
          <w:szCs w:val="20"/>
        </w:rPr>
        <w:t>CLÁUSULA NONA – DA VALIDADE E ABRANGÊNCIA</w:t>
      </w:r>
      <w:r w:rsidRPr="00506F28">
        <w:rPr>
          <w:rFonts w:ascii="Arial" w:hAnsi="Arial" w:cs="Arial"/>
          <w:sz w:val="20"/>
          <w:szCs w:val="20"/>
        </w:rPr>
        <w:br/>
        <w:t>O presente termo passa a vigorar a partir da data de sua assinatura, integrando o contrato individual de trabalho do(a) colaborador(a) para todos os fins de direito.</w:t>
      </w:r>
    </w:p>
    <w:p w14:paraId="792B446A" w14:textId="79C701ED" w:rsidR="009424C5" w:rsidRPr="00506F28" w:rsidRDefault="009424C5" w:rsidP="009424C5">
      <w:pPr>
        <w:rPr>
          <w:rFonts w:ascii="Arial" w:hAnsi="Arial" w:cs="Arial"/>
          <w:sz w:val="20"/>
          <w:szCs w:val="20"/>
        </w:rPr>
      </w:pPr>
      <w:r w:rsidRPr="00506F28">
        <w:rPr>
          <w:rFonts w:ascii="Arial" w:hAnsi="Arial" w:cs="Arial"/>
          <w:sz w:val="20"/>
          <w:szCs w:val="20"/>
        </w:rPr>
        <w:t>E, por estarem de pleno acordo, firmam o presente instrumento em 02 (duas) vias de igual teor e forma, para que produza seus efeitos legais.</w:t>
      </w:r>
      <w:r w:rsidR="00392D63" w:rsidRPr="00506F28">
        <w:rPr>
          <w:rFonts w:ascii="Arial" w:hAnsi="Arial" w:cs="Arial"/>
          <w:sz w:val="20"/>
          <w:szCs w:val="20"/>
        </w:rPr>
        <w:t xml:space="preserve">  </w:t>
      </w:r>
    </w:p>
    <w:p w14:paraId="3723619C" w14:textId="26DFF029" w:rsidR="00392D63" w:rsidRPr="00506F28" w:rsidRDefault="00392D63" w:rsidP="00253FA4">
      <w:pPr>
        <w:jc w:val="right"/>
        <w:rPr>
          <w:rFonts w:ascii="Arial" w:hAnsi="Arial" w:cs="Arial"/>
          <w:b/>
          <w:bCs/>
          <w:sz w:val="20"/>
          <w:szCs w:val="20"/>
        </w:rPr>
      </w:pPr>
      <w:r w:rsidRPr="00506F28">
        <w:rPr>
          <w:rFonts w:ascii="Arial" w:hAnsi="Arial" w:cs="Arial"/>
          <w:b/>
          <w:bCs/>
          <w:sz w:val="20"/>
          <w:szCs w:val="20"/>
        </w:rPr>
        <w:t xml:space="preserve">Caxias do Sul, </w:t>
      </w:r>
      <w:r w:rsidR="00C63DAD" w:rsidRPr="00C63DAD">
        <w:rPr>
          <w:rFonts w:ascii="Arial" w:hAnsi="Arial" w:cs="Arial"/>
          <w:b/>
          <w:bCs/>
          <w:sz w:val="20"/>
          <w:szCs w:val="20"/>
        </w:rPr>
        <w:t>{{DATA}}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4258"/>
      </w:tblGrid>
      <w:tr w:rsidR="00392D63" w:rsidRPr="00506F28" w14:paraId="1626B921" w14:textId="77777777" w:rsidTr="001D7592">
        <w:tc>
          <w:tcPr>
            <w:tcW w:w="4389" w:type="dxa"/>
          </w:tcPr>
          <w:p w14:paraId="01037484" w14:textId="7C9998E8" w:rsidR="00392D63" w:rsidRPr="00506F28" w:rsidRDefault="00392D63" w:rsidP="00392D63">
            <w:pPr>
              <w:rPr>
                <w:rFonts w:ascii="Arial" w:hAnsi="Arial" w:cs="Arial"/>
                <w:sz w:val="20"/>
                <w:szCs w:val="20"/>
              </w:rPr>
            </w:pPr>
          </w:p>
          <w:p w14:paraId="122F9E14" w14:textId="336BAAAA" w:rsidR="00392D63" w:rsidRPr="00506F28" w:rsidRDefault="00392D63" w:rsidP="001D75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6F28">
              <w:rPr>
                <w:rFonts w:ascii="Arial" w:hAnsi="Arial" w:cs="Arial"/>
                <w:sz w:val="20"/>
                <w:szCs w:val="20"/>
              </w:rPr>
              <w:t>_____________________</w:t>
            </w:r>
            <w:r w:rsidR="00D83C57">
              <w:rPr>
                <w:rFonts w:ascii="Arial" w:hAnsi="Arial" w:cs="Arial"/>
                <w:sz w:val="20"/>
                <w:szCs w:val="20"/>
              </w:rPr>
              <w:t>________</w:t>
            </w:r>
            <w:r w:rsidRPr="00506F28">
              <w:rPr>
                <w:rFonts w:ascii="Arial" w:hAnsi="Arial" w:cs="Arial"/>
                <w:sz w:val="20"/>
                <w:szCs w:val="20"/>
              </w:rPr>
              <w:t>______</w:t>
            </w:r>
          </w:p>
        </w:tc>
        <w:tc>
          <w:tcPr>
            <w:tcW w:w="4258" w:type="dxa"/>
          </w:tcPr>
          <w:p w14:paraId="47D01E49" w14:textId="5CB55372" w:rsidR="00392D63" w:rsidRPr="00506F28" w:rsidRDefault="00392D63" w:rsidP="001D75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6F28">
              <w:rPr>
                <w:rFonts w:ascii="Arial" w:hAnsi="Arial" w:cs="Arial"/>
                <w:sz w:val="20"/>
                <w:szCs w:val="20"/>
              </w:rPr>
              <w:t xml:space="preserve">                       ____________________________</w:t>
            </w:r>
          </w:p>
        </w:tc>
      </w:tr>
      <w:tr w:rsidR="00392D63" w:rsidRPr="00506F28" w14:paraId="27E1BBFB" w14:textId="77777777" w:rsidTr="001D7592">
        <w:tc>
          <w:tcPr>
            <w:tcW w:w="4389" w:type="dxa"/>
          </w:tcPr>
          <w:p w14:paraId="6698DBF6" w14:textId="39ED6FAD" w:rsidR="00392D63" w:rsidRPr="00506F28" w:rsidRDefault="00C63DAD" w:rsidP="001D759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DAD">
              <w:rPr>
                <w:rFonts w:ascii="Arial Narrow" w:hAnsi="Arial Narrow" w:cs="Arial"/>
                <w:b/>
                <w:bCs/>
                <w:sz w:val="23"/>
                <w:szCs w:val="23"/>
              </w:rPr>
              <w:t>{{NOME}}</w:t>
            </w:r>
          </w:p>
        </w:tc>
        <w:tc>
          <w:tcPr>
            <w:tcW w:w="4258" w:type="dxa"/>
          </w:tcPr>
          <w:p w14:paraId="113B5652" w14:textId="68537C6F" w:rsidR="00392D63" w:rsidRPr="00506F28" w:rsidRDefault="00392D63" w:rsidP="001D75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6F28">
              <w:rPr>
                <w:rFonts w:ascii="Arial" w:hAnsi="Arial" w:cs="Arial"/>
                <w:sz w:val="20"/>
                <w:szCs w:val="20"/>
              </w:rPr>
              <w:t xml:space="preserve">       Konect Ind. De Componentes Ltda.</w:t>
            </w:r>
          </w:p>
          <w:p w14:paraId="2C6B351F" w14:textId="77777777" w:rsidR="00392D63" w:rsidRPr="00506F28" w:rsidRDefault="00392D63" w:rsidP="001D75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2D63" w:rsidRPr="00506F28" w14:paraId="53B310F4" w14:textId="77777777" w:rsidTr="001D7592">
        <w:trPr>
          <w:trHeight w:val="80"/>
        </w:trPr>
        <w:tc>
          <w:tcPr>
            <w:tcW w:w="4389" w:type="dxa"/>
          </w:tcPr>
          <w:p w14:paraId="19F55E3C" w14:textId="07D019E8" w:rsidR="00392D63" w:rsidRPr="00506F28" w:rsidRDefault="00392D63" w:rsidP="001D75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6F28">
              <w:rPr>
                <w:rFonts w:ascii="Arial" w:hAnsi="Arial" w:cs="Arial"/>
                <w:sz w:val="20"/>
                <w:szCs w:val="20"/>
              </w:rPr>
              <w:t xml:space="preserve">CPF: </w:t>
            </w:r>
            <w:r w:rsidR="00C63DAD" w:rsidRPr="00C63DAD">
              <w:rPr>
                <w:rFonts w:ascii="Arial" w:hAnsi="Arial" w:cs="Arial"/>
                <w:sz w:val="20"/>
                <w:szCs w:val="20"/>
              </w:rPr>
              <w:t>{{CPF}}</w:t>
            </w:r>
          </w:p>
        </w:tc>
        <w:tc>
          <w:tcPr>
            <w:tcW w:w="4258" w:type="dxa"/>
          </w:tcPr>
          <w:p w14:paraId="752CD34C" w14:textId="77777777" w:rsidR="00392D63" w:rsidRPr="00506F28" w:rsidRDefault="00392D63" w:rsidP="001D75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6F28">
              <w:rPr>
                <w:rFonts w:ascii="Arial" w:hAnsi="Arial" w:cs="Arial"/>
                <w:sz w:val="20"/>
                <w:szCs w:val="20"/>
              </w:rPr>
              <w:t xml:space="preserve">CNPJ: </w:t>
            </w:r>
            <w:r w:rsidRPr="00506F28">
              <w:rPr>
                <w:rFonts w:ascii="Arial" w:hAnsi="Arial" w:cs="Arial"/>
                <w:color w:val="000000"/>
                <w:sz w:val="20"/>
                <w:szCs w:val="20"/>
              </w:rPr>
              <w:t>01.368.169/0001-61</w:t>
            </w:r>
          </w:p>
        </w:tc>
      </w:tr>
    </w:tbl>
    <w:p w14:paraId="12282174" w14:textId="77777777" w:rsidR="007030B1" w:rsidRDefault="007030B1" w:rsidP="00253FA4"/>
    <w:sectPr w:rsidR="007030B1" w:rsidSect="009424C5">
      <w:pgSz w:w="11907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25"/>
    <w:rsid w:val="0003632A"/>
    <w:rsid w:val="00056E03"/>
    <w:rsid w:val="00093D38"/>
    <w:rsid w:val="000E11FF"/>
    <w:rsid w:val="001213D7"/>
    <w:rsid w:val="00123D90"/>
    <w:rsid w:val="001E7FD6"/>
    <w:rsid w:val="00253FA4"/>
    <w:rsid w:val="002F1F19"/>
    <w:rsid w:val="00392D63"/>
    <w:rsid w:val="00506F28"/>
    <w:rsid w:val="00583B2E"/>
    <w:rsid w:val="006C26BA"/>
    <w:rsid w:val="007030B1"/>
    <w:rsid w:val="0076372D"/>
    <w:rsid w:val="009424C5"/>
    <w:rsid w:val="00976C25"/>
    <w:rsid w:val="00C63DAD"/>
    <w:rsid w:val="00C83964"/>
    <w:rsid w:val="00CD4700"/>
    <w:rsid w:val="00D83C57"/>
    <w:rsid w:val="00F15A13"/>
    <w:rsid w:val="00F3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A5048"/>
  <w15:chartTrackingRefBased/>
  <w15:docId w15:val="{2E9EDC0D-96A1-4822-A4CE-520190C73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6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6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6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6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6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6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6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6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6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6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6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6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6C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6C2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6C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6C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6C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6C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6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6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6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6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6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6C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6C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6C2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6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6C2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6C25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392D6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524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Lucimara Lava</dc:creator>
  <cp:keywords/>
  <dc:description/>
  <cp:lastModifiedBy>Eduarda Pauletti</cp:lastModifiedBy>
  <cp:revision>10</cp:revision>
  <cp:lastPrinted>2026-05-18T19:17:00Z</cp:lastPrinted>
  <dcterms:created xsi:type="dcterms:W3CDTF">2026-03-24T13:10:00Z</dcterms:created>
  <dcterms:modified xsi:type="dcterms:W3CDTF">2026-06-02T14:54:00Z</dcterms:modified>
</cp:coreProperties>
</file>